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35" w:rsidRDefault="00375335">
      <w:r>
        <w:t xml:space="preserve">310. Два одинаково заряженных шарика подвешены в одной точке на нитях одинаковой длины. При этом нити разошлись на угол α. Шарики погружают в масло. Какова плотность масла ρ, если угол расхождения нитей при погружении в масло, остается неизменным? Плотность материала шариков ρ0=1,5 </w:t>
      </w:r>
      <w:r>
        <w:rPr>
          <w:rFonts w:ascii="Arial" w:hAnsi="Arial" w:cs="Arial"/>
        </w:rPr>
        <w:t>ּ</w:t>
      </w:r>
      <w:r>
        <w:t>103 кг/м3 , диэлектрическая проницаемость масла ε=2,2</w:t>
      </w:r>
    </w:p>
    <w:p w:rsidR="00375335" w:rsidRDefault="00375335" w:rsidP="00375335">
      <w:r>
        <w:t>321. В вершинах квадрата со стороной 0,1 м расположены равные одноименные заряды. Потенциал создаваемого ими поля в центре квадрата равен 500 В. Определить заряд</w:t>
      </w:r>
    </w:p>
    <w:p w:rsidR="00375335" w:rsidRDefault="00375335" w:rsidP="00375335">
      <w:r>
        <w:t>342. Определить отношение энергий двух одинаковых конденсаторов, соединённых последовательно и параллельно, если к ним приложено одно и тоже напряжение?</w:t>
      </w:r>
    </w:p>
    <w:p w:rsidR="00375335" w:rsidRDefault="00375335" w:rsidP="00375335">
      <w:r>
        <w:t>363.Определить электродвижущую силу (ЭДС) аккумуляторной батареи, ток короткого замыкания которой 10А, если при подключении к ней резистора сопротивлением 2 Ом, сила тока в цепи равна 1А.</w:t>
      </w:r>
    </w:p>
    <w:p w:rsidR="00375335" w:rsidRPr="00375335" w:rsidRDefault="00375335" w:rsidP="00375335">
      <w:pPr>
        <w:rPr>
          <w:b/>
          <w:i/>
          <w:u w:val="single"/>
        </w:rPr>
      </w:pPr>
      <w:r>
        <w:t>Еще задачи 401,403,406,</w:t>
      </w:r>
      <w:r w:rsidRPr="00375335">
        <w:t xml:space="preserve"> </w:t>
      </w:r>
      <w:r>
        <w:t xml:space="preserve">501, 503, 505 ,601 ,603, 605 </w:t>
      </w:r>
      <w:r w:rsidRPr="00375335">
        <w:rPr>
          <w:b/>
          <w:i/>
          <w:u w:val="single"/>
        </w:rPr>
        <w:t>в задачах с рисунками и таблицами номер шифра и рисунков 0</w:t>
      </w:r>
    </w:p>
    <w:p w:rsidR="00375335" w:rsidRPr="00375335" w:rsidRDefault="00375335" w:rsidP="00375335">
      <w:pPr>
        <w:rPr>
          <w:b/>
          <w:i/>
          <w:u w:val="single"/>
        </w:rPr>
      </w:pPr>
      <w:r w:rsidRPr="00375335">
        <w:rPr>
          <w:b/>
          <w:i/>
          <w:u w:val="single"/>
        </w:rPr>
        <w:t>Ссылка на задачи ниже</w:t>
      </w:r>
    </w:p>
    <w:p w:rsidR="0001316C" w:rsidRPr="00375335" w:rsidRDefault="00375335" w:rsidP="00375335">
      <w:r w:rsidRPr="00375335">
        <w:t>http://www.tgasu.ru/content/tgasu_students/post-990/files/fizika_chast2_zo_2014_2.pdf</w:t>
      </w:r>
    </w:p>
    <w:sectPr w:rsidR="0001316C" w:rsidRPr="0037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75335"/>
    <w:rsid w:val="0001316C"/>
    <w:rsid w:val="0037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2016-01-13T12:20:00Z</dcterms:created>
  <dcterms:modified xsi:type="dcterms:W3CDTF">2016-01-13T12:37:00Z</dcterms:modified>
</cp:coreProperties>
</file>