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CD" w:rsidRPr="00237DCD" w:rsidRDefault="00237DCD" w:rsidP="00237DCD">
      <w:pPr>
        <w:widowControl w:val="0"/>
        <w:autoSpaceDE w:val="0"/>
        <w:autoSpaceDN w:val="0"/>
        <w:adjustRightInd w:val="0"/>
        <w:spacing w:after="0" w:line="240" w:lineRule="auto"/>
        <w:ind w:left="2760"/>
        <w:rPr>
          <w:rFonts w:ascii="Times New Roman" w:hAnsi="Times New Roman"/>
          <w:sz w:val="28"/>
          <w:szCs w:val="28"/>
          <w:lang w:val="ru-RU"/>
        </w:rPr>
      </w:pPr>
      <w:r w:rsidRPr="00B37927">
        <w:rPr>
          <w:rFonts w:ascii="Arial" w:hAnsi="Arial" w:cs="Arial"/>
          <w:b/>
          <w:bCs/>
          <w:sz w:val="28"/>
          <w:szCs w:val="28"/>
          <w:lang w:val="ru-RU"/>
        </w:rPr>
        <w:t>Пример</w:t>
      </w:r>
      <w:r w:rsidRPr="00237DCD">
        <w:rPr>
          <w:rFonts w:ascii="Times New Roman" w:hAnsi="Times New Roman"/>
          <w:b/>
          <w:bCs/>
          <w:sz w:val="28"/>
          <w:szCs w:val="28"/>
          <w:lang w:val="ru-RU"/>
        </w:rPr>
        <w:t>ы практических задач</w:t>
      </w:r>
    </w:p>
    <w:p w:rsidR="00237DCD" w:rsidRPr="00237DCD" w:rsidRDefault="00237DCD" w:rsidP="00237D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237DCD" w:rsidRPr="00237DCD" w:rsidRDefault="00237DCD" w:rsidP="00237D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237DCD" w:rsidRPr="00237DCD" w:rsidRDefault="00237DCD" w:rsidP="00237DCD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8"/>
          <w:szCs w:val="28"/>
          <w:lang w:val="ru-RU"/>
        </w:rPr>
      </w:pPr>
    </w:p>
    <w:p w:rsidR="00237DCD" w:rsidRPr="00237DCD" w:rsidRDefault="00237DCD" w:rsidP="00237DCD">
      <w:pPr>
        <w:widowControl w:val="0"/>
        <w:overflowPunct w:val="0"/>
        <w:autoSpaceDE w:val="0"/>
        <w:autoSpaceDN w:val="0"/>
        <w:adjustRightInd w:val="0"/>
        <w:spacing w:after="0" w:line="409" w:lineRule="auto"/>
        <w:ind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237DCD">
        <w:rPr>
          <w:rFonts w:ascii="Times New Roman" w:hAnsi="Times New Roman"/>
          <w:b/>
          <w:bCs/>
          <w:sz w:val="28"/>
          <w:szCs w:val="28"/>
          <w:lang w:val="ru-RU"/>
        </w:rPr>
        <w:t xml:space="preserve">1. Задача. </w:t>
      </w:r>
      <w:proofErr w:type="gramStart"/>
      <w:r w:rsidRPr="00237DCD">
        <w:rPr>
          <w:rFonts w:ascii="Times New Roman" w:hAnsi="Times New Roman"/>
          <w:sz w:val="28"/>
          <w:szCs w:val="28"/>
          <w:lang w:val="ru-RU"/>
        </w:rPr>
        <w:t>По данным переписи населения общая численность</w:t>
      </w:r>
      <w:r w:rsidRPr="00237D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37DCD">
        <w:rPr>
          <w:rFonts w:ascii="Times New Roman" w:hAnsi="Times New Roman"/>
          <w:sz w:val="28"/>
          <w:szCs w:val="28"/>
          <w:lang w:val="ru-RU"/>
        </w:rPr>
        <w:t>населения составляла 3,5 млн. чел., а численность гражданской рабочей силы в рабочем возрасте 1,57 млн. чел. и численность той части населения, которая за пределами границ рабочего возраста, 189 тыс. чел. Предположим, что по разным причинам среднегодовая занятость временно неустроенных на работу составляла 17 тыс. чел, а численность занятого населения 1,742 млн. чел. Численность иждивенцев</w:t>
      </w:r>
      <w:proofErr w:type="gramEnd"/>
      <w:r w:rsidRPr="00237DCD">
        <w:rPr>
          <w:rFonts w:ascii="Times New Roman" w:hAnsi="Times New Roman"/>
          <w:sz w:val="28"/>
          <w:szCs w:val="28"/>
          <w:lang w:val="ru-RU"/>
        </w:rPr>
        <w:t xml:space="preserve"> отдельных лиц на начало переписи выражалась в количестве 1,43 млн. чел. Требуется рассчитать степень трудового использования населения республики и его трудовых ресурсов.</w:t>
      </w:r>
    </w:p>
    <w:p w:rsidR="00237DCD" w:rsidRPr="00237DCD" w:rsidRDefault="00237DCD" w:rsidP="00237DCD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8"/>
          <w:szCs w:val="28"/>
          <w:lang w:val="ru-RU"/>
        </w:rPr>
      </w:pPr>
    </w:p>
    <w:p w:rsidR="00237DCD" w:rsidRPr="00237DCD" w:rsidRDefault="00237DCD" w:rsidP="00237DCD">
      <w:pPr>
        <w:widowControl w:val="0"/>
        <w:overflowPunct w:val="0"/>
        <w:autoSpaceDE w:val="0"/>
        <w:autoSpaceDN w:val="0"/>
        <w:adjustRightInd w:val="0"/>
        <w:spacing w:after="0" w:line="399" w:lineRule="auto"/>
        <w:ind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237DCD">
        <w:rPr>
          <w:rFonts w:ascii="Times New Roman" w:hAnsi="Times New Roman"/>
          <w:b/>
          <w:bCs/>
          <w:sz w:val="28"/>
          <w:szCs w:val="28"/>
          <w:lang w:val="ru-RU"/>
        </w:rPr>
        <w:t xml:space="preserve">2. Задача. </w:t>
      </w:r>
      <w:r w:rsidRPr="00237DCD">
        <w:rPr>
          <w:rFonts w:ascii="Times New Roman" w:hAnsi="Times New Roman"/>
          <w:sz w:val="28"/>
          <w:szCs w:val="28"/>
          <w:lang w:val="ru-RU"/>
        </w:rPr>
        <w:t>Определить численность трудовых ресурсов города,</w:t>
      </w:r>
      <w:r w:rsidRPr="00237D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37DCD">
        <w:rPr>
          <w:rFonts w:ascii="Times New Roman" w:hAnsi="Times New Roman"/>
          <w:sz w:val="28"/>
          <w:szCs w:val="28"/>
          <w:lang w:val="ru-RU"/>
        </w:rPr>
        <w:t>если численность населения в трудоспособном возрасте 750 тыс. чел., среди них инвалидов 1 и 2 группы трудоспособного возраста 10 тыс. чел.; численность работающих подростков до 16 лет 15 тыс. чел.; работающих лиц старше трудоспособного возраста 55 тыс. чел.</w:t>
      </w:r>
    </w:p>
    <w:p w:rsidR="00237DCD" w:rsidRPr="00237DCD" w:rsidRDefault="00237DCD" w:rsidP="00237D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237DCD" w:rsidRPr="00237DCD" w:rsidRDefault="00237DCD" w:rsidP="00237DC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8"/>
          <w:szCs w:val="28"/>
          <w:lang w:val="ru-RU"/>
        </w:rPr>
      </w:pPr>
    </w:p>
    <w:p w:rsidR="00237DCD" w:rsidRPr="00237DCD" w:rsidRDefault="00237DCD" w:rsidP="00237DCD">
      <w:pPr>
        <w:widowControl w:val="0"/>
        <w:overflowPunct w:val="0"/>
        <w:autoSpaceDE w:val="0"/>
        <w:autoSpaceDN w:val="0"/>
        <w:adjustRightInd w:val="0"/>
        <w:spacing w:after="0" w:line="415" w:lineRule="auto"/>
        <w:ind w:left="20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237DCD">
        <w:rPr>
          <w:rFonts w:ascii="Times New Roman" w:hAnsi="Times New Roman"/>
          <w:b/>
          <w:bCs/>
          <w:sz w:val="28"/>
          <w:szCs w:val="28"/>
          <w:lang w:val="ru-RU"/>
        </w:rPr>
        <w:t xml:space="preserve">3. Задача. </w:t>
      </w:r>
      <w:proofErr w:type="gramStart"/>
      <w:r w:rsidRPr="00237DCD">
        <w:rPr>
          <w:rFonts w:ascii="Times New Roman" w:hAnsi="Times New Roman"/>
          <w:sz w:val="28"/>
          <w:szCs w:val="28"/>
          <w:lang w:val="ru-RU"/>
        </w:rPr>
        <w:t>Определите численность населения трудоспособного</w:t>
      </w:r>
      <w:r w:rsidRPr="00237D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37DCD">
        <w:rPr>
          <w:rFonts w:ascii="Times New Roman" w:hAnsi="Times New Roman"/>
          <w:sz w:val="28"/>
          <w:szCs w:val="28"/>
          <w:lang w:val="ru-RU"/>
        </w:rPr>
        <w:t>возраста на начало следующего года, если за текущий год имеются следующие данные: численность населения трудоспособного возраста на начало года 70 млн. чел.; численность умерших в трудоспособном возрасте в течение года 0,2 млн. чел.; численность молодёжи, достигшей в данном году трудоспособного возраста, 2,0 млн. чел;</w:t>
      </w:r>
      <w:bookmarkStart w:id="0" w:name="page81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7DCD">
        <w:rPr>
          <w:rFonts w:ascii="Times New Roman" w:hAnsi="Times New Roman"/>
          <w:sz w:val="28"/>
          <w:szCs w:val="28"/>
          <w:lang w:val="ru-RU"/>
        </w:rPr>
        <w:t>численность лиц, достигших пенсионного возраста в текущем году 1,6 млн. чел.</w:t>
      </w:r>
      <w:proofErr w:type="gramEnd"/>
    </w:p>
    <w:p w:rsidR="00237DCD" w:rsidRPr="00237DCD" w:rsidRDefault="00237DCD" w:rsidP="00237DCD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8"/>
          <w:szCs w:val="28"/>
          <w:lang w:val="ru-RU"/>
        </w:rPr>
      </w:pPr>
    </w:p>
    <w:p w:rsidR="00237DCD" w:rsidRPr="00237DCD" w:rsidRDefault="00237DCD" w:rsidP="00237DCD">
      <w:pPr>
        <w:widowControl w:val="0"/>
        <w:overflowPunct w:val="0"/>
        <w:autoSpaceDE w:val="0"/>
        <w:autoSpaceDN w:val="0"/>
        <w:adjustRightInd w:val="0"/>
        <w:spacing w:after="0" w:line="358" w:lineRule="auto"/>
        <w:ind w:firstLine="769"/>
        <w:jc w:val="both"/>
        <w:rPr>
          <w:rFonts w:ascii="Times New Roman" w:hAnsi="Times New Roman"/>
          <w:sz w:val="28"/>
          <w:szCs w:val="28"/>
          <w:lang w:val="ru-RU"/>
        </w:rPr>
      </w:pPr>
      <w:r w:rsidRPr="00237DCD">
        <w:rPr>
          <w:rFonts w:ascii="Times New Roman" w:hAnsi="Times New Roman"/>
          <w:b/>
          <w:bCs/>
          <w:sz w:val="28"/>
          <w:szCs w:val="28"/>
          <w:lang w:val="ru-RU"/>
        </w:rPr>
        <w:t xml:space="preserve">4. Задача. </w:t>
      </w:r>
      <w:proofErr w:type="gramStart"/>
      <w:r w:rsidRPr="00237DCD">
        <w:rPr>
          <w:rFonts w:ascii="Times New Roman" w:hAnsi="Times New Roman"/>
          <w:sz w:val="28"/>
          <w:szCs w:val="28"/>
          <w:lang w:val="ru-RU"/>
        </w:rPr>
        <w:t>Определить численность населения в трудоспособном</w:t>
      </w:r>
      <w:r w:rsidRPr="00237D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37DCD">
        <w:rPr>
          <w:rFonts w:ascii="Times New Roman" w:hAnsi="Times New Roman"/>
          <w:sz w:val="28"/>
          <w:szCs w:val="28"/>
          <w:lang w:val="ru-RU"/>
        </w:rPr>
        <w:t xml:space="preserve">возрасте к концу планируемого года, если его численность на начало </w:t>
      </w:r>
      <w:r w:rsidRPr="00237DCD">
        <w:rPr>
          <w:rFonts w:ascii="Times New Roman" w:hAnsi="Times New Roman"/>
          <w:sz w:val="28"/>
          <w:szCs w:val="28"/>
          <w:lang w:val="ru-RU"/>
        </w:rPr>
        <w:lastRenderedPageBreak/>
        <w:t>планируемого года составила 1 млн. чел.; численность населения, вступающего в трудоспособный возраст, 30 тыс. чел.; численность населения, выходящего за пределы трудоспособного возраста, 22 тыс. чел.; число умерших в трудоспособном возрасте 5 тыс. чел.; механический прирост населения в трудоспособном возрасте 3 тыс. чел.</w:t>
      </w:r>
      <w:proofErr w:type="gramEnd"/>
    </w:p>
    <w:p w:rsidR="00237DCD" w:rsidRPr="00237DCD" w:rsidRDefault="00237DCD" w:rsidP="00237DC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8"/>
          <w:szCs w:val="28"/>
          <w:lang w:val="ru-RU"/>
        </w:rPr>
      </w:pPr>
    </w:p>
    <w:p w:rsidR="00237DCD" w:rsidRPr="00237DCD" w:rsidRDefault="00237DCD" w:rsidP="00237DCD">
      <w:pPr>
        <w:widowControl w:val="0"/>
        <w:overflowPunct w:val="0"/>
        <w:autoSpaceDE w:val="0"/>
        <w:autoSpaceDN w:val="0"/>
        <w:adjustRightInd w:val="0"/>
        <w:spacing w:after="0" w:line="358" w:lineRule="auto"/>
        <w:ind w:left="20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237DCD">
        <w:rPr>
          <w:rFonts w:ascii="Times New Roman" w:hAnsi="Times New Roman"/>
          <w:b/>
          <w:bCs/>
          <w:sz w:val="28"/>
          <w:szCs w:val="28"/>
          <w:lang w:val="ru-RU"/>
        </w:rPr>
        <w:t xml:space="preserve">5. Задача. </w:t>
      </w:r>
      <w:proofErr w:type="gramStart"/>
      <w:r w:rsidRPr="00237DCD">
        <w:rPr>
          <w:rFonts w:ascii="Times New Roman" w:hAnsi="Times New Roman"/>
          <w:sz w:val="28"/>
          <w:szCs w:val="28"/>
          <w:lang w:val="ru-RU"/>
        </w:rPr>
        <w:t>Определите численность населения трудоспособного</w:t>
      </w:r>
      <w:r w:rsidRPr="00237D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37DCD">
        <w:rPr>
          <w:rFonts w:ascii="Times New Roman" w:hAnsi="Times New Roman"/>
          <w:sz w:val="28"/>
          <w:szCs w:val="28"/>
          <w:lang w:val="ru-RU"/>
        </w:rPr>
        <w:t>возраста на начало следующего года, если за текущий год имеются следующие данные: численность населения трудоспособного возраста на начало года 35 млн. чел.; численность умерших в трудоспособном возрасте в течение года 0,1 млн. чел.; численность молодёжи, достигшей в данном году трудоспособного возраста, 1,0 млн. чел; численность лиц, достигших пенсионного возраста в текущем году 0,8 млн. чел.</w:t>
      </w:r>
      <w:proofErr w:type="gramEnd"/>
    </w:p>
    <w:p w:rsidR="00237DCD" w:rsidRDefault="00237DCD" w:rsidP="00237DCD">
      <w:pPr>
        <w:widowControl w:val="0"/>
        <w:tabs>
          <w:tab w:val="num" w:pos="418"/>
        </w:tabs>
        <w:overflowPunct w:val="0"/>
        <w:autoSpaceDE w:val="0"/>
        <w:autoSpaceDN w:val="0"/>
        <w:adjustRightInd w:val="0"/>
        <w:spacing w:after="0" w:line="359" w:lineRule="auto"/>
        <w:jc w:val="both"/>
        <w:rPr>
          <w:lang w:val="ru-RU"/>
        </w:rPr>
      </w:pPr>
    </w:p>
    <w:p w:rsidR="00237DCD" w:rsidRDefault="00237DCD" w:rsidP="00237DCD">
      <w:pPr>
        <w:widowControl w:val="0"/>
        <w:tabs>
          <w:tab w:val="num" w:pos="418"/>
        </w:tabs>
        <w:overflowPunct w:val="0"/>
        <w:autoSpaceDE w:val="0"/>
        <w:autoSpaceDN w:val="0"/>
        <w:adjustRightInd w:val="0"/>
        <w:spacing w:after="0" w:line="359" w:lineRule="auto"/>
        <w:jc w:val="both"/>
        <w:rPr>
          <w:lang w:val="ru-RU"/>
        </w:rPr>
      </w:pPr>
    </w:p>
    <w:p w:rsidR="00237DCD" w:rsidRDefault="00237DCD" w:rsidP="00237DCD">
      <w:pPr>
        <w:widowControl w:val="0"/>
        <w:tabs>
          <w:tab w:val="num" w:pos="418"/>
        </w:tabs>
        <w:overflowPunct w:val="0"/>
        <w:autoSpaceDE w:val="0"/>
        <w:autoSpaceDN w:val="0"/>
        <w:adjustRightInd w:val="0"/>
        <w:spacing w:after="0" w:line="359" w:lineRule="auto"/>
        <w:jc w:val="both"/>
        <w:rPr>
          <w:lang w:val="ru-RU"/>
        </w:rPr>
      </w:pPr>
    </w:p>
    <w:p w:rsidR="00237DCD" w:rsidRPr="00B37927" w:rsidRDefault="00237DCD" w:rsidP="00237DCD">
      <w:pPr>
        <w:widowControl w:val="0"/>
        <w:tabs>
          <w:tab w:val="num" w:pos="418"/>
        </w:tabs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>Реферат на тему: «</w:t>
      </w:r>
      <w:r w:rsidRPr="00B37927">
        <w:rPr>
          <w:rFonts w:ascii="Arial" w:hAnsi="Arial" w:cs="Arial"/>
          <w:sz w:val="28"/>
          <w:szCs w:val="28"/>
          <w:lang w:val="ru-RU"/>
        </w:rPr>
        <w:t>Как пройти собеседование в организации</w:t>
      </w:r>
      <w:r w:rsidRPr="00B37927">
        <w:rPr>
          <w:rFonts w:ascii="Times New Roman" w:hAnsi="Times New Roman"/>
          <w:sz w:val="28"/>
          <w:szCs w:val="28"/>
          <w:lang w:val="ru-RU"/>
        </w:rPr>
        <w:t>:</w:t>
      </w:r>
      <w:r w:rsidRPr="00B37927">
        <w:rPr>
          <w:rFonts w:ascii="Arial" w:hAnsi="Arial" w:cs="Arial"/>
          <w:sz w:val="28"/>
          <w:szCs w:val="28"/>
          <w:lang w:val="ru-RU"/>
        </w:rPr>
        <w:t xml:space="preserve"> этапы подготовки и модели поведения</w:t>
      </w:r>
      <w:r>
        <w:rPr>
          <w:rFonts w:ascii="Arial" w:hAnsi="Arial" w:cs="Arial"/>
          <w:sz w:val="28"/>
          <w:szCs w:val="28"/>
          <w:lang w:val="ru-RU"/>
        </w:rPr>
        <w:t>»</w:t>
      </w:r>
    </w:p>
    <w:p w:rsidR="00237DCD" w:rsidRPr="00237DCD" w:rsidRDefault="00237DCD">
      <w:pPr>
        <w:rPr>
          <w:lang w:val="ru-RU"/>
        </w:rPr>
      </w:pPr>
    </w:p>
    <w:sectPr w:rsidR="00237DCD" w:rsidRPr="00237DCD" w:rsidSect="00CA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DCD"/>
    <w:rsid w:val="00237DCD"/>
    <w:rsid w:val="00CA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C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2016-01-18T20:45:00Z</dcterms:created>
  <dcterms:modified xsi:type="dcterms:W3CDTF">2016-01-18T20:49:00Z</dcterms:modified>
</cp:coreProperties>
</file>