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7A1" w:rsidRPr="001A47F3" w:rsidRDefault="001A47F3">
      <w:pPr>
        <w:rPr>
          <w:sz w:val="28"/>
          <w:szCs w:val="28"/>
        </w:rPr>
      </w:pPr>
      <w:r w:rsidRPr="00F51DCC">
        <w:rPr>
          <w:color w:val="FF0000"/>
          <w:sz w:val="28"/>
          <w:szCs w:val="28"/>
        </w:rPr>
        <w:t>Вариант № 16</w:t>
      </w:r>
      <w:r w:rsidRPr="001A47F3">
        <w:rPr>
          <w:sz w:val="28"/>
          <w:szCs w:val="28"/>
        </w:rPr>
        <w:t xml:space="preserve">            Вопросы:</w:t>
      </w:r>
    </w:p>
    <w:p w:rsidR="001A47F3" w:rsidRDefault="001A47F3">
      <w:pPr>
        <w:rPr>
          <w:sz w:val="28"/>
          <w:szCs w:val="28"/>
        </w:rPr>
      </w:pPr>
      <w:r>
        <w:rPr>
          <w:sz w:val="28"/>
          <w:szCs w:val="28"/>
        </w:rPr>
        <w:t>6. Укажите область применения (работы) криогенных теплоносителей.</w:t>
      </w:r>
    </w:p>
    <w:p w:rsidR="001A47F3" w:rsidRDefault="001A47F3">
      <w:pPr>
        <w:rPr>
          <w:sz w:val="28"/>
          <w:szCs w:val="28"/>
        </w:rPr>
      </w:pPr>
      <w:r>
        <w:rPr>
          <w:sz w:val="28"/>
          <w:szCs w:val="28"/>
        </w:rPr>
        <w:t>16. С какой из сторон стенки, разделяющий холодный воздух и горячую воду, целесообразно интенсифицировать теплообмен, чтобы увеличить коэффициент теплопередачи?</w:t>
      </w:r>
    </w:p>
    <w:p w:rsidR="001A47F3" w:rsidRDefault="001A47F3">
      <w:pPr>
        <w:rPr>
          <w:sz w:val="28"/>
          <w:szCs w:val="28"/>
        </w:rPr>
      </w:pPr>
      <w:r>
        <w:rPr>
          <w:sz w:val="28"/>
          <w:szCs w:val="28"/>
        </w:rPr>
        <w:t xml:space="preserve">26. Поясните значение в теории подобия физических процессов теоремы Кирпичева – </w:t>
      </w:r>
      <w:proofErr w:type="spellStart"/>
      <w:r>
        <w:rPr>
          <w:sz w:val="28"/>
          <w:szCs w:val="28"/>
        </w:rPr>
        <w:t>Гухмана</w:t>
      </w:r>
      <w:proofErr w:type="spellEnd"/>
      <w:r>
        <w:rPr>
          <w:sz w:val="28"/>
          <w:szCs w:val="28"/>
        </w:rPr>
        <w:t>.</w:t>
      </w:r>
    </w:p>
    <w:p w:rsidR="001A47F3" w:rsidRDefault="001A47F3">
      <w:pPr>
        <w:rPr>
          <w:sz w:val="28"/>
          <w:szCs w:val="28"/>
        </w:rPr>
      </w:pPr>
      <w:r>
        <w:rPr>
          <w:sz w:val="28"/>
          <w:szCs w:val="28"/>
        </w:rPr>
        <w:t xml:space="preserve">36. Каково практическое значение уравнения неразрывности </w:t>
      </w:r>
      <w:proofErr w:type="gramStart"/>
      <w:r>
        <w:rPr>
          <w:sz w:val="28"/>
          <w:szCs w:val="28"/>
        </w:rPr>
        <w:t>по- тока</w:t>
      </w:r>
      <w:proofErr w:type="gramEnd"/>
      <w:r>
        <w:rPr>
          <w:sz w:val="28"/>
          <w:szCs w:val="28"/>
        </w:rPr>
        <w:t xml:space="preserve"> несжимаемой жидкости?</w:t>
      </w:r>
    </w:p>
    <w:p w:rsidR="001A47F3" w:rsidRDefault="001A47F3">
      <w:pPr>
        <w:rPr>
          <w:sz w:val="28"/>
          <w:szCs w:val="28"/>
        </w:rPr>
      </w:pPr>
      <w:r>
        <w:rPr>
          <w:sz w:val="28"/>
          <w:szCs w:val="28"/>
        </w:rPr>
        <w:t xml:space="preserve">46. Сформулируйте закон </w:t>
      </w:r>
      <w:proofErr w:type="spellStart"/>
      <w:r>
        <w:rPr>
          <w:sz w:val="28"/>
          <w:szCs w:val="28"/>
        </w:rPr>
        <w:t>Фика</w:t>
      </w:r>
      <w:proofErr w:type="spellEnd"/>
      <w:r>
        <w:rPr>
          <w:sz w:val="28"/>
          <w:szCs w:val="28"/>
        </w:rPr>
        <w:t>. При каких условиях он справедлив?</w:t>
      </w:r>
    </w:p>
    <w:p w:rsidR="001A47F3" w:rsidRDefault="001A47F3">
      <w:pPr>
        <w:rPr>
          <w:color w:val="FF0000"/>
          <w:sz w:val="28"/>
          <w:szCs w:val="28"/>
          <w:u w:val="single"/>
        </w:rPr>
      </w:pPr>
      <w:r w:rsidRPr="001A47F3">
        <w:rPr>
          <w:color w:val="FF0000"/>
          <w:sz w:val="28"/>
          <w:szCs w:val="28"/>
          <w:u w:val="single"/>
        </w:rPr>
        <w:t xml:space="preserve">Задачи выделил </w:t>
      </w:r>
      <w:r w:rsidR="00F51DCC">
        <w:rPr>
          <w:color w:val="FF0000"/>
          <w:sz w:val="28"/>
          <w:szCs w:val="28"/>
          <w:u w:val="single"/>
        </w:rPr>
        <w:t>ниже.</w:t>
      </w:r>
    </w:p>
    <w:p w:rsidR="00F51DCC" w:rsidRDefault="00F51DCC">
      <w:pPr>
        <w:rPr>
          <w:color w:val="FF0000"/>
          <w:u w:val="single"/>
        </w:rPr>
      </w:pPr>
      <w:r w:rsidRPr="00F51DCC">
        <w:rPr>
          <w:noProof/>
          <w:color w:val="FF0000"/>
          <w:u w:val="single"/>
          <w:lang w:eastAsia="ru-RU"/>
        </w:rPr>
        <w:lastRenderedPageBreak/>
        <w:drawing>
          <wp:inline distT="0" distB="0" distL="0" distR="0">
            <wp:extent cx="5958840" cy="8952938"/>
            <wp:effectExtent l="0" t="0" r="381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31" cy="895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DCC" w:rsidRDefault="00F51DCC">
      <w:pPr>
        <w:rPr>
          <w:color w:val="FF0000"/>
          <w:u w:val="single"/>
        </w:rPr>
      </w:pPr>
      <w:r w:rsidRPr="00F51DCC">
        <w:rPr>
          <w:noProof/>
          <w:color w:val="FF0000"/>
          <w:u w:val="single"/>
          <w:lang w:eastAsia="ru-RU"/>
        </w:rPr>
        <w:lastRenderedPageBreak/>
        <w:drawing>
          <wp:inline distT="0" distB="0" distL="0" distR="0">
            <wp:extent cx="5940425" cy="8379194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9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DCC" w:rsidRDefault="00F51DCC">
      <w:pPr>
        <w:rPr>
          <w:color w:val="FF0000"/>
          <w:u w:val="single"/>
        </w:rPr>
      </w:pPr>
      <w:r w:rsidRPr="00F51DCC">
        <w:rPr>
          <w:noProof/>
          <w:color w:val="FF0000"/>
          <w:u w:val="single"/>
          <w:lang w:eastAsia="ru-RU"/>
        </w:rPr>
        <w:lastRenderedPageBreak/>
        <w:drawing>
          <wp:inline distT="0" distB="0" distL="0" distR="0">
            <wp:extent cx="5940425" cy="4191069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DCC" w:rsidRPr="001A47F3" w:rsidRDefault="00F51DCC">
      <w:pPr>
        <w:rPr>
          <w:color w:val="FF0000"/>
          <w:u w:val="single"/>
        </w:rPr>
      </w:pPr>
      <w:r w:rsidRPr="00F51DCC">
        <w:rPr>
          <w:noProof/>
          <w:color w:val="FF0000"/>
          <w:u w:val="single"/>
          <w:lang w:eastAsia="ru-RU"/>
        </w:rPr>
        <w:lastRenderedPageBreak/>
        <w:drawing>
          <wp:inline distT="0" distB="0" distL="0" distR="0">
            <wp:extent cx="5940425" cy="8379194"/>
            <wp:effectExtent l="0" t="0" r="3175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9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1DCC" w:rsidRPr="001A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FC"/>
    <w:rsid w:val="001A47F3"/>
    <w:rsid w:val="009267A1"/>
    <w:rsid w:val="00F51DCC"/>
    <w:rsid w:val="00FD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C5562-574A-4B31-92CE-F9BFDF8C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79</Words>
  <Characters>451</Characters>
  <Application>Microsoft Office Word</Application>
  <DocSecurity>0</DocSecurity>
  <Lines>3</Lines>
  <Paragraphs>1</Paragraphs>
  <ScaleCrop>false</ScaleCrop>
  <Company>SPecialiST RePack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</dc:creator>
  <cp:keywords/>
  <dc:description/>
  <cp:lastModifiedBy>qwe</cp:lastModifiedBy>
  <cp:revision>3</cp:revision>
  <dcterms:created xsi:type="dcterms:W3CDTF">2016-01-14T03:54:00Z</dcterms:created>
  <dcterms:modified xsi:type="dcterms:W3CDTF">2016-01-14T04:09:00Z</dcterms:modified>
</cp:coreProperties>
</file>