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52" w:rsidRDefault="00DD3E52" w:rsidP="00DD3E52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№4</w:t>
      </w:r>
    </w:p>
    <w:p w:rsidR="00DD3E52" w:rsidRDefault="00DD3E52" w:rsidP="00DD3E52">
      <w:pPr>
        <w:jc w:val="center"/>
        <w:rPr>
          <w:sz w:val="28"/>
          <w:szCs w:val="28"/>
        </w:rPr>
      </w:pPr>
    </w:p>
    <w:p w:rsidR="00DD3E52" w:rsidRDefault="00DD3E52" w:rsidP="00DD3E52">
      <w:pPr>
        <w:rPr>
          <w:sz w:val="28"/>
          <w:szCs w:val="28"/>
        </w:rPr>
      </w:pPr>
      <w:r>
        <w:rPr>
          <w:sz w:val="28"/>
          <w:szCs w:val="28"/>
        </w:rPr>
        <w:t xml:space="preserve">Задача 2. Представить в алгебраической форме: </w:t>
      </w:r>
    </w:p>
    <w:p w:rsidR="00DD3E52" w:rsidRDefault="00DD3E52" w:rsidP="00DD3E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а) </w:t>
      </w:r>
      <w:r>
        <w:rPr>
          <w:position w:val="-12"/>
          <w:sz w:val="28"/>
          <w:szCs w:val="28"/>
        </w:rPr>
        <w:object w:dxaOrig="1380" w:dyaOrig="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26.5pt" o:ole="">
            <v:imagedata r:id="rId5" o:title=""/>
          </v:shape>
          <o:OLEObject Type="Embed" ProgID="Equation.3" ShapeID="_x0000_i1025" DrawAspect="Content" ObjectID="_1514049276" r:id="rId6"/>
        </w:object>
      </w:r>
      <w:r>
        <w:rPr>
          <w:sz w:val="28"/>
          <w:szCs w:val="28"/>
        </w:rPr>
        <w:t xml:space="preserve">     б) </w:t>
      </w:r>
      <w:r>
        <w:rPr>
          <w:position w:val="-34"/>
          <w:sz w:val="28"/>
          <w:szCs w:val="28"/>
        </w:rPr>
        <w:object w:dxaOrig="945" w:dyaOrig="900">
          <v:shape id="_x0000_i1026" type="#_x0000_t75" style="width:47.5pt;height:45pt" o:ole="">
            <v:imagedata r:id="rId7" o:title=""/>
          </v:shape>
          <o:OLEObject Type="Embed" ProgID="Equation.3" ShapeID="_x0000_i1026" DrawAspect="Content" ObjectID="_1514049277" r:id="rId8"/>
        </w:object>
      </w:r>
    </w:p>
    <w:p w:rsidR="00DD3E52" w:rsidRDefault="00DD3E52" w:rsidP="00DD3E5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Задача 4. Разложить в ряд по степеням </w:t>
      </w:r>
      <w:r>
        <w:rPr>
          <w:position w:val="-12"/>
          <w:sz w:val="28"/>
          <w:szCs w:val="28"/>
        </w:rPr>
        <w:object w:dxaOrig="945" w:dyaOrig="405">
          <v:shape id="_x0000_i1027" type="#_x0000_t75" style="width:47.5pt;height:20.5pt" o:ole="">
            <v:imagedata r:id="rId9" o:title=""/>
          </v:shape>
          <o:OLEObject Type="Embed" ProgID="Equation.3" ShapeID="_x0000_i1027" DrawAspect="Content" ObjectID="_1514049278" r:id="rId10"/>
        </w:object>
      </w:r>
      <w:r>
        <w:rPr>
          <w:sz w:val="28"/>
          <w:szCs w:val="28"/>
        </w:rPr>
        <w:t xml:space="preserve"> функции:</w:t>
      </w:r>
    </w:p>
    <w:p w:rsidR="00DD3E52" w:rsidRDefault="00DD3E52" w:rsidP="00DD3E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а) </w:t>
      </w:r>
      <w:r>
        <w:rPr>
          <w:position w:val="-30"/>
          <w:sz w:val="28"/>
          <w:szCs w:val="28"/>
        </w:rPr>
        <w:object w:dxaOrig="3345" w:dyaOrig="765">
          <v:shape id="_x0000_i1028" type="#_x0000_t75" style="width:167.5pt;height:38.5pt" o:ole="">
            <v:imagedata r:id="rId11" o:title=""/>
          </v:shape>
          <o:OLEObject Type="Embed" ProgID="Equation.3" ShapeID="_x0000_i1028" DrawAspect="Content" ObjectID="_1514049279" r:id="rId12"/>
        </w:object>
      </w:r>
      <w:r>
        <w:rPr>
          <w:sz w:val="28"/>
          <w:szCs w:val="28"/>
        </w:rPr>
        <w:t xml:space="preserve">     б) </w:t>
      </w:r>
      <w:r>
        <w:rPr>
          <w:position w:val="-28"/>
          <w:sz w:val="28"/>
          <w:szCs w:val="28"/>
        </w:rPr>
        <w:object w:dxaOrig="3000" w:dyaOrig="735">
          <v:shape id="_x0000_i1029" type="#_x0000_t75" style="width:150pt;height:37pt" o:ole="">
            <v:imagedata r:id="rId13" o:title=""/>
          </v:shape>
          <o:OLEObject Type="Embed" ProgID="Equation.3" ShapeID="_x0000_i1029" DrawAspect="Content" ObjectID="_1514049280" r:id="rId14"/>
        </w:object>
      </w:r>
    </w:p>
    <w:p w:rsidR="00DD3E52" w:rsidRDefault="00DD3E52" w:rsidP="00DD3E52">
      <w:pPr>
        <w:rPr>
          <w:sz w:val="28"/>
          <w:szCs w:val="28"/>
        </w:rPr>
      </w:pPr>
      <w:r>
        <w:rPr>
          <w:sz w:val="28"/>
          <w:szCs w:val="28"/>
        </w:rPr>
        <w:t>Задача 5. Определить типы изолированных особых точек функции:</w:t>
      </w:r>
    </w:p>
    <w:p w:rsidR="00DD3E52" w:rsidRPr="00DD3E52" w:rsidRDefault="00DD3E52" w:rsidP="00DD3E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а) </w:t>
      </w:r>
      <w:r>
        <w:rPr>
          <w:position w:val="-30"/>
          <w:sz w:val="28"/>
          <w:szCs w:val="28"/>
        </w:rPr>
        <w:object w:dxaOrig="1620" w:dyaOrig="765">
          <v:shape id="_x0000_i1030" type="#_x0000_t75" style="width:81pt;height:38.5pt" o:ole="">
            <v:imagedata r:id="rId15" o:title=""/>
          </v:shape>
          <o:OLEObject Type="Embed" ProgID="Equation.3" ShapeID="_x0000_i1030" DrawAspect="Content" ObjectID="_1514049281" r:id="rId16"/>
        </w:object>
      </w:r>
      <w:r>
        <w:rPr>
          <w:sz w:val="28"/>
          <w:szCs w:val="28"/>
        </w:rPr>
        <w:t xml:space="preserve">     б) </w:t>
      </w:r>
      <w:r>
        <w:rPr>
          <w:position w:val="-30"/>
          <w:sz w:val="28"/>
          <w:szCs w:val="28"/>
        </w:rPr>
        <w:object w:dxaOrig="1845" w:dyaOrig="765">
          <v:shape id="_x0000_i1031" type="#_x0000_t75" style="width:92.5pt;height:38.5pt" o:ole="">
            <v:imagedata r:id="rId17" o:title=""/>
          </v:shape>
          <o:OLEObject Type="Embed" ProgID="Equation.3" ShapeID="_x0000_i1031" DrawAspect="Content" ObjectID="_1514049282" r:id="rId18"/>
        </w:object>
      </w:r>
    </w:p>
    <w:p w:rsidR="00DD3E52" w:rsidRDefault="00DD3E52" w:rsidP="00DD3E52">
      <w:pPr>
        <w:rPr>
          <w:sz w:val="28"/>
          <w:szCs w:val="28"/>
        </w:rPr>
      </w:pPr>
      <w:r>
        <w:rPr>
          <w:sz w:val="28"/>
          <w:szCs w:val="28"/>
        </w:rPr>
        <w:t xml:space="preserve">Задача 6. Вычислить интегралы от функции </w:t>
      </w:r>
      <w:proofErr w:type="gramStart"/>
      <w:r>
        <w:rPr>
          <w:sz w:val="28"/>
          <w:szCs w:val="28"/>
        </w:rPr>
        <w:t>комплексного</w:t>
      </w:r>
      <w:proofErr w:type="gramEnd"/>
      <w:r>
        <w:rPr>
          <w:sz w:val="28"/>
          <w:szCs w:val="28"/>
        </w:rPr>
        <w:t xml:space="preserve"> переменного:</w:t>
      </w:r>
    </w:p>
    <w:p w:rsidR="00DD3E52" w:rsidRDefault="00DD3E52" w:rsidP="00DD3E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а) </w:t>
      </w:r>
      <w:r>
        <w:rPr>
          <w:position w:val="-42"/>
          <w:sz w:val="28"/>
          <w:szCs w:val="28"/>
        </w:rPr>
        <w:object w:dxaOrig="1875" w:dyaOrig="885">
          <v:shape id="_x0000_i1032" type="#_x0000_t75" style="width:94pt;height:44.5pt" o:ole="">
            <v:imagedata r:id="rId19" o:title=""/>
          </v:shape>
          <o:OLEObject Type="Embed" ProgID="Equation.3" ShapeID="_x0000_i1032" DrawAspect="Content" ObjectID="_1514049283" r:id="rId20"/>
        </w:object>
      </w:r>
      <w:r>
        <w:rPr>
          <w:sz w:val="28"/>
          <w:szCs w:val="28"/>
        </w:rPr>
        <w:t xml:space="preserve">    б) </w:t>
      </w:r>
      <w:r>
        <w:rPr>
          <w:position w:val="-42"/>
          <w:sz w:val="28"/>
          <w:szCs w:val="28"/>
        </w:rPr>
        <w:object w:dxaOrig="1425" w:dyaOrig="855">
          <v:shape id="_x0000_i1033" type="#_x0000_t75" style="width:71.5pt;height:43pt" o:ole="">
            <v:imagedata r:id="rId21" o:title=""/>
          </v:shape>
          <o:OLEObject Type="Embed" ProgID="Equation.3" ShapeID="_x0000_i1033" DrawAspect="Content" ObjectID="_1514049284" r:id="rId22"/>
        </w:object>
      </w:r>
    </w:p>
    <w:p w:rsidR="00DD3E52" w:rsidRDefault="00DD3E52" w:rsidP="00DD3E52">
      <w:pPr>
        <w:rPr>
          <w:sz w:val="28"/>
          <w:szCs w:val="28"/>
        </w:rPr>
      </w:pPr>
      <w:r>
        <w:rPr>
          <w:sz w:val="28"/>
          <w:szCs w:val="28"/>
        </w:rPr>
        <w:t>Задача 7. Вычислить интегралы:</w:t>
      </w:r>
    </w:p>
    <w:p w:rsidR="00DD3E52" w:rsidRDefault="00DD3E52" w:rsidP="00DD3E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а) </w:t>
      </w:r>
      <w:r>
        <w:rPr>
          <w:position w:val="-42"/>
          <w:sz w:val="28"/>
          <w:szCs w:val="28"/>
        </w:rPr>
        <w:object w:dxaOrig="1875" w:dyaOrig="915">
          <v:shape id="_x0000_i1034" type="#_x0000_t75" style="width:94pt;height:46pt" o:ole="">
            <v:imagedata r:id="rId23" o:title=""/>
          </v:shape>
          <o:OLEObject Type="Embed" ProgID="Equation.3" ShapeID="_x0000_i1034" DrawAspect="Content" ObjectID="_1514049285" r:id="rId24"/>
        </w:object>
      </w:r>
      <w:r>
        <w:rPr>
          <w:sz w:val="28"/>
          <w:szCs w:val="28"/>
        </w:rPr>
        <w:t xml:space="preserve">      б) </w:t>
      </w:r>
      <w:r>
        <w:rPr>
          <w:position w:val="-36"/>
          <w:sz w:val="28"/>
          <w:szCs w:val="28"/>
        </w:rPr>
        <w:object w:dxaOrig="1515" w:dyaOrig="855">
          <v:shape id="_x0000_i1035" type="#_x0000_t75" style="width:76pt;height:43pt" o:ole="">
            <v:imagedata r:id="rId25" o:title=""/>
          </v:shape>
          <o:OLEObject Type="Embed" ProgID="Equation.3" ShapeID="_x0000_i1035" DrawAspect="Content" ObjectID="_1514049286" r:id="rId26"/>
        </w:object>
      </w:r>
      <w:r>
        <w:rPr>
          <w:sz w:val="28"/>
          <w:szCs w:val="28"/>
        </w:rPr>
        <w:t xml:space="preserve">       в) </w:t>
      </w:r>
      <w:r>
        <w:rPr>
          <w:position w:val="-36"/>
          <w:sz w:val="28"/>
          <w:szCs w:val="28"/>
        </w:rPr>
        <w:object w:dxaOrig="1635" w:dyaOrig="855">
          <v:shape id="_x0000_i1036" type="#_x0000_t75" style="width:82pt;height:43pt" o:ole="">
            <v:imagedata r:id="rId27" o:title=""/>
          </v:shape>
          <o:OLEObject Type="Embed" ProgID="Equation.3" ShapeID="_x0000_i1036" DrawAspect="Content" ObjectID="_1514049287" r:id="rId28"/>
        </w:object>
      </w:r>
    </w:p>
    <w:p w:rsidR="00DD3E52" w:rsidRDefault="00DD3E52" w:rsidP="00DD3E5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E75B22" wp14:editId="1C9FFFD8">
            <wp:simplePos x="0" y="0"/>
            <wp:positionH relativeFrom="column">
              <wp:posOffset>4229100</wp:posOffset>
            </wp:positionH>
            <wp:positionV relativeFrom="paragraph">
              <wp:posOffset>702310</wp:posOffset>
            </wp:positionV>
            <wp:extent cx="1657350" cy="19335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Задача 8. Восстановить аналитическую в окрестности точки </w:t>
      </w:r>
      <w:r>
        <w:rPr>
          <w:position w:val="-12"/>
          <w:sz w:val="28"/>
          <w:szCs w:val="28"/>
        </w:rPr>
        <w:object w:dxaOrig="795" w:dyaOrig="405">
          <v:shape id="_x0000_i1037" type="#_x0000_t75" style="width:40pt;height:20.5pt" o:ole="">
            <v:imagedata r:id="rId30" o:title=""/>
          </v:shape>
          <o:OLEObject Type="Embed" ProgID="Equation.3" ShapeID="_x0000_i1037" DrawAspect="Content" ObjectID="_1514049288" r:id="rId31"/>
        </w:object>
      </w:r>
      <w:r>
        <w:rPr>
          <w:sz w:val="28"/>
          <w:szCs w:val="28"/>
        </w:rPr>
        <w:t xml:space="preserve"> функцию </w:t>
      </w:r>
      <w:r>
        <w:rPr>
          <w:position w:val="-12"/>
          <w:sz w:val="28"/>
          <w:szCs w:val="28"/>
        </w:rPr>
        <w:object w:dxaOrig="645" w:dyaOrig="375">
          <v:shape id="_x0000_i1038" type="#_x0000_t75" style="width:32.5pt;height:19pt" o:ole="">
            <v:imagedata r:id="rId32" o:title=""/>
          </v:shape>
          <o:OLEObject Type="Embed" ProgID="Equation.3" ShapeID="_x0000_i1038" DrawAspect="Content" ObjectID="_1514049289" r:id="rId33"/>
        </w:object>
      </w:r>
      <w:r>
        <w:rPr>
          <w:sz w:val="28"/>
          <w:szCs w:val="28"/>
        </w:rPr>
        <w:t xml:space="preserve"> по известной действительной части </w:t>
      </w:r>
      <w:r>
        <w:rPr>
          <w:position w:val="-12"/>
          <w:sz w:val="28"/>
          <w:szCs w:val="28"/>
        </w:rPr>
        <w:object w:dxaOrig="2745" w:dyaOrig="465">
          <v:shape id="_x0000_i1039" type="#_x0000_t75" style="width:137.5pt;height:23.5pt" o:ole="">
            <v:imagedata r:id="rId34" o:title=""/>
          </v:shape>
          <o:OLEObject Type="Embed" ProgID="Equation.3" ShapeID="_x0000_i1039" DrawAspect="Content" ObjectID="_1514049290" r:id="rId35"/>
        </w:object>
      </w:r>
      <w:r>
        <w:rPr>
          <w:sz w:val="28"/>
          <w:szCs w:val="28"/>
        </w:rPr>
        <w:t xml:space="preserve"> и значению </w:t>
      </w:r>
      <w:r>
        <w:rPr>
          <w:position w:val="-12"/>
          <w:sz w:val="28"/>
          <w:szCs w:val="28"/>
        </w:rPr>
        <w:object w:dxaOrig="1080" w:dyaOrig="375">
          <v:shape id="_x0000_i1040" type="#_x0000_t75" style="width:54pt;height:19pt" o:ole="">
            <v:imagedata r:id="rId36" o:title=""/>
          </v:shape>
          <o:OLEObject Type="Embed" ProgID="Equation.3" ShapeID="_x0000_i1040" DrawAspect="Content" ObjectID="_1514049291" r:id="rId37"/>
        </w:object>
      </w:r>
      <w:r>
        <w:rPr>
          <w:sz w:val="28"/>
          <w:szCs w:val="28"/>
        </w:rPr>
        <w:t>.</w:t>
      </w:r>
    </w:p>
    <w:p w:rsidR="00DD3E52" w:rsidRDefault="00DD3E52" w:rsidP="00DD3E52">
      <w:pPr>
        <w:rPr>
          <w:sz w:val="28"/>
          <w:szCs w:val="28"/>
        </w:rPr>
      </w:pPr>
      <w:r>
        <w:rPr>
          <w:sz w:val="28"/>
          <w:szCs w:val="28"/>
        </w:rPr>
        <w:t xml:space="preserve">Задача 9. Найти изображение оригинала, заданного графически: </w:t>
      </w:r>
    </w:p>
    <w:p w:rsidR="00DD3E52" w:rsidRDefault="00DD3E52" w:rsidP="00DD3E52">
      <w:pPr>
        <w:tabs>
          <w:tab w:val="left" w:pos="4186"/>
        </w:tabs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Задача 10. Решить задачу Коши операционным методом:  </w:t>
      </w:r>
      <w:r>
        <w:rPr>
          <w:position w:val="-12"/>
          <w:sz w:val="28"/>
          <w:szCs w:val="28"/>
        </w:rPr>
        <w:object w:dxaOrig="1965" w:dyaOrig="375">
          <v:shape id="_x0000_i1041" type="#_x0000_t75" style="width:98.5pt;height:19pt" o:ole="">
            <v:imagedata r:id="rId38" o:title=""/>
          </v:shape>
          <o:OLEObject Type="Embed" ProgID="Equation.3" ShapeID="_x0000_i1041" DrawAspect="Content" ObjectID="_1514049292" r:id="rId39"/>
        </w:object>
      </w:r>
      <w:r>
        <w:rPr>
          <w:sz w:val="28"/>
          <w:szCs w:val="28"/>
        </w:rPr>
        <w:t xml:space="preserve">, </w:t>
      </w:r>
      <w:r>
        <w:rPr>
          <w:position w:val="-12"/>
          <w:sz w:val="28"/>
          <w:szCs w:val="28"/>
        </w:rPr>
        <w:object w:dxaOrig="1035" w:dyaOrig="375">
          <v:shape id="_x0000_i1042" type="#_x0000_t75" style="width:52pt;height:19pt" o:ole="">
            <v:imagedata r:id="rId40" o:title=""/>
          </v:shape>
          <o:OLEObject Type="Embed" ProgID="Equation.3" ShapeID="_x0000_i1042" DrawAspect="Content" ObjectID="_1514049293" r:id="rId41"/>
        </w:object>
      </w:r>
      <w:r>
        <w:rPr>
          <w:sz w:val="28"/>
          <w:szCs w:val="28"/>
        </w:rPr>
        <w:t xml:space="preserve">, </w:t>
      </w:r>
      <w:r>
        <w:rPr>
          <w:position w:val="-12"/>
          <w:sz w:val="28"/>
          <w:szCs w:val="28"/>
        </w:rPr>
        <w:object w:dxaOrig="1260" w:dyaOrig="375">
          <v:shape id="_x0000_i1043" type="#_x0000_t75" style="width:63pt;height:19pt" o:ole="">
            <v:imagedata r:id="rId42" o:title=""/>
          </v:shape>
          <o:OLEObject Type="Embed" ProgID="Equation.3" ShapeID="_x0000_i1043" DrawAspect="Content" ObjectID="_1514049294" r:id="rId43"/>
        </w:object>
      </w:r>
      <w:r>
        <w:rPr>
          <w:sz w:val="28"/>
          <w:szCs w:val="28"/>
        </w:rPr>
        <w:t>.</w:t>
      </w:r>
    </w:p>
    <w:p w:rsidR="00DD3E52" w:rsidRDefault="00DD3E52" w:rsidP="00DD3E52">
      <w:pPr>
        <w:tabs>
          <w:tab w:val="left" w:pos="4186"/>
        </w:tabs>
        <w:rPr>
          <w:sz w:val="28"/>
          <w:szCs w:val="28"/>
        </w:rPr>
      </w:pPr>
      <w:r>
        <w:rPr>
          <w:sz w:val="28"/>
          <w:szCs w:val="28"/>
        </w:rPr>
        <w:t xml:space="preserve">Задача 11. Решить систему дифференциальных уравнений операционным методом: </w:t>
      </w:r>
      <w:r>
        <w:rPr>
          <w:position w:val="-36"/>
          <w:sz w:val="28"/>
          <w:szCs w:val="28"/>
        </w:rPr>
        <w:object w:dxaOrig="3525" w:dyaOrig="885">
          <v:shape id="_x0000_i1044" type="#_x0000_t75" style="width:176.5pt;height:44.5pt" o:ole="">
            <v:imagedata r:id="rId44" o:title=""/>
          </v:shape>
          <o:OLEObject Type="Embed" ProgID="Equation.3" ShapeID="_x0000_i1044" DrawAspect="Content" ObjectID="_1514049295" r:id="rId45"/>
        </w:object>
      </w:r>
      <w:r>
        <w:t xml:space="preserve">                                         </w:t>
      </w:r>
    </w:p>
    <w:p w:rsidR="00DD3E52" w:rsidRDefault="00DD3E52" w:rsidP="00DD3E52">
      <w:pPr>
        <w:rPr>
          <w:sz w:val="28"/>
          <w:szCs w:val="28"/>
        </w:rPr>
      </w:pPr>
    </w:p>
    <w:p w:rsidR="00DD3E52" w:rsidRDefault="00DD3E52" w:rsidP="00DD3E52">
      <w:pPr>
        <w:rPr>
          <w:sz w:val="28"/>
          <w:szCs w:val="28"/>
        </w:rPr>
      </w:pPr>
    </w:p>
    <w:p w:rsidR="00DD3E52" w:rsidRDefault="00DD3E52" w:rsidP="00DD3E52">
      <w:pPr>
        <w:rPr>
          <w:sz w:val="28"/>
          <w:szCs w:val="28"/>
        </w:rPr>
      </w:pPr>
    </w:p>
    <w:p w:rsidR="00DD3E52" w:rsidRDefault="00DD3E52" w:rsidP="00DD3E52">
      <w:pPr>
        <w:rPr>
          <w:sz w:val="28"/>
          <w:szCs w:val="28"/>
        </w:rPr>
      </w:pPr>
    </w:p>
    <w:p w:rsidR="003C36D4" w:rsidRDefault="003C36D4"/>
    <w:sectPr w:rsidR="003C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52"/>
    <w:rsid w:val="003C36D4"/>
    <w:rsid w:val="00D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7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2016-01-11T17:26:00Z</dcterms:created>
  <dcterms:modified xsi:type="dcterms:W3CDTF">2016-01-11T17:27:00Z</dcterms:modified>
</cp:coreProperties>
</file>