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4E" w:rsidRDefault="002F574E" w:rsidP="002F574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Задача 2. Представить в алгебраической форме: </w:t>
      </w:r>
      <w:r w:rsidRPr="00B80D4D">
        <w:rPr>
          <w:position w:val="-10"/>
          <w:sz w:val="28"/>
          <w:szCs w:val="28"/>
        </w:rPr>
        <w:object w:dxaOrig="90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2.8pt" o:ole="">
            <v:imagedata r:id="rId5" o:title=""/>
          </v:shape>
          <o:OLEObject Type="Embed" ProgID="Equation.3" ShapeID="_x0000_i1025" DrawAspect="Content" ObjectID="_1513943204" r:id="rId6"/>
        </w:object>
      </w:r>
    </w:p>
    <w:p w:rsidR="002F574E" w:rsidRDefault="002F574E" w:rsidP="002F574E">
      <w:pPr>
        <w:rPr>
          <w:sz w:val="28"/>
          <w:szCs w:val="28"/>
          <w:lang w:val="en-US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  <w:r w:rsidRPr="002F574E">
        <w:rPr>
          <w:sz w:val="28"/>
          <w:szCs w:val="28"/>
        </w:rPr>
        <w:t xml:space="preserve"> </w:t>
      </w:r>
      <w:r w:rsidRPr="00B80D4D">
        <w:rPr>
          <w:position w:val="-30"/>
          <w:sz w:val="28"/>
          <w:szCs w:val="28"/>
        </w:rPr>
        <w:object w:dxaOrig="1560" w:dyaOrig="760">
          <v:shape id="_x0000_i1026" type="#_x0000_t75" style="width:78pt;height:37.8pt" o:ole="">
            <v:imagedata r:id="rId7" o:title=""/>
          </v:shape>
          <o:OLEObject Type="Embed" ProgID="Equation.3" ShapeID="_x0000_i1026" DrawAspect="Content" ObjectID="_1513943205" r:id="rId8"/>
        </w:object>
      </w:r>
    </w:p>
    <w:p w:rsidR="002F574E" w:rsidRDefault="002F574E" w:rsidP="002F574E">
      <w:pPr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Задача 6. Вычислить интегралы от функции </w:t>
      </w:r>
      <w:proofErr w:type="gramStart"/>
      <w:r>
        <w:rPr>
          <w:sz w:val="28"/>
          <w:szCs w:val="28"/>
        </w:rPr>
        <w:t>комплексного</w:t>
      </w:r>
      <w:proofErr w:type="gramEnd"/>
      <w:r>
        <w:rPr>
          <w:sz w:val="28"/>
          <w:szCs w:val="28"/>
        </w:rPr>
        <w:t xml:space="preserve"> переменного:</w:t>
      </w:r>
      <w:r>
        <w:rPr>
          <w:sz w:val="28"/>
          <w:szCs w:val="28"/>
        </w:rPr>
        <w:tab/>
      </w:r>
    </w:p>
    <w:p w:rsidR="002F574E" w:rsidRDefault="002F574E" w:rsidP="002F574E">
      <w:pPr>
        <w:tabs>
          <w:tab w:val="right" w:pos="9355"/>
        </w:tabs>
        <w:rPr>
          <w:sz w:val="28"/>
          <w:szCs w:val="28"/>
          <w:lang w:val="en-US"/>
        </w:rPr>
      </w:pPr>
      <w:r w:rsidRPr="00B80D4D">
        <w:rPr>
          <w:position w:val="-42"/>
          <w:sz w:val="28"/>
          <w:szCs w:val="28"/>
        </w:rPr>
        <w:object w:dxaOrig="1280" w:dyaOrig="1040">
          <v:shape id="_x0000_i1027" type="#_x0000_t75" style="width:64.2pt;height:52.2pt" o:ole="">
            <v:imagedata r:id="rId9" o:title=""/>
          </v:shape>
          <o:OLEObject Type="Embed" ProgID="Equation.3" ShapeID="_x0000_i1027" DrawAspect="Content" ObjectID="_1513943206" r:id="rId10"/>
        </w:object>
      </w:r>
    </w:p>
    <w:p w:rsidR="002F574E" w:rsidRPr="00B80D4D" w:rsidRDefault="002F574E" w:rsidP="002F574E">
      <w:r>
        <w:rPr>
          <w:sz w:val="28"/>
          <w:szCs w:val="28"/>
        </w:rPr>
        <w:t xml:space="preserve">Задача 8. Восстановить аналитическую в окрестности точки </w:t>
      </w:r>
      <w:r w:rsidRPr="00B80D4D">
        <w:rPr>
          <w:position w:val="-12"/>
          <w:sz w:val="28"/>
          <w:szCs w:val="28"/>
        </w:rPr>
        <w:object w:dxaOrig="800" w:dyaOrig="400">
          <v:shape id="_x0000_i1028" type="#_x0000_t75" style="width:40.2pt;height:19.8pt" o:ole="">
            <v:imagedata r:id="rId11" o:title=""/>
          </v:shape>
          <o:OLEObject Type="Embed" ProgID="Equation.3" ShapeID="_x0000_i1028" DrawAspect="Content" ObjectID="_1513943207" r:id="rId12"/>
        </w:object>
      </w:r>
      <w:r>
        <w:rPr>
          <w:sz w:val="28"/>
          <w:szCs w:val="28"/>
        </w:rPr>
        <w:t xml:space="preserve"> функцию </w:t>
      </w:r>
      <w:r w:rsidRPr="00B80D4D">
        <w:rPr>
          <w:position w:val="-12"/>
          <w:sz w:val="28"/>
          <w:szCs w:val="28"/>
        </w:rPr>
        <w:object w:dxaOrig="639" w:dyaOrig="380">
          <v:shape id="_x0000_i1029" type="#_x0000_t75" style="width:31.8pt;height:19.2pt" o:ole="">
            <v:imagedata r:id="rId13" o:title=""/>
          </v:shape>
          <o:OLEObject Type="Embed" ProgID="Equation.3" ShapeID="_x0000_i1029" DrawAspect="Content" ObjectID="_1513943208" r:id="rId14"/>
        </w:object>
      </w:r>
      <w:r>
        <w:rPr>
          <w:sz w:val="28"/>
          <w:szCs w:val="28"/>
        </w:rPr>
        <w:t xml:space="preserve"> по известной мнимой части </w:t>
      </w:r>
      <w:r w:rsidRPr="00B80D4D">
        <w:rPr>
          <w:position w:val="-36"/>
          <w:sz w:val="28"/>
          <w:szCs w:val="28"/>
        </w:rPr>
        <w:object w:dxaOrig="2920" w:dyaOrig="820">
          <v:shape id="_x0000_i1030" type="#_x0000_t75" style="width:145.8pt;height:40.8pt" o:ole="">
            <v:imagedata r:id="rId15" o:title=""/>
          </v:shape>
          <o:OLEObject Type="Embed" ProgID="Equation.3" ShapeID="_x0000_i1030" DrawAspect="Content" ObjectID="_1513943209" r:id="rId16"/>
        </w:object>
      </w:r>
      <w:r>
        <w:rPr>
          <w:sz w:val="28"/>
          <w:szCs w:val="28"/>
        </w:rPr>
        <w:t xml:space="preserve"> и значению </w:t>
      </w:r>
      <w:r w:rsidRPr="00B80D4D">
        <w:rPr>
          <w:position w:val="-12"/>
          <w:sz w:val="28"/>
          <w:szCs w:val="28"/>
        </w:rPr>
        <w:object w:dxaOrig="1040" w:dyaOrig="380">
          <v:shape id="_x0000_i1031" type="#_x0000_t75" style="width:52.2pt;height:19.2pt" o:ole="">
            <v:imagedata r:id="rId17" o:title=""/>
          </v:shape>
          <o:OLEObject Type="Embed" ProgID="Equation.3" ShapeID="_x0000_i1031" DrawAspect="Content" ObjectID="_1513943210" r:id="rId18"/>
        </w:object>
      </w:r>
      <w:r>
        <w:rPr>
          <w:sz w:val="28"/>
          <w:szCs w:val="28"/>
        </w:rPr>
        <w:t>.</w:t>
      </w:r>
      <w:r w:rsidRPr="00B80D4D">
        <w:t xml:space="preserve"> </w:t>
      </w:r>
      <w:bookmarkStart w:id="0" w:name="_GoBack"/>
      <w:bookmarkEnd w:id="0"/>
    </w:p>
    <w:p w:rsidR="002F574E" w:rsidRPr="002F574E" w:rsidRDefault="002F574E" w:rsidP="002F574E">
      <w:pPr>
        <w:tabs>
          <w:tab w:val="right" w:pos="9355"/>
        </w:tabs>
        <w:rPr>
          <w:sz w:val="28"/>
          <w:szCs w:val="28"/>
          <w:lang w:val="en-US"/>
        </w:rPr>
      </w:pPr>
    </w:p>
    <w:p w:rsidR="002F574E" w:rsidRPr="002F574E" w:rsidRDefault="002F574E" w:rsidP="002F574E">
      <w:pPr>
        <w:rPr>
          <w:sz w:val="28"/>
          <w:szCs w:val="28"/>
        </w:rPr>
      </w:pPr>
    </w:p>
    <w:p w:rsidR="002F574E" w:rsidRPr="002F574E" w:rsidRDefault="002F574E" w:rsidP="002F574E">
      <w:pPr>
        <w:rPr>
          <w:sz w:val="28"/>
          <w:szCs w:val="28"/>
        </w:rPr>
      </w:pPr>
    </w:p>
    <w:p w:rsidR="00DB2426" w:rsidRPr="002F574E" w:rsidRDefault="00DB2426"/>
    <w:sectPr w:rsidR="00DB2426" w:rsidRPr="002F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654"/>
    <w:rsid w:val="002D3654"/>
    <w:rsid w:val="002F574E"/>
    <w:rsid w:val="00D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Коноплин</dc:creator>
  <cp:keywords/>
  <dc:description/>
  <cp:lastModifiedBy>Антон Коноплин</cp:lastModifiedBy>
  <cp:revision>2</cp:revision>
  <dcterms:created xsi:type="dcterms:W3CDTF">2016-01-10T11:57:00Z</dcterms:created>
  <dcterms:modified xsi:type="dcterms:W3CDTF">2016-01-10T12:00:00Z</dcterms:modified>
</cp:coreProperties>
</file>