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AF" w:rsidRPr="00903977" w:rsidRDefault="00FD61AF" w:rsidP="00FD61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3977">
        <w:rPr>
          <w:rFonts w:ascii="Times New Roman" w:hAnsi="Times New Roman" w:cs="Times New Roman"/>
          <w:b/>
          <w:sz w:val="28"/>
          <w:szCs w:val="28"/>
        </w:rPr>
        <w:t>Глава 1. Коммерческая деятельность компании и оценка её эффективности.</w:t>
      </w:r>
    </w:p>
    <w:p w:rsidR="00FD61AF" w:rsidRPr="00903977" w:rsidRDefault="00FD61AF" w:rsidP="00FD61AF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3977">
        <w:rPr>
          <w:rFonts w:ascii="Times New Roman" w:hAnsi="Times New Roman" w:cs="Times New Roman"/>
          <w:sz w:val="28"/>
          <w:szCs w:val="28"/>
        </w:rPr>
        <w:t>Операционная деятельность компании и её влияние на организацию финансов.</w:t>
      </w:r>
    </w:p>
    <w:p w:rsidR="00FD61AF" w:rsidRPr="00903977" w:rsidRDefault="00FD61AF" w:rsidP="00FD61AF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3977">
        <w:rPr>
          <w:rFonts w:ascii="Times New Roman" w:hAnsi="Times New Roman" w:cs="Times New Roman"/>
          <w:sz w:val="28"/>
          <w:szCs w:val="28"/>
        </w:rPr>
        <w:t>Эффективность деятельности компании и её оценка.</w:t>
      </w:r>
    </w:p>
    <w:p w:rsidR="00FD61AF" w:rsidRPr="00903977" w:rsidRDefault="00FD61AF" w:rsidP="00FD61AF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3977">
        <w:rPr>
          <w:rFonts w:ascii="Times New Roman" w:hAnsi="Times New Roman" w:cs="Times New Roman"/>
          <w:sz w:val="28"/>
          <w:szCs w:val="28"/>
        </w:rPr>
        <w:t>Финансовая результативность и её измерители.</w:t>
      </w:r>
    </w:p>
    <w:p w:rsidR="007F23E2" w:rsidRDefault="000B1CDA">
      <w:r>
        <w:t>20-23 СТР 14 ШРИФТ,ТАЙМСМ НЬЮ РОМАН</w:t>
      </w:r>
      <w:bookmarkStart w:id="0" w:name="_GoBack"/>
      <w:bookmarkEnd w:id="0"/>
    </w:p>
    <w:sectPr w:rsidR="007F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AA0"/>
    <w:multiLevelType w:val="multilevel"/>
    <w:tmpl w:val="BB74C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AF"/>
    <w:rsid w:val="000B1CDA"/>
    <w:rsid w:val="007F23E2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2016-01-09T09:55:00Z</dcterms:created>
  <dcterms:modified xsi:type="dcterms:W3CDTF">2016-01-09T11:09:00Z</dcterms:modified>
</cp:coreProperties>
</file>