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86" w:rsidRDefault="001A3686" w:rsidP="001A3686">
      <w:pPr>
        <w:pStyle w:val="a8"/>
        <w:numPr>
          <w:ilvl w:val="0"/>
          <w:numId w:val="1"/>
        </w:numPr>
        <w:tabs>
          <w:tab w:val="left" w:pos="851"/>
        </w:tabs>
      </w:pPr>
      <w:r>
        <w:t>Проверим устойчивость системы по критерию Михайлова.</w:t>
      </w:r>
    </w:p>
    <w:p w:rsidR="001A3686" w:rsidRPr="00675F20" w:rsidRDefault="001A3686" w:rsidP="001A3686"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p</m:t>
            </m:r>
          </m:e>
        </m:d>
        <m:r>
          <w:rPr>
            <w:rFonts w:ascii="Cambria Math" w:hAnsi="Cambria Math"/>
          </w:rPr>
          <m:t>=0,25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+6,29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+157,25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+250</m:t>
        </m:r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+100</m:t>
        </m:r>
      </m:oMath>
      <w:r>
        <w:t>.</w:t>
      </w:r>
    </w:p>
    <w:p w:rsidR="001A3686" w:rsidRPr="00675F20" w:rsidRDefault="001A3686" w:rsidP="001A3686"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jω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jω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+6,29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jω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+157,25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jω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+250</m:t>
        </m:r>
        <m:r>
          <w:rPr>
            <w:rFonts w:ascii="Cambria Math" w:hAnsi="Cambria Math"/>
            <w:lang w:val="en-US"/>
          </w:rPr>
          <m:t>jω</m:t>
        </m:r>
        <m:r>
          <m:rPr>
            <m:sty m:val="p"/>
          </m:rPr>
          <w:rPr>
            <w:rFonts w:ascii="Cambria Math" w:hAnsi="Cambria Math"/>
          </w:rPr>
          <m:t>+100</m:t>
        </m:r>
      </m:oMath>
      <w:r w:rsidRPr="00675F20">
        <w:t>.</w:t>
      </w:r>
    </w:p>
    <w:p w:rsidR="001A3686" w:rsidRDefault="001A3686" w:rsidP="001A3686">
      <w:r>
        <w:t>Разделим вещественную и мнимую часть выражения:</w:t>
      </w:r>
    </w:p>
    <w:p w:rsidR="001A3686" w:rsidRPr="001A3686" w:rsidRDefault="001A3686" w:rsidP="001A3686"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jω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-157,25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+100+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-6,29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+250</m:t>
            </m:r>
            <m: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  <w:lang w:val="en-US"/>
          </w:rPr>
          <m:t>j</m:t>
        </m:r>
      </m:oMath>
      <w:r>
        <w:t>.</w:t>
      </w:r>
    </w:p>
    <w:p w:rsidR="001A3686" w:rsidRPr="001A3686" w:rsidRDefault="001A3686" w:rsidP="001A3686">
      <m:oMath>
        <m:r>
          <w:rPr>
            <w:rFonts w:ascii="Cambria Math" w:hAnsi="Cambria Math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ω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-157,25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+100</m:t>
        </m:r>
      </m:oMath>
      <w:r w:rsidRPr="001A3686">
        <w:t>.</w:t>
      </w:r>
    </w:p>
    <w:p w:rsidR="001A3686" w:rsidRPr="001A3686" w:rsidRDefault="001A3686" w:rsidP="001A3686">
      <m:oMath>
        <m:r>
          <w:rPr>
            <w:rFonts w:ascii="Cambria Math" w:hAnsi="Cambria Math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ω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-6,29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+250</m:t>
        </m:r>
        <m:r>
          <w:rPr>
            <w:rFonts w:ascii="Cambria Math" w:hAnsi="Cambria Math"/>
          </w:rPr>
          <m:t>ω</m:t>
        </m:r>
      </m:oMath>
      <w:r w:rsidRPr="001A3686">
        <w:t>.</w:t>
      </w:r>
    </w:p>
    <w:p w:rsidR="001A3686" w:rsidRDefault="001A3686" w:rsidP="001A3686">
      <w:r>
        <w:t xml:space="preserve">Построим годограф Михайлова, используя программную среду </w:t>
      </w:r>
      <w:proofErr w:type="spellStart"/>
      <w:r>
        <w:rPr>
          <w:lang w:val="en-US"/>
        </w:rPr>
        <w:t>MathCad</w:t>
      </w:r>
      <w:proofErr w:type="spellEnd"/>
      <w:r>
        <w:t>:</w:t>
      </w:r>
    </w:p>
    <w:p w:rsidR="003073EC" w:rsidRPr="003073EC" w:rsidRDefault="003073EC" w:rsidP="003073EC">
      <w:pPr>
        <w:framePr w:w="9120" w:h="6135" w:wrap="auto" w:vAnchor="text" w:hAnchor="text" w:x="81" w:y="1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noProof/>
          <w:color w:val="auto"/>
          <w:position w:val="-613"/>
          <w:sz w:val="20"/>
          <w:szCs w:val="20"/>
        </w:rPr>
        <w:drawing>
          <wp:inline distT="0" distB="0" distL="0" distR="0">
            <wp:extent cx="5600700" cy="3895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E5D" w:rsidRPr="00C84E5D" w:rsidRDefault="00C84E5D" w:rsidP="00C84E5D">
      <w:pPr>
        <w:pStyle w:val="a3"/>
        <w:rPr>
          <w:lang w:eastAsia="en-US"/>
        </w:rPr>
      </w:pPr>
    </w:p>
    <w:p w:rsidR="001A3686" w:rsidRDefault="00C84E5D" w:rsidP="001A3686">
      <w:r>
        <w:t>Из графика видно,</w:t>
      </w:r>
      <w:r w:rsidRPr="00C84E5D">
        <w:t xml:space="preserve"> </w:t>
      </w:r>
      <w:r>
        <w:t xml:space="preserve">что годограф начинается </w:t>
      </w:r>
      <w:r w:rsidR="00EF7ED9">
        <w:t xml:space="preserve">в </w:t>
      </w:r>
      <w:r>
        <w:t xml:space="preserve"> </w:t>
      </w:r>
      <w:r w:rsidR="00EF7ED9">
        <w:rPr>
          <w:lang w:val="en-US"/>
        </w:rPr>
        <w:t>I</w:t>
      </w:r>
      <w:r w:rsidR="00EF7ED9" w:rsidRPr="00EF7ED9">
        <w:t xml:space="preserve"> </w:t>
      </w:r>
      <w:r w:rsidR="00EF7ED9">
        <w:t xml:space="preserve">квадранте и последовательно обходит до </w:t>
      </w:r>
      <w:r w:rsidR="00EF7ED9">
        <w:rPr>
          <w:lang w:val="en-US"/>
        </w:rPr>
        <w:t>IV</w:t>
      </w:r>
      <w:r w:rsidR="00EF7ED9" w:rsidRPr="00EF7ED9">
        <w:t xml:space="preserve"> </w:t>
      </w:r>
      <w:r w:rsidR="00EF7ED9">
        <w:t>квадранта и устремляется в бесконечность.</w:t>
      </w:r>
    </w:p>
    <w:p w:rsidR="001A3686" w:rsidRDefault="00EF7ED9" w:rsidP="001A3686">
      <w:r>
        <w:t xml:space="preserve">Так как он обходит 4 квадранта при максимальной степени характеристического уравнения </w:t>
      </w:r>
      <m:oMath>
        <m:r>
          <w:rPr>
            <w:rFonts w:ascii="Cambria Math" w:hAnsi="Cambria Math"/>
          </w:rPr>
          <m:t>n=4</m:t>
        </m:r>
      </m:oMath>
      <w:r>
        <w:t>, то система устойчива.</w:t>
      </w:r>
    </w:p>
    <w:p w:rsidR="004D050C" w:rsidRDefault="004D050C" w:rsidP="001A3686"/>
    <w:p w:rsidR="004D050C" w:rsidRDefault="004D050C" w:rsidP="001A3686"/>
    <w:p w:rsidR="004D050C" w:rsidRPr="004D050C" w:rsidRDefault="004D050C" w:rsidP="004D050C">
      <w:pPr>
        <w:framePr w:w="4079" w:h="375" w:wrap="auto" w:vAnchor="text" w:hAnchor="text" w:x="81" w:y="77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noProof/>
          <w:color w:val="auto"/>
          <w:position w:val="-7"/>
          <w:sz w:val="20"/>
          <w:szCs w:val="20"/>
        </w:rPr>
        <w:drawing>
          <wp:inline distT="0" distB="0" distL="0" distR="0">
            <wp:extent cx="1724025" cy="23812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50C" w:rsidRPr="004D050C" w:rsidRDefault="004D050C" w:rsidP="004D050C">
      <w:pPr>
        <w:framePr w:w="3329" w:h="375" w:wrap="auto" w:vAnchor="text" w:hAnchor="text" w:x="81" w:y="444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noProof/>
          <w:color w:val="auto"/>
          <w:position w:val="-7"/>
          <w:sz w:val="20"/>
          <w:szCs w:val="20"/>
        </w:rPr>
        <w:drawing>
          <wp:inline distT="0" distB="0" distL="0" distR="0">
            <wp:extent cx="1247775" cy="238125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50C" w:rsidRPr="004D050C" w:rsidRDefault="004D050C" w:rsidP="004D050C">
      <w:pPr>
        <w:framePr w:w="3041" w:h="255" w:wrap="auto" w:vAnchor="text" w:hAnchor="text" w:x="81" w:y="934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noProof/>
          <w:color w:val="auto"/>
          <w:position w:val="-7"/>
          <w:sz w:val="20"/>
          <w:szCs w:val="20"/>
        </w:rPr>
        <w:drawing>
          <wp:inline distT="0" distB="0" distL="0" distR="0">
            <wp:extent cx="828675" cy="161925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50C" w:rsidRPr="004D050C" w:rsidRDefault="004D050C" w:rsidP="004D050C">
      <w:pPr>
        <w:framePr w:w="1215" w:h="5550" w:wrap="auto" w:vAnchor="text" w:hAnchor="text" w:x="81" w:y="1423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noProof/>
          <w:color w:val="auto"/>
          <w:position w:val="-537"/>
          <w:sz w:val="20"/>
          <w:szCs w:val="20"/>
        </w:rPr>
        <w:lastRenderedPageBreak/>
        <w:drawing>
          <wp:inline distT="0" distB="0" distL="0" distR="0">
            <wp:extent cx="581025" cy="352425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50C" w:rsidRPr="004D050C" w:rsidRDefault="004D050C" w:rsidP="004D050C">
      <w:pPr>
        <w:framePr w:w="1830" w:h="5550" w:wrap="auto" w:vAnchor="text" w:hAnchor="text" w:x="1622" w:y="1423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noProof/>
          <w:color w:val="auto"/>
          <w:position w:val="-537"/>
          <w:sz w:val="20"/>
          <w:szCs w:val="20"/>
        </w:rPr>
        <w:drawing>
          <wp:inline distT="0" distB="0" distL="0" distR="0">
            <wp:extent cx="971550" cy="35242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50C" w:rsidRPr="004D050C" w:rsidRDefault="004D050C" w:rsidP="004D050C">
      <w:pPr>
        <w:framePr w:w="1830" w:h="5550" w:wrap="auto" w:vAnchor="text" w:hAnchor="text" w:x="3676" w:y="1423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noProof/>
          <w:color w:val="auto"/>
          <w:position w:val="-537"/>
          <w:sz w:val="20"/>
          <w:szCs w:val="20"/>
        </w:rPr>
        <w:drawing>
          <wp:inline distT="0" distB="0" distL="0" distR="0">
            <wp:extent cx="971550" cy="352425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50C" w:rsidRDefault="004D050C" w:rsidP="001A3686"/>
    <w:p w:rsidR="004D050C" w:rsidRDefault="004D050C" w:rsidP="001A3686"/>
    <w:p w:rsidR="004D050C" w:rsidRDefault="004D050C" w:rsidP="001A3686"/>
    <w:p w:rsidR="004D050C" w:rsidRDefault="004D050C" w:rsidP="001A3686"/>
    <w:p w:rsidR="004D050C" w:rsidRPr="001A3686" w:rsidRDefault="004D050C" w:rsidP="001A3686"/>
    <w:sectPr w:rsidR="004D050C" w:rsidRPr="001A3686" w:rsidSect="0064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94B80"/>
    <w:multiLevelType w:val="hybridMultilevel"/>
    <w:tmpl w:val="13A4CA42"/>
    <w:lvl w:ilvl="0" w:tplc="26ACF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4B80"/>
    <w:rsid w:val="000417EB"/>
    <w:rsid w:val="000A736B"/>
    <w:rsid w:val="000D36C4"/>
    <w:rsid w:val="000D4DF5"/>
    <w:rsid w:val="001359E2"/>
    <w:rsid w:val="00161906"/>
    <w:rsid w:val="001752B0"/>
    <w:rsid w:val="00177E84"/>
    <w:rsid w:val="00180893"/>
    <w:rsid w:val="001A23EF"/>
    <w:rsid w:val="001A2A63"/>
    <w:rsid w:val="001A3686"/>
    <w:rsid w:val="00234C8A"/>
    <w:rsid w:val="00234CC0"/>
    <w:rsid w:val="002735F5"/>
    <w:rsid w:val="00273E56"/>
    <w:rsid w:val="002A162A"/>
    <w:rsid w:val="002F46DC"/>
    <w:rsid w:val="003026B1"/>
    <w:rsid w:val="0030322E"/>
    <w:rsid w:val="003073EC"/>
    <w:rsid w:val="003216F5"/>
    <w:rsid w:val="00345D35"/>
    <w:rsid w:val="003525EF"/>
    <w:rsid w:val="003716E2"/>
    <w:rsid w:val="0038051A"/>
    <w:rsid w:val="00382742"/>
    <w:rsid w:val="00395D7C"/>
    <w:rsid w:val="00397202"/>
    <w:rsid w:val="00397630"/>
    <w:rsid w:val="003A10A4"/>
    <w:rsid w:val="003B676B"/>
    <w:rsid w:val="003F668A"/>
    <w:rsid w:val="0040023E"/>
    <w:rsid w:val="00424243"/>
    <w:rsid w:val="004521D5"/>
    <w:rsid w:val="00457A9D"/>
    <w:rsid w:val="004C67DA"/>
    <w:rsid w:val="004D050C"/>
    <w:rsid w:val="004D3AC4"/>
    <w:rsid w:val="004E2ABD"/>
    <w:rsid w:val="005148EE"/>
    <w:rsid w:val="00584B80"/>
    <w:rsid w:val="005D08EE"/>
    <w:rsid w:val="005F5CCE"/>
    <w:rsid w:val="00602300"/>
    <w:rsid w:val="0063373E"/>
    <w:rsid w:val="00641366"/>
    <w:rsid w:val="00667696"/>
    <w:rsid w:val="006678F7"/>
    <w:rsid w:val="00675F20"/>
    <w:rsid w:val="00686FD1"/>
    <w:rsid w:val="006C7E4B"/>
    <w:rsid w:val="006D2C64"/>
    <w:rsid w:val="006D43E5"/>
    <w:rsid w:val="006E5137"/>
    <w:rsid w:val="00750EA3"/>
    <w:rsid w:val="00760360"/>
    <w:rsid w:val="00777259"/>
    <w:rsid w:val="00785A9B"/>
    <w:rsid w:val="007A565B"/>
    <w:rsid w:val="007F2A25"/>
    <w:rsid w:val="00805D9B"/>
    <w:rsid w:val="00810B42"/>
    <w:rsid w:val="00811C22"/>
    <w:rsid w:val="008170C3"/>
    <w:rsid w:val="00877321"/>
    <w:rsid w:val="00882968"/>
    <w:rsid w:val="008B0593"/>
    <w:rsid w:val="008B64BD"/>
    <w:rsid w:val="00967E28"/>
    <w:rsid w:val="00976398"/>
    <w:rsid w:val="009B7FA1"/>
    <w:rsid w:val="009C748A"/>
    <w:rsid w:val="00A01A12"/>
    <w:rsid w:val="00A038FE"/>
    <w:rsid w:val="00A10C22"/>
    <w:rsid w:val="00A3098D"/>
    <w:rsid w:val="00A316E7"/>
    <w:rsid w:val="00A33022"/>
    <w:rsid w:val="00A341B5"/>
    <w:rsid w:val="00A36357"/>
    <w:rsid w:val="00A4534D"/>
    <w:rsid w:val="00A50418"/>
    <w:rsid w:val="00A71B83"/>
    <w:rsid w:val="00A768D2"/>
    <w:rsid w:val="00A83B65"/>
    <w:rsid w:val="00A8627D"/>
    <w:rsid w:val="00A877C0"/>
    <w:rsid w:val="00AE28B2"/>
    <w:rsid w:val="00B36E49"/>
    <w:rsid w:val="00B47AB6"/>
    <w:rsid w:val="00B528D1"/>
    <w:rsid w:val="00B71738"/>
    <w:rsid w:val="00B9779A"/>
    <w:rsid w:val="00BB10BC"/>
    <w:rsid w:val="00BD04F0"/>
    <w:rsid w:val="00BE0C1B"/>
    <w:rsid w:val="00C160D2"/>
    <w:rsid w:val="00C30A81"/>
    <w:rsid w:val="00C30E4F"/>
    <w:rsid w:val="00C450F9"/>
    <w:rsid w:val="00C74840"/>
    <w:rsid w:val="00C77559"/>
    <w:rsid w:val="00C84E5D"/>
    <w:rsid w:val="00C932D1"/>
    <w:rsid w:val="00CA575B"/>
    <w:rsid w:val="00CD1996"/>
    <w:rsid w:val="00D01A91"/>
    <w:rsid w:val="00D05C47"/>
    <w:rsid w:val="00D142F0"/>
    <w:rsid w:val="00D94E3E"/>
    <w:rsid w:val="00DC2431"/>
    <w:rsid w:val="00DD3E13"/>
    <w:rsid w:val="00E32673"/>
    <w:rsid w:val="00E519FD"/>
    <w:rsid w:val="00E96E81"/>
    <w:rsid w:val="00EC5B03"/>
    <w:rsid w:val="00EE38B0"/>
    <w:rsid w:val="00EF4D67"/>
    <w:rsid w:val="00EF7ED9"/>
    <w:rsid w:val="00F014F3"/>
    <w:rsid w:val="00F31DCD"/>
    <w:rsid w:val="00F327D2"/>
    <w:rsid w:val="00F44379"/>
    <w:rsid w:val="00F83263"/>
    <w:rsid w:val="00FF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F5"/>
    <w:pPr>
      <w:spacing w:after="0" w:line="360" w:lineRule="auto"/>
      <w:ind w:firstLine="567"/>
      <w:jc w:val="both"/>
    </w:pPr>
    <w:rPr>
      <w:color w:val="000000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0023E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olor w:val="auto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9B7FA1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23E"/>
    <w:rPr>
      <w:rFonts w:eastAsiaTheme="majorEastAsia" w:cstheme="majorBidi"/>
      <w:b/>
      <w:bCs/>
      <w:szCs w:val="28"/>
    </w:rPr>
  </w:style>
  <w:style w:type="paragraph" w:customStyle="1" w:styleId="a3">
    <w:name w:val="Рисунок"/>
    <w:basedOn w:val="a"/>
    <w:autoRedefine/>
    <w:qFormat/>
    <w:rsid w:val="00397630"/>
    <w:pPr>
      <w:ind w:firstLine="0"/>
      <w:jc w:val="center"/>
    </w:pPr>
    <w:rPr>
      <w:noProof/>
    </w:rPr>
  </w:style>
  <w:style w:type="table" w:customStyle="1" w:styleId="11">
    <w:name w:val="Стиль1"/>
    <w:basedOn w:val="a1"/>
    <w:uiPriority w:val="99"/>
    <w:rsid w:val="000D36C4"/>
    <w:pPr>
      <w:spacing w:after="0" w:line="240" w:lineRule="auto"/>
      <w:jc w:val="center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a4">
    <w:name w:val="Таблица"/>
    <w:basedOn w:val="a1"/>
    <w:uiPriority w:val="99"/>
    <w:rsid w:val="000D36C4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</w:style>
  <w:style w:type="paragraph" w:customStyle="1" w:styleId="12">
    <w:name w:val="Таблица1"/>
    <w:basedOn w:val="a"/>
    <w:qFormat/>
    <w:rsid w:val="00A3098D"/>
    <w:pPr>
      <w:spacing w:line="240" w:lineRule="auto"/>
      <w:ind w:firstLine="0"/>
      <w:jc w:val="center"/>
    </w:pPr>
    <w:rPr>
      <w:rFonts w:eastAsiaTheme="minorEastAsia" w:cstheme="minorBidi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9B7FA1"/>
    <w:rPr>
      <w:rFonts w:eastAsiaTheme="majorEastAsia" w:cstheme="majorBidi"/>
      <w:b/>
      <w:bCs/>
      <w:color w:val="000000" w:themeColor="text1"/>
      <w:szCs w:val="26"/>
      <w:lang w:eastAsia="ru-RU"/>
    </w:rPr>
  </w:style>
  <w:style w:type="character" w:styleId="a5">
    <w:name w:val="Placeholder Text"/>
    <w:basedOn w:val="a0"/>
    <w:uiPriority w:val="99"/>
    <w:semiHidden/>
    <w:rsid w:val="00584B8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84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B80"/>
    <w:rPr>
      <w:rFonts w:ascii="Tahom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84B80"/>
    <w:pPr>
      <w:ind w:left="720"/>
      <w:contextualSpacing/>
    </w:pPr>
  </w:style>
  <w:style w:type="table" w:styleId="a9">
    <w:name w:val="Table Grid"/>
    <w:basedOn w:val="a1"/>
    <w:uiPriority w:val="59"/>
    <w:rsid w:val="005F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Колосковы</cp:lastModifiedBy>
  <cp:revision>2</cp:revision>
  <dcterms:created xsi:type="dcterms:W3CDTF">2016-01-06T19:34:00Z</dcterms:created>
  <dcterms:modified xsi:type="dcterms:W3CDTF">2016-01-06T19:34:00Z</dcterms:modified>
</cp:coreProperties>
</file>