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A" w:rsidRDefault="007352EA" w:rsidP="00735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10</w:t>
      </w:r>
    </w:p>
    <w:p w:rsidR="007352EA" w:rsidRDefault="007352EA" w:rsidP="00735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2EA" w:rsidRDefault="007352EA" w:rsidP="007352E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 xml:space="preserve">. Фирма, производящая продукцию при заданной рынком системе цен по технологии, отображающейся производственной функцией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vertAlign w:val="superscript"/>
        </w:rPr>
        <w:t>0,5</w:t>
      </w:r>
      <w:r>
        <w:rPr>
          <w:rFonts w:ascii="Times New Roman" w:hAnsi="Times New Roman"/>
          <w:sz w:val="28"/>
          <w:szCs w:val="28"/>
        </w:rPr>
        <w:t xml:space="preserve">, может продавать любой объем своей продукции по цене </w:t>
      </w:r>
      <w:r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= 6. Фирма может использовать любое количество труда по цене 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= 40. 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Какой тип производственной функции представлен в задании? В чем ее особенность? Приведите пример подобного производства. Изобразите график заданной произв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одственной функции, а также графики среднего и предельного продуктов переменного фактора (труда).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 основе представленных данных выведите функции общих, средних и предельных затрат фирмы, функцию индивидуального предложения фирмы и определите объем предложения при заданной цене блага.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Дайте характеристику статуса фирмы на товарном и факторном рынках в представленном примере.  Раскройте различия в поведении фирмы-совершенного конкурента и фирмы-</w:t>
      </w:r>
      <w:proofErr w:type="spellStart"/>
      <w:r>
        <w:rPr>
          <w:rFonts w:ascii="Times New Roman" w:hAnsi="Times New Roman"/>
          <w:sz w:val="28"/>
          <w:szCs w:val="28"/>
        </w:rPr>
        <w:t>монопсониста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рынке фактора. Приведите примеры подобного поведения фирм на рынке труда.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Выведите функцию спроса фирмы на труд, если цена блага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= 6 и остается неизменной. Определите объем спроса на труд при </w:t>
      </w:r>
      <w:r>
        <w:rPr>
          <w:rFonts w:ascii="Times New Roman" w:hAnsi="Times New Roman"/>
          <w:i/>
          <w:sz w:val="28"/>
          <w:szCs w:val="28"/>
          <w:lang w:val="en-US"/>
        </w:rPr>
        <w:t>w</w:t>
      </w:r>
      <w:r>
        <w:rPr>
          <w:rFonts w:ascii="Times New Roman" w:hAnsi="Times New Roman"/>
          <w:sz w:val="28"/>
          <w:szCs w:val="28"/>
        </w:rPr>
        <w:t xml:space="preserve"> = 40. Решение сопроводите графиком. Укажите несколько факторов (не менее трех), влияющих на спрос фирмы на труд.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. На рынке с линейными функциями спроса и пред</w:t>
      </w:r>
      <w:r>
        <w:rPr>
          <w:rFonts w:ascii="Times New Roman" w:hAnsi="Times New Roman"/>
          <w:w w:val="105"/>
          <w:sz w:val="28"/>
          <w:szCs w:val="28"/>
        </w:rPr>
        <w:t xml:space="preserve">ложения установилось равновесие при </w:t>
      </w:r>
      <w:r>
        <w:rPr>
          <w:rFonts w:ascii="Times New Roman" w:hAnsi="Times New Roman"/>
          <w:i/>
          <w:w w:val="105"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w w:val="105"/>
          <w:sz w:val="28"/>
          <w:szCs w:val="28"/>
        </w:rPr>
        <w:t xml:space="preserve"> = </w:t>
      </w:r>
      <w:r>
        <w:rPr>
          <w:rFonts w:ascii="Times New Roman" w:hAnsi="Times New Roman"/>
          <w:w w:val="105"/>
          <w:sz w:val="28"/>
          <w:szCs w:val="28"/>
        </w:rPr>
        <w:t xml:space="preserve">20; </w:t>
      </w:r>
      <w:r>
        <w:rPr>
          <w:rFonts w:ascii="Times New Roman" w:hAnsi="Times New Roman"/>
          <w:i/>
          <w:w w:val="105"/>
          <w:sz w:val="28"/>
          <w:szCs w:val="28"/>
          <w:lang w:val="en-US"/>
        </w:rPr>
        <w:t>Q</w:t>
      </w:r>
      <w:r>
        <w:rPr>
          <w:rFonts w:ascii="Times New Roman" w:hAnsi="Times New Roman"/>
          <w:w w:val="105"/>
          <w:sz w:val="28"/>
          <w:szCs w:val="28"/>
        </w:rPr>
        <w:t xml:space="preserve"> = </w:t>
      </w:r>
      <w:proofErr w:type="gramStart"/>
      <w:r>
        <w:rPr>
          <w:rFonts w:ascii="Times New Roman" w:hAnsi="Times New Roman"/>
          <w:w w:val="105"/>
          <w:sz w:val="28"/>
          <w:szCs w:val="28"/>
        </w:rPr>
        <w:t xml:space="preserve">80;  </w:t>
      </w:r>
      <w:proofErr w:type="spellStart"/>
      <w:r>
        <w:rPr>
          <w:rFonts w:ascii="Times New Roman" w:hAnsi="Times New Roman"/>
          <w:i/>
          <w:w w:val="95"/>
          <w:sz w:val="28"/>
          <w:szCs w:val="28"/>
          <w:lang w:val="de-DE"/>
        </w:rPr>
        <w:t>e</w:t>
      </w:r>
      <w:r>
        <w:rPr>
          <w:rFonts w:ascii="Times New Roman" w:hAnsi="Times New Roman"/>
          <w:i/>
          <w:w w:val="95"/>
          <w:sz w:val="28"/>
          <w:szCs w:val="28"/>
          <w:vertAlign w:val="superscript"/>
          <w:lang w:val="de-DE"/>
        </w:rPr>
        <w:t>D</w:t>
      </w:r>
      <w:proofErr w:type="spellEnd"/>
      <w:proofErr w:type="gramEnd"/>
      <w:r>
        <w:rPr>
          <w:rFonts w:ascii="Times New Roman" w:hAnsi="Times New Roman"/>
          <w:i/>
          <w:w w:val="95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 xml:space="preserve">= –2; </w:t>
      </w:r>
      <w:proofErr w:type="spellStart"/>
      <w:r>
        <w:rPr>
          <w:rFonts w:ascii="Times New Roman" w:hAnsi="Times New Roman"/>
          <w:i/>
          <w:w w:val="95"/>
          <w:sz w:val="28"/>
          <w:szCs w:val="28"/>
          <w:lang w:val="de-DE"/>
        </w:rPr>
        <w:t>e</w:t>
      </w:r>
      <w:r>
        <w:rPr>
          <w:rFonts w:ascii="Times New Roman" w:hAnsi="Times New Roman"/>
          <w:i/>
          <w:w w:val="95"/>
          <w:sz w:val="28"/>
          <w:szCs w:val="28"/>
          <w:vertAlign w:val="superscript"/>
          <w:lang w:val="de-DE"/>
        </w:rPr>
        <w:t>S</w:t>
      </w:r>
      <w:proofErr w:type="spellEnd"/>
      <w:r>
        <w:rPr>
          <w:rFonts w:ascii="Times New Roman" w:hAnsi="Times New Roman"/>
          <w:i/>
          <w:w w:val="95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w w:val="95"/>
          <w:sz w:val="28"/>
          <w:szCs w:val="28"/>
        </w:rPr>
        <w:t xml:space="preserve">= 1,25. 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w w:val="95"/>
          <w:sz w:val="28"/>
          <w:szCs w:val="28"/>
        </w:rPr>
      </w:pPr>
      <w:r>
        <w:rPr>
          <w:rFonts w:ascii="Times New Roman" w:hAnsi="Times New Roman"/>
          <w:b/>
          <w:w w:val="95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Выведите функции спроса и предложения аналитически и представьте их графически на одном рисунке. Рассчитайте излишки потребителей и производителей.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Пусть введен акциз на единицу продукции (уплачивает производитель), который максимизирует сумму налогов. Определить величину этой ставки налога.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Определите равновесные цену и объем продаж после введения акциза, </w:t>
      </w:r>
      <w:proofErr w:type="spellStart"/>
      <w:r>
        <w:rPr>
          <w:rFonts w:ascii="Times New Roman" w:hAnsi="Times New Roman"/>
          <w:sz w:val="28"/>
          <w:szCs w:val="28"/>
        </w:rPr>
        <w:t>максимизирующего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налоговые поступления. Рассчитайте величину налогового сбора и поясните возможность его использования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Если эластичность спроса по цене станет равна -1, то как это повлияет на функции спроса и предложения? Сделайте расчеты.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Объясните, в чем состоит экономическая природа чистых потерь общества при введении налога. Рассчитайте их величину и покажите схематично на графике эти потери применительно к задаче. Почему возникают эти потери при введении дотации? (</w:t>
      </w:r>
      <w:r>
        <w:rPr>
          <w:rFonts w:ascii="Times New Roman" w:hAnsi="Times New Roman"/>
          <w:i/>
          <w:sz w:val="28"/>
          <w:szCs w:val="28"/>
        </w:rPr>
        <w:t>5 баллов</w:t>
      </w:r>
      <w:r>
        <w:rPr>
          <w:rFonts w:ascii="Times New Roman" w:hAnsi="Times New Roman"/>
          <w:sz w:val="28"/>
          <w:szCs w:val="28"/>
        </w:rPr>
        <w:t>).</w:t>
      </w:r>
    </w:p>
    <w:p w:rsidR="007352EA" w:rsidRDefault="007352EA" w:rsidP="007352E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w w:val="95"/>
          <w:sz w:val="28"/>
          <w:szCs w:val="28"/>
        </w:rPr>
        <w:t>6.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Дайте определение рынка совершенной конкуренции и приведите основные отличия этой структуры от чистой монополии. На одном рисунке (схематично) покажите максимизацию прибыли в коротком периоде для монополии и совершенной конкуренции. Приведите практические примеры совершенно конкурентных рынков и объясните, почему они редки на практике? (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5 баллов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481BD0" w:rsidRDefault="00481BD0"/>
    <w:sectPr w:rsidR="0048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A"/>
    <w:rsid w:val="00073B33"/>
    <w:rsid w:val="00481BD0"/>
    <w:rsid w:val="007352EA"/>
    <w:rsid w:val="00C85212"/>
    <w:rsid w:val="00D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0990-5887-46F9-BDE4-C37B2C2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2015-12-27T13:27:00Z</dcterms:created>
  <dcterms:modified xsi:type="dcterms:W3CDTF">2015-12-27T14:29:00Z</dcterms:modified>
</cp:coreProperties>
</file>