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44" w:rsidRPr="0043356D" w:rsidRDefault="002D0F44" w:rsidP="002D0F44">
      <w:pPr>
        <w:pStyle w:val="a3"/>
        <w:ind w:left="1080"/>
        <w:jc w:val="left"/>
        <w:rPr>
          <w:sz w:val="22"/>
          <w:szCs w:val="22"/>
        </w:rPr>
      </w:pPr>
      <w:r w:rsidRPr="0043356D">
        <w:rPr>
          <w:sz w:val="22"/>
          <w:szCs w:val="22"/>
        </w:rPr>
        <w:t>СТАТИЧЕСКИ ОПРЕДЕЛИМЫЕ БАЛКИ</w:t>
      </w:r>
    </w:p>
    <w:p w:rsidR="002D0F44" w:rsidRDefault="002D0F44" w:rsidP="002D0F44">
      <w:pPr>
        <w:pStyle w:val="a3"/>
        <w:rPr>
          <w:b w:val="0"/>
          <w:sz w:val="22"/>
          <w:szCs w:val="22"/>
        </w:rPr>
      </w:pPr>
    </w:p>
    <w:p w:rsidR="002D0F44" w:rsidRPr="006D7010" w:rsidRDefault="002D0F44" w:rsidP="002D0F44">
      <w:pPr>
        <w:pStyle w:val="a3"/>
        <w:ind w:firstLine="28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Условие задач</w:t>
      </w:r>
      <w:r w:rsidRPr="006D7010">
        <w:rPr>
          <w:b w:val="0"/>
          <w:sz w:val="22"/>
          <w:szCs w:val="22"/>
        </w:rPr>
        <w:t>:</w:t>
      </w:r>
    </w:p>
    <w:p w:rsidR="002D0F44" w:rsidRDefault="002D0F44" w:rsidP="002D0F44">
      <w:pPr>
        <w:pStyle w:val="a5"/>
        <w:ind w:firstLine="284"/>
        <w:rPr>
          <w:b w:val="0"/>
          <w:bCs w:val="0"/>
          <w:sz w:val="22"/>
          <w:lang w:val="ru-RU"/>
        </w:rPr>
      </w:pPr>
      <w:r w:rsidRPr="000949C0">
        <w:rPr>
          <w:position w:val="-10"/>
          <w:lang w:val="ru-RU"/>
        </w:rPr>
        <w:object w:dxaOrig="6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15.2pt" o:ole="">
            <v:imagedata r:id="rId4" o:title=""/>
          </v:shape>
          <o:OLEObject Type="Embed" ProgID="Equation.DSMT4" ShapeID="_x0000_i1025" DrawAspect="Content" ObjectID="_1511803050" r:id="rId5"/>
        </w:object>
      </w:r>
      <w:r>
        <w:rPr>
          <w:lang w:val="ru-RU"/>
        </w:rPr>
        <w:t xml:space="preserve">           </w:t>
      </w:r>
      <w:r w:rsidRPr="000949C0">
        <w:rPr>
          <w:position w:val="-10"/>
          <w:lang w:val="ru-RU"/>
        </w:rPr>
        <w:object w:dxaOrig="720" w:dyaOrig="360">
          <v:shape id="_x0000_i1026" type="#_x0000_t75" style="width:36pt;height:18.4pt" o:ole="">
            <v:imagedata r:id="rId6" o:title=""/>
          </v:shape>
          <o:OLEObject Type="Embed" ProgID="Equation.DSMT4" ShapeID="_x0000_i1026" DrawAspect="Content" ObjectID="_1511803051" r:id="rId7"/>
        </w:object>
      </w:r>
      <w:r>
        <w:rPr>
          <w:lang w:val="ru-RU"/>
        </w:rPr>
        <w:t xml:space="preserve">      </w:t>
      </w:r>
      <w:r>
        <w:rPr>
          <w:b w:val="0"/>
          <w:bCs w:val="0"/>
          <w:sz w:val="22"/>
          <w:lang w:val="ru-RU"/>
        </w:rPr>
        <w:t xml:space="preserve"> (кроме данных на чертеже)</w:t>
      </w:r>
    </w:p>
    <w:p w:rsidR="002D0F44" w:rsidRDefault="002D0F44" w:rsidP="002D0F44">
      <w:pPr>
        <w:jc w:val="center"/>
        <w:rPr>
          <w:sz w:val="24"/>
        </w:rPr>
      </w:pPr>
    </w:p>
    <w:p w:rsidR="002D0F44" w:rsidRDefault="002D0F44" w:rsidP="002D0F44">
      <w:pPr>
        <w:ind w:firstLine="284"/>
        <w:rPr>
          <w:sz w:val="22"/>
          <w:szCs w:val="22"/>
        </w:rPr>
      </w:pPr>
      <w:r w:rsidRPr="000949C0">
        <w:rPr>
          <w:sz w:val="22"/>
          <w:szCs w:val="22"/>
        </w:rPr>
        <w:t>Для заданной балки требуется:</w:t>
      </w:r>
    </w:p>
    <w:p w:rsidR="002D0F44" w:rsidRPr="000949C0" w:rsidRDefault="002D0F44" w:rsidP="002D0F44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949C0">
        <w:rPr>
          <w:sz w:val="22"/>
          <w:szCs w:val="22"/>
        </w:rPr>
        <w:t xml:space="preserve"> Построить эпюры  </w:t>
      </w:r>
      <w:r w:rsidRPr="004904E5">
        <w:rPr>
          <w:position w:val="-14"/>
          <w:sz w:val="22"/>
          <w:szCs w:val="22"/>
          <w:lang w:val="en-US"/>
        </w:rPr>
        <w:object w:dxaOrig="320" w:dyaOrig="360">
          <v:shape id="_x0000_i1027" type="#_x0000_t75" style="width:16pt;height:18.4pt" o:ole="">
            <v:imagedata r:id="rId8" o:title=""/>
          </v:shape>
          <o:OLEObject Type="Embed" ProgID="Equation.DSMT4" ShapeID="_x0000_i1027" DrawAspect="Content" ObjectID="_1511803052" r:id="rId9"/>
        </w:object>
      </w:r>
      <w:r w:rsidRPr="000949C0">
        <w:rPr>
          <w:sz w:val="22"/>
          <w:szCs w:val="22"/>
        </w:rPr>
        <w:t xml:space="preserve"> и  </w:t>
      </w:r>
      <w:r w:rsidRPr="004904E5">
        <w:rPr>
          <w:position w:val="-10"/>
          <w:sz w:val="22"/>
          <w:szCs w:val="22"/>
          <w:lang w:val="en-US"/>
        </w:rPr>
        <w:object w:dxaOrig="360" w:dyaOrig="320">
          <v:shape id="_x0000_i1028" type="#_x0000_t75" style="width:18.4pt;height:16pt" o:ole="">
            <v:imagedata r:id="rId10" o:title=""/>
          </v:shape>
          <o:OLEObject Type="Embed" ProgID="Equation.DSMT4" ShapeID="_x0000_i1028" DrawAspect="Content" ObjectID="_1511803053" r:id="rId11"/>
        </w:object>
      </w:r>
      <w:r>
        <w:rPr>
          <w:sz w:val="22"/>
          <w:szCs w:val="22"/>
        </w:rPr>
        <w:t>.</w:t>
      </w:r>
    </w:p>
    <w:p w:rsidR="002D0F44" w:rsidRDefault="002D0F44" w:rsidP="002D0F44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2. Определить </w:t>
      </w:r>
      <w:r w:rsidRPr="000949C0">
        <w:rPr>
          <w:sz w:val="22"/>
          <w:szCs w:val="22"/>
        </w:rPr>
        <w:t>интенсивность нагрузки</w:t>
      </w:r>
      <w:r>
        <w:rPr>
          <w:sz w:val="22"/>
          <w:szCs w:val="22"/>
        </w:rPr>
        <w:t xml:space="preserve"> </w:t>
      </w:r>
      <w:r w:rsidRPr="004904E5">
        <w:rPr>
          <w:position w:val="-10"/>
          <w:sz w:val="22"/>
          <w:szCs w:val="22"/>
        </w:rPr>
        <w:object w:dxaOrig="200" w:dyaOrig="240">
          <v:shape id="_x0000_i1029" type="#_x0000_t75" style="width:10.4pt;height:12pt" o:ole="">
            <v:imagedata r:id="rId12" o:title=""/>
          </v:shape>
          <o:OLEObject Type="Embed" ProgID="Equation.DSMT4" ShapeID="_x0000_i1029" DrawAspect="Content" ObjectID="_1511803054" r:id="rId13"/>
        </w:object>
      </w:r>
    </w:p>
    <w:p w:rsidR="002D0F44" w:rsidRDefault="002D0F44" w:rsidP="002D0F44">
      <w:pPr>
        <w:ind w:firstLine="284"/>
        <w:rPr>
          <w:sz w:val="22"/>
          <w:szCs w:val="22"/>
        </w:rPr>
      </w:pPr>
      <w:r w:rsidRPr="000949C0">
        <w:rPr>
          <w:sz w:val="22"/>
          <w:szCs w:val="22"/>
        </w:rPr>
        <w:t xml:space="preserve">  при  </w:t>
      </w:r>
      <w:r w:rsidRPr="000949C0">
        <w:rPr>
          <w:position w:val="-10"/>
          <w:sz w:val="22"/>
          <w:szCs w:val="22"/>
        </w:rPr>
        <w:object w:dxaOrig="859" w:dyaOrig="320">
          <v:shape id="_x0000_i1030" type="#_x0000_t75" style="width:43.2pt;height:16pt" o:ole="">
            <v:imagedata r:id="rId14" o:title=""/>
          </v:shape>
          <o:OLEObject Type="Embed" ProgID="Equation.DSMT4" ShapeID="_x0000_i1030" DrawAspect="Content" ObjectID="_1511803055" r:id="rId15"/>
        </w:object>
      </w:r>
      <w:r w:rsidRPr="000949C0">
        <w:rPr>
          <w:sz w:val="22"/>
          <w:szCs w:val="22"/>
        </w:rPr>
        <w:t xml:space="preserve">;   </w:t>
      </w:r>
      <w:r w:rsidRPr="004904E5">
        <w:rPr>
          <w:position w:val="-14"/>
          <w:sz w:val="22"/>
          <w:szCs w:val="22"/>
        </w:rPr>
        <w:object w:dxaOrig="620" w:dyaOrig="360">
          <v:shape id="_x0000_i1031" type="#_x0000_t75" style="width:31.2pt;height:18.4pt" o:ole="">
            <v:imagedata r:id="rId16" o:title=""/>
          </v:shape>
          <o:OLEObject Type="Embed" ProgID="Equation.DSMT4" ShapeID="_x0000_i1031" DrawAspect="Content" ObjectID="_1511803056" r:id="rId17"/>
        </w:object>
      </w:r>
      <w:r w:rsidRPr="000949C0">
        <w:rPr>
          <w:sz w:val="22"/>
          <w:szCs w:val="22"/>
        </w:rPr>
        <w:t xml:space="preserve">    </w:t>
      </w:r>
      <w:r w:rsidRPr="000949C0">
        <w:rPr>
          <w:position w:val="-14"/>
          <w:sz w:val="22"/>
          <w:szCs w:val="22"/>
        </w:rPr>
        <w:object w:dxaOrig="1939" w:dyaOrig="360">
          <v:shape id="_x0000_i1032" type="#_x0000_t75" style="width:96.8pt;height:18.4pt" o:ole="">
            <v:imagedata r:id="rId18" o:title=""/>
          </v:shape>
          <o:OLEObject Type="Embed" ProgID="Equation.DSMT4" ShapeID="_x0000_i1032" DrawAspect="Content" ObjectID="_1511803057" r:id="rId19"/>
        </w:object>
      </w:r>
    </w:p>
    <w:p w:rsidR="002D0F44" w:rsidRDefault="002D0F44" w:rsidP="002D0F44">
      <w:pPr>
        <w:ind w:firstLine="284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 Определить </w:t>
      </w:r>
      <w:r w:rsidRPr="000949C0">
        <w:rPr>
          <w:sz w:val="22"/>
          <w:szCs w:val="22"/>
        </w:rPr>
        <w:t>линейные перемещения сечения</w:t>
      </w:r>
      <w:proofErr w:type="gramStart"/>
      <w:r w:rsidRPr="000949C0">
        <w:rPr>
          <w:sz w:val="22"/>
          <w:szCs w:val="22"/>
        </w:rPr>
        <w:t xml:space="preserve">  </w:t>
      </w:r>
      <w:r w:rsidRPr="004904E5">
        <w:rPr>
          <w:position w:val="-4"/>
          <w:sz w:val="22"/>
          <w:szCs w:val="22"/>
          <w:lang w:val="en-US"/>
        </w:rPr>
        <w:object w:dxaOrig="240" w:dyaOrig="240">
          <v:shape id="_x0000_i1033" type="#_x0000_t75" style="width:12pt;height:12pt" o:ole="">
            <v:imagedata r:id="rId20" o:title=""/>
          </v:shape>
          <o:OLEObject Type="Embed" ProgID="Equation.DSMT4" ShapeID="_x0000_i1033" DrawAspect="Content" ObjectID="_1511803058" r:id="rId21"/>
        </w:object>
      </w:r>
      <w:r w:rsidRPr="000949C0">
        <w:rPr>
          <w:sz w:val="22"/>
          <w:szCs w:val="22"/>
        </w:rPr>
        <w:t xml:space="preserve">   </w:t>
      </w:r>
      <w:r w:rsidRPr="000949C0">
        <w:rPr>
          <w:b/>
          <w:bCs/>
          <w:sz w:val="22"/>
          <w:szCs w:val="22"/>
        </w:rPr>
        <w:t xml:space="preserve">    </w:t>
      </w:r>
      <w:proofErr w:type="gramEnd"/>
    </w:p>
    <w:p w:rsidR="002D0F44" w:rsidRDefault="002D0F44" w:rsidP="002D0F44">
      <w:pPr>
        <w:ind w:firstLine="284"/>
        <w:rPr>
          <w:b/>
          <w:bCs/>
          <w:sz w:val="22"/>
          <w:szCs w:val="22"/>
        </w:rPr>
      </w:pPr>
      <w:r w:rsidRPr="00E171CD">
        <w:rPr>
          <w:position w:val="-6"/>
          <w:sz w:val="22"/>
          <w:szCs w:val="22"/>
        </w:rPr>
        <w:object w:dxaOrig="1500" w:dyaOrig="320">
          <v:shape id="_x0000_i1034" type="#_x0000_t75" style="width:75.2pt;height:16pt" o:ole="">
            <v:imagedata r:id="rId22" o:title=""/>
          </v:shape>
          <o:OLEObject Type="Embed" ProgID="Equation.DSMT4" ShapeID="_x0000_i1034" DrawAspect="Content" ObjectID="_1511803059" r:id="rId23"/>
        </w:object>
      </w:r>
      <w:r>
        <w:rPr>
          <w:sz w:val="22"/>
          <w:szCs w:val="22"/>
        </w:rPr>
        <w:t>.</w:t>
      </w:r>
      <w:r w:rsidRPr="000949C0">
        <w:rPr>
          <w:b/>
          <w:bCs/>
          <w:sz w:val="22"/>
          <w:szCs w:val="22"/>
        </w:rPr>
        <w:t xml:space="preserve"> </w:t>
      </w:r>
    </w:p>
    <w:p w:rsidR="002D0F44" w:rsidRDefault="002D0F44" w:rsidP="002D0F44">
      <w:pPr>
        <w:ind w:firstLine="284"/>
        <w:rPr>
          <w:b/>
          <w:bCs/>
          <w:sz w:val="22"/>
          <w:szCs w:val="22"/>
        </w:rPr>
      </w:pPr>
      <w:r>
        <w:rPr>
          <w:sz w:val="22"/>
          <w:szCs w:val="22"/>
        </w:rPr>
        <w:t>С</w:t>
      </w:r>
      <w:r w:rsidRPr="000949C0">
        <w:rPr>
          <w:sz w:val="22"/>
          <w:szCs w:val="22"/>
        </w:rPr>
        <w:t xml:space="preserve">ечение </w:t>
      </w:r>
      <w:r w:rsidRPr="004904E5">
        <w:rPr>
          <w:position w:val="-4"/>
          <w:sz w:val="22"/>
          <w:szCs w:val="22"/>
          <w:lang w:val="en-US"/>
        </w:rPr>
        <w:object w:dxaOrig="240" w:dyaOrig="240">
          <v:shape id="_x0000_i1035" type="#_x0000_t75" style="width:12pt;height:12pt" o:ole="">
            <v:imagedata r:id="rId20" o:title=""/>
          </v:shape>
          <o:OLEObject Type="Embed" ProgID="Equation.DSMT4" ShapeID="_x0000_i1035" DrawAspect="Content" ObjectID="_1511803060" r:id="rId24"/>
        </w:object>
      </w:r>
      <w:r w:rsidRPr="000949C0">
        <w:rPr>
          <w:b/>
          <w:bCs/>
          <w:sz w:val="22"/>
          <w:szCs w:val="22"/>
        </w:rPr>
        <w:t xml:space="preserve"> </w:t>
      </w:r>
      <w:r w:rsidRPr="000949C0">
        <w:rPr>
          <w:sz w:val="22"/>
          <w:szCs w:val="22"/>
        </w:rPr>
        <w:t>лежит на свободном конце</w:t>
      </w:r>
      <w:r>
        <w:rPr>
          <w:sz w:val="22"/>
          <w:szCs w:val="22"/>
        </w:rPr>
        <w:t>.</w:t>
      </w:r>
      <w:r w:rsidRPr="000949C0">
        <w:rPr>
          <w:b/>
          <w:bCs/>
          <w:sz w:val="22"/>
          <w:szCs w:val="22"/>
        </w:rPr>
        <w:t xml:space="preserve">  </w:t>
      </w:r>
    </w:p>
    <w:p w:rsidR="002D0F44" w:rsidRDefault="002D0F44" w:rsidP="002D0F44">
      <w:pPr>
        <w:ind w:firstLine="284"/>
        <w:rPr>
          <w:sz w:val="22"/>
          <w:szCs w:val="22"/>
        </w:rPr>
      </w:pPr>
      <w:r w:rsidRPr="000949C0">
        <w:rPr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Pr="000949C0">
        <w:rPr>
          <w:sz w:val="22"/>
          <w:szCs w:val="22"/>
        </w:rPr>
        <w:t xml:space="preserve"> Нарисовать форму изогнут</w:t>
      </w:r>
      <w:r>
        <w:rPr>
          <w:sz w:val="22"/>
          <w:szCs w:val="22"/>
        </w:rPr>
        <w:t>ой</w:t>
      </w:r>
      <w:r w:rsidRPr="000949C0">
        <w:rPr>
          <w:sz w:val="22"/>
          <w:szCs w:val="22"/>
        </w:rPr>
        <w:t xml:space="preserve"> оси балки.  </w:t>
      </w:r>
    </w:p>
    <w:p w:rsidR="005263AA" w:rsidRDefault="002D0F44">
      <w:r>
        <w:rPr>
          <w:noProof/>
        </w:rPr>
        <w:drawing>
          <wp:inline distT="0" distB="0" distL="0" distR="0">
            <wp:extent cx="3403600" cy="3159760"/>
            <wp:effectExtent l="1905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15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74A">
        <w:rPr>
          <w:noProof/>
        </w:rPr>
        <w:drawing>
          <wp:inline distT="0" distB="0" distL="0" distR="0">
            <wp:extent cx="3544570" cy="19716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3AA" w:rsidSect="00B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D0F44"/>
    <w:rsid w:val="001223DB"/>
    <w:rsid w:val="001D771C"/>
    <w:rsid w:val="002D0F44"/>
    <w:rsid w:val="00707A28"/>
    <w:rsid w:val="00B56B30"/>
    <w:rsid w:val="00BC0B9C"/>
    <w:rsid w:val="00F7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0F44"/>
    <w:pPr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2D0F4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D0F44"/>
    <w:rPr>
      <w:b/>
      <w:bCs/>
      <w:sz w:val="32"/>
      <w:szCs w:val="24"/>
      <w:lang w:val="en-US"/>
    </w:rPr>
  </w:style>
  <w:style w:type="character" w:customStyle="1" w:styleId="a6">
    <w:name w:val="Подзаголовок Знак"/>
    <w:basedOn w:val="a0"/>
    <w:link w:val="a5"/>
    <w:rsid w:val="002D0F4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2D0F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F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BLVCK_SWVVVGG</dc:creator>
  <cp:lastModifiedBy>BLVCK_SWVVVGG</cp:lastModifiedBy>
  <cp:revision>1</cp:revision>
  <dcterms:created xsi:type="dcterms:W3CDTF">2015-12-16T17:15:00Z</dcterms:created>
  <dcterms:modified xsi:type="dcterms:W3CDTF">2015-12-16T17:31:00Z</dcterms:modified>
</cp:coreProperties>
</file>