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3E" w:rsidRPr="00E04111" w:rsidRDefault="00E04111" w:rsidP="00E04111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E04111">
        <w:rPr>
          <w:rFonts w:ascii="Verdana" w:hAnsi="Verdana" w:cs="Times New Roman"/>
          <w:b/>
          <w:sz w:val="24"/>
          <w:szCs w:val="24"/>
        </w:rPr>
        <w:t>Ступенчатый стержень. Растяжение-сжатие</w:t>
      </w:r>
    </w:p>
    <w:p w:rsidR="00E04111" w:rsidRDefault="00E04111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40673E" w:rsidRPr="00933014" w:rsidRDefault="0040673E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33014">
        <w:rPr>
          <w:rFonts w:ascii="Verdana" w:hAnsi="Verdana" w:cs="Times New Roman"/>
          <w:sz w:val="24"/>
          <w:szCs w:val="24"/>
        </w:rPr>
        <w:t>Стальной ступенчатый стержень защемлен с левой стороны при нормальной температуре и нагружен равно</w:t>
      </w:r>
      <w:r w:rsidR="00A53B2A">
        <w:rPr>
          <w:rFonts w:ascii="Verdana" w:hAnsi="Verdana" w:cs="Times New Roman"/>
          <w:sz w:val="24"/>
          <w:szCs w:val="24"/>
        </w:rPr>
        <w:t xml:space="preserve">мерно распределенной нагрузкой </w:t>
      </w:r>
      <w:r w:rsidR="00A53B2A">
        <w:rPr>
          <w:rFonts w:ascii="Verdana" w:hAnsi="Verdana" w:cs="Times New Roman"/>
          <w:sz w:val="24"/>
          <w:szCs w:val="24"/>
          <w:lang w:val="en-US"/>
        </w:rPr>
        <w:t>q</w:t>
      </w:r>
      <w:r w:rsidRPr="00933014">
        <w:rPr>
          <w:rFonts w:ascii="Verdana" w:hAnsi="Verdana" w:cs="Times New Roman"/>
          <w:sz w:val="24"/>
          <w:szCs w:val="24"/>
        </w:rPr>
        <w:t xml:space="preserve"> и сосредоточенными силами, заданными в долях</w:t>
      </w:r>
      <w:r w:rsidR="00A53B2A" w:rsidRPr="00A53B2A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53B2A">
        <w:rPr>
          <w:rFonts w:ascii="Verdana" w:hAnsi="Verdana" w:cs="Times New Roman"/>
          <w:sz w:val="24"/>
          <w:szCs w:val="24"/>
          <w:lang w:val="en-US"/>
        </w:rPr>
        <w:t>qa</w:t>
      </w:r>
      <w:proofErr w:type="spellEnd"/>
      <w:r w:rsidRPr="00933014">
        <w:rPr>
          <w:rFonts w:ascii="Verdana" w:hAnsi="Verdana" w:cs="Times New Roman"/>
          <w:sz w:val="24"/>
          <w:szCs w:val="24"/>
        </w:rPr>
        <w:t>.</w:t>
      </w:r>
    </w:p>
    <w:p w:rsidR="00541048" w:rsidRPr="00933014" w:rsidRDefault="00541048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40673E" w:rsidRPr="00933014" w:rsidRDefault="0040673E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33014">
        <w:rPr>
          <w:rFonts w:ascii="Verdana" w:hAnsi="Verdana" w:cs="Times New Roman"/>
          <w:sz w:val="24"/>
          <w:szCs w:val="24"/>
        </w:rPr>
        <w:t>Требуется:</w:t>
      </w:r>
    </w:p>
    <w:p w:rsidR="0040673E" w:rsidRPr="00933014" w:rsidRDefault="0040673E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33014">
        <w:rPr>
          <w:rFonts w:ascii="Verdana" w:hAnsi="Verdana" w:cs="Times New Roman"/>
          <w:sz w:val="24"/>
          <w:szCs w:val="24"/>
        </w:rPr>
        <w:t xml:space="preserve">а)  построить эпюры нормальных сил N и нормальных напряжений </w:t>
      </w:r>
      <w:r w:rsidR="00A53B2A" w:rsidRPr="00A53B2A">
        <w:rPr>
          <w:rFonts w:ascii="Times New Roman" w:hAnsi="Times New Roman"/>
          <w:position w:val="-6"/>
          <w:sz w:val="24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2.15pt;height:11.2pt" o:ole="" fillcolor="window">
            <v:imagedata r:id="rId6" o:title=""/>
          </v:shape>
          <o:OLEObject Type="Embed" ProgID="Equation.3" ShapeID="_x0000_i1034" DrawAspect="Content" ObjectID="_1511355594" r:id="rId7"/>
        </w:object>
      </w:r>
      <w:r w:rsidRPr="00933014">
        <w:rPr>
          <w:rFonts w:ascii="Verdana" w:hAnsi="Verdana" w:cs="Times New Roman"/>
          <w:sz w:val="24"/>
          <w:szCs w:val="24"/>
        </w:rPr>
        <w:t xml:space="preserve"> при заданных зна</w:t>
      </w:r>
      <w:r w:rsidR="00A53B2A">
        <w:rPr>
          <w:rFonts w:ascii="Verdana" w:hAnsi="Verdana" w:cs="Times New Roman"/>
          <w:sz w:val="24"/>
          <w:szCs w:val="24"/>
        </w:rPr>
        <w:t xml:space="preserve">чениях распределенной нагрузки </w:t>
      </w:r>
      <w:r w:rsidR="00A53B2A">
        <w:rPr>
          <w:rFonts w:ascii="Verdana" w:hAnsi="Verdana" w:cs="Times New Roman"/>
          <w:sz w:val="24"/>
          <w:szCs w:val="24"/>
          <w:lang w:val="en-US"/>
        </w:rPr>
        <w:t>q</w:t>
      </w:r>
      <w:r w:rsidRPr="00933014">
        <w:rPr>
          <w:rFonts w:ascii="Verdana" w:hAnsi="Verdana" w:cs="Times New Roman"/>
          <w:sz w:val="24"/>
          <w:szCs w:val="24"/>
        </w:rPr>
        <w:t xml:space="preserve"> и сосредоточенных сил;</w:t>
      </w:r>
    </w:p>
    <w:p w:rsidR="00541048" w:rsidRPr="00933014" w:rsidRDefault="00541048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40673E" w:rsidRPr="00933014" w:rsidRDefault="0040673E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33014">
        <w:rPr>
          <w:rFonts w:ascii="Verdana" w:hAnsi="Verdana" w:cs="Times New Roman"/>
          <w:sz w:val="24"/>
          <w:szCs w:val="24"/>
        </w:rPr>
        <w:t xml:space="preserve">б) проверить прочность стержня, считая допускаемое напряжение равным   </w:t>
      </w:r>
      <w:r w:rsidR="00A53B2A">
        <w:rPr>
          <w:rFonts w:ascii="Times New Roman" w:hAnsi="Times New Roman"/>
          <w:position w:val="-10"/>
          <w:sz w:val="24"/>
        </w:rPr>
        <w:object w:dxaOrig="360" w:dyaOrig="340">
          <v:shape id="_x0000_i1035" type="#_x0000_t75" style="width:17.75pt;height:16.85pt" o:ole="" fillcolor="window">
            <v:imagedata r:id="rId8" o:title=""/>
          </v:shape>
          <o:OLEObject Type="Embed" ProgID="Equation.3" ShapeID="_x0000_i1035" DrawAspect="Content" ObjectID="_1511355595" r:id="rId9"/>
        </w:object>
      </w:r>
      <w:r w:rsidR="00A53B2A">
        <w:rPr>
          <w:rFonts w:ascii="Times New Roman" w:hAnsi="Times New Roman"/>
          <w:sz w:val="24"/>
        </w:rPr>
        <w:t xml:space="preserve"> </w:t>
      </w:r>
      <w:r w:rsidRPr="00933014">
        <w:rPr>
          <w:rFonts w:ascii="Verdana" w:hAnsi="Verdana" w:cs="Times New Roman"/>
          <w:sz w:val="24"/>
          <w:szCs w:val="24"/>
        </w:rPr>
        <w:t>=160 МПа;</w:t>
      </w:r>
    </w:p>
    <w:p w:rsidR="00541048" w:rsidRPr="00933014" w:rsidRDefault="00541048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40673E" w:rsidRPr="00933014" w:rsidRDefault="0040673E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33014">
        <w:rPr>
          <w:rFonts w:ascii="Verdana" w:hAnsi="Verdana" w:cs="Times New Roman"/>
          <w:sz w:val="24"/>
          <w:szCs w:val="24"/>
        </w:rPr>
        <w:t>в) определить величину и направление перемещения точки приложения сосредоточенной силы;</w:t>
      </w:r>
    </w:p>
    <w:p w:rsidR="00541048" w:rsidRPr="00933014" w:rsidRDefault="00541048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40673E" w:rsidRPr="00933014" w:rsidRDefault="0040673E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33014">
        <w:rPr>
          <w:rFonts w:ascii="Verdana" w:hAnsi="Verdana" w:cs="Times New Roman"/>
          <w:sz w:val="24"/>
          <w:szCs w:val="24"/>
        </w:rPr>
        <w:t>При выпо</w:t>
      </w:r>
      <w:r w:rsidR="00A53B2A">
        <w:rPr>
          <w:rFonts w:ascii="Verdana" w:hAnsi="Verdana" w:cs="Times New Roman"/>
          <w:sz w:val="24"/>
          <w:szCs w:val="24"/>
        </w:rPr>
        <w:t>лнении данного задания принять</w:t>
      </w:r>
      <w:r w:rsidR="00A53B2A" w:rsidRPr="00A53B2A">
        <w:rPr>
          <w:rFonts w:ascii="Verdana" w:hAnsi="Verdana" w:cs="Times New Roman"/>
          <w:sz w:val="24"/>
          <w:szCs w:val="24"/>
        </w:rPr>
        <w:t xml:space="preserve"> </w:t>
      </w:r>
      <w:r w:rsidR="00A53B2A">
        <w:rPr>
          <w:rFonts w:ascii="Verdana" w:hAnsi="Verdana" w:cs="Times New Roman"/>
          <w:sz w:val="24"/>
          <w:szCs w:val="24"/>
          <w:lang w:val="en-US"/>
        </w:rPr>
        <w:t>a</w:t>
      </w:r>
      <w:r w:rsidR="00A53B2A" w:rsidRPr="00A53B2A">
        <w:rPr>
          <w:rFonts w:ascii="Verdana" w:hAnsi="Verdana" w:cs="Times New Roman"/>
          <w:sz w:val="24"/>
          <w:szCs w:val="24"/>
        </w:rPr>
        <w:t xml:space="preserve"> = </w:t>
      </w:r>
      <w:r w:rsidRPr="00933014">
        <w:rPr>
          <w:rFonts w:ascii="Verdana" w:hAnsi="Verdana" w:cs="Times New Roman"/>
          <w:sz w:val="24"/>
          <w:szCs w:val="24"/>
        </w:rPr>
        <w:t>1 м, значение модуля упругости стали считать равным</w:t>
      </w:r>
      <w:r w:rsidR="00A53B2A" w:rsidRPr="00A53B2A">
        <w:rPr>
          <w:rFonts w:ascii="Verdana" w:hAnsi="Verdana" w:cs="Times New Roman"/>
          <w:sz w:val="24"/>
          <w:szCs w:val="24"/>
        </w:rPr>
        <w:t xml:space="preserve"> </w:t>
      </w:r>
      <w:r w:rsidR="00A53B2A">
        <w:rPr>
          <w:rFonts w:ascii="Verdana" w:hAnsi="Verdana" w:cs="Times New Roman"/>
          <w:sz w:val="24"/>
          <w:szCs w:val="24"/>
          <w:lang w:val="en-US"/>
        </w:rPr>
        <w:t>E</w:t>
      </w:r>
      <w:r w:rsidR="00A53B2A" w:rsidRPr="00A53B2A">
        <w:rPr>
          <w:rFonts w:ascii="Verdana" w:hAnsi="Verdana" w:cs="Times New Roman"/>
          <w:sz w:val="24"/>
          <w:szCs w:val="24"/>
        </w:rPr>
        <w:t xml:space="preserve"> = </w:t>
      </w:r>
      <w:r w:rsidRPr="00933014">
        <w:rPr>
          <w:rFonts w:ascii="Verdana" w:hAnsi="Verdana" w:cs="Times New Roman"/>
          <w:sz w:val="24"/>
          <w:szCs w:val="24"/>
        </w:rPr>
        <w:t>2,0*105 МПа.</w:t>
      </w:r>
    </w:p>
    <w:p w:rsidR="0040673E" w:rsidRPr="00933014" w:rsidRDefault="0040673E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40673E" w:rsidRPr="00933014" w:rsidRDefault="002202F7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Числовые данные: </w:t>
      </w:r>
      <w:r w:rsidR="0040673E" w:rsidRPr="00933014">
        <w:rPr>
          <w:rFonts w:ascii="Verdana" w:hAnsi="Verdana" w:cs="Times New Roman"/>
          <w:sz w:val="24"/>
          <w:szCs w:val="24"/>
          <w:lang w:val="en-US"/>
        </w:rPr>
        <w:t>a</w:t>
      </w:r>
      <w:r w:rsidR="0040673E" w:rsidRPr="00933014">
        <w:rPr>
          <w:rFonts w:ascii="Verdana" w:hAnsi="Verdana" w:cs="Times New Roman"/>
          <w:sz w:val="24"/>
          <w:szCs w:val="24"/>
        </w:rPr>
        <w:t xml:space="preserve"> = 0,5 </w:t>
      </w:r>
      <w:r w:rsidR="0040673E" w:rsidRPr="00933014">
        <w:rPr>
          <w:rFonts w:ascii="Verdana" w:hAnsi="Verdana" w:cs="Times New Roman"/>
          <w:sz w:val="24"/>
          <w:szCs w:val="24"/>
          <w:lang w:val="en-US"/>
        </w:rPr>
        <w:t>M</w:t>
      </w:r>
      <w:r w:rsidR="0040673E" w:rsidRPr="00933014">
        <w:rPr>
          <w:rFonts w:ascii="Verdana" w:hAnsi="Verdana" w:cs="Times New Roman"/>
          <w:sz w:val="24"/>
          <w:szCs w:val="24"/>
        </w:rPr>
        <w:t xml:space="preserve">. </w:t>
      </w:r>
      <w:r w:rsidR="0040673E" w:rsidRPr="00933014">
        <w:rPr>
          <w:rFonts w:ascii="Verdana" w:hAnsi="Verdana" w:cs="Times New Roman"/>
          <w:sz w:val="24"/>
          <w:szCs w:val="24"/>
          <w:lang w:val="en-US"/>
        </w:rPr>
        <w:t>F</w:t>
      </w:r>
      <w:r w:rsidR="0040673E" w:rsidRPr="00933014">
        <w:rPr>
          <w:rFonts w:ascii="Verdana" w:hAnsi="Verdana" w:cs="Times New Roman"/>
          <w:sz w:val="24"/>
          <w:szCs w:val="24"/>
        </w:rPr>
        <w:t xml:space="preserve"> = 7 см</w:t>
      </w:r>
      <w:r w:rsidR="0040673E" w:rsidRPr="00933014">
        <w:rPr>
          <w:rFonts w:ascii="Verdana" w:hAnsi="Verdana" w:cs="Times New Roman"/>
          <w:sz w:val="24"/>
          <w:szCs w:val="24"/>
          <w:vertAlign w:val="superscript"/>
        </w:rPr>
        <w:t>2</w:t>
      </w:r>
      <w:r w:rsidR="0040673E" w:rsidRPr="00933014">
        <w:rPr>
          <w:rFonts w:ascii="Verdana" w:hAnsi="Verdana" w:cs="Times New Roman"/>
          <w:sz w:val="24"/>
          <w:szCs w:val="24"/>
        </w:rPr>
        <w:t xml:space="preserve">. </w:t>
      </w:r>
      <w:r w:rsidR="0040673E" w:rsidRPr="00933014">
        <w:rPr>
          <w:rFonts w:ascii="Verdana" w:hAnsi="Verdana" w:cs="Times New Roman"/>
          <w:sz w:val="24"/>
          <w:szCs w:val="24"/>
          <w:lang w:val="en-US"/>
        </w:rPr>
        <w:t>q</w:t>
      </w:r>
      <w:r w:rsidR="0040673E" w:rsidRPr="00933014">
        <w:rPr>
          <w:rFonts w:ascii="Verdana" w:hAnsi="Verdana" w:cs="Times New Roman"/>
          <w:sz w:val="24"/>
          <w:szCs w:val="24"/>
        </w:rPr>
        <w:t xml:space="preserve"> = 45 кН/м.</w:t>
      </w:r>
    </w:p>
    <w:p w:rsidR="0040673E" w:rsidRPr="00933014" w:rsidRDefault="0040673E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E82D12" w:rsidRPr="00933014" w:rsidRDefault="0040673E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33014">
        <w:rPr>
          <w:rFonts w:ascii="Verdana" w:hAnsi="Verdana" w:cs="Times New Roman"/>
          <w:sz w:val="24"/>
          <w:szCs w:val="24"/>
        </w:rPr>
        <w:t>Расчетная схема изображена на</w:t>
      </w:r>
      <w:r w:rsidR="00541048" w:rsidRPr="00933014">
        <w:rPr>
          <w:rFonts w:ascii="Verdana" w:hAnsi="Verdana" w:cs="Times New Roman"/>
          <w:sz w:val="24"/>
          <w:szCs w:val="24"/>
        </w:rPr>
        <w:t xml:space="preserve"> </w:t>
      </w:r>
      <w:r w:rsidRPr="00933014">
        <w:rPr>
          <w:rFonts w:ascii="Verdana" w:hAnsi="Verdana" w:cs="Times New Roman"/>
          <w:sz w:val="24"/>
          <w:szCs w:val="24"/>
        </w:rPr>
        <w:t>рисунке</w:t>
      </w:r>
    </w:p>
    <w:p w:rsidR="00541048" w:rsidRPr="00933014" w:rsidRDefault="00541048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33014">
        <w:rPr>
          <w:rFonts w:ascii="Verdana" w:hAnsi="Verdana"/>
          <w:noProof/>
          <w:lang w:eastAsia="ru-RU"/>
        </w:rPr>
        <w:drawing>
          <wp:inline distT="0" distB="0" distL="0" distR="0" wp14:anchorId="2B2BBA13" wp14:editId="478E46EA">
            <wp:extent cx="2286000" cy="141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048" w:rsidRPr="00933014" w:rsidRDefault="00541048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933014" w:rsidRPr="00933014" w:rsidRDefault="00933014">
      <w:pPr>
        <w:rPr>
          <w:rFonts w:ascii="Verdana" w:hAnsi="Verdana" w:cs="Times New Roman"/>
          <w:sz w:val="24"/>
          <w:szCs w:val="24"/>
        </w:rPr>
      </w:pPr>
      <w:r w:rsidRPr="00933014">
        <w:rPr>
          <w:rFonts w:ascii="Verdana" w:hAnsi="Verdana" w:cs="Times New Roman"/>
          <w:sz w:val="24"/>
          <w:szCs w:val="24"/>
        </w:rPr>
        <w:br w:type="page"/>
      </w:r>
    </w:p>
    <w:p w:rsidR="00933014" w:rsidRPr="00933014" w:rsidRDefault="00933014" w:rsidP="00E04111">
      <w:pPr>
        <w:pStyle w:val="2"/>
        <w:keepLines w:val="0"/>
        <w:numPr>
          <w:ilvl w:val="0"/>
          <w:numId w:val="1"/>
        </w:numPr>
        <w:spacing w:before="240" w:after="60" w:line="240" w:lineRule="auto"/>
        <w:jc w:val="center"/>
        <w:rPr>
          <w:rFonts w:ascii="Verdana" w:hAnsi="Verdana"/>
          <w:bCs w:val="0"/>
          <w:iCs/>
          <w:color w:val="auto"/>
          <w:sz w:val="24"/>
        </w:rPr>
      </w:pPr>
      <w:bookmarkStart w:id="0" w:name="_Toc243370634"/>
      <w:bookmarkStart w:id="1" w:name="_Toc370498281"/>
      <w:r w:rsidRPr="00933014">
        <w:rPr>
          <w:rFonts w:ascii="Verdana" w:hAnsi="Verdana"/>
          <w:bCs w:val="0"/>
          <w:iCs/>
          <w:color w:val="auto"/>
          <w:sz w:val="24"/>
        </w:rPr>
        <w:lastRenderedPageBreak/>
        <w:t>Задание на расчет статически</w:t>
      </w:r>
      <w:r w:rsidRPr="00933014">
        <w:rPr>
          <w:rFonts w:ascii="Verdana" w:hAnsi="Verdana"/>
          <w:bCs w:val="0"/>
          <w:iCs/>
          <w:color w:val="auto"/>
          <w:sz w:val="24"/>
        </w:rPr>
        <w:br/>
        <w:t>определимого вала</w:t>
      </w:r>
      <w:bookmarkEnd w:id="0"/>
      <w:bookmarkEnd w:id="1"/>
    </w:p>
    <w:p w:rsidR="00933014" w:rsidRPr="00933014" w:rsidRDefault="00933014" w:rsidP="00933014">
      <w:pPr>
        <w:pStyle w:val="a7"/>
        <w:ind w:firstLine="567"/>
        <w:jc w:val="both"/>
        <w:rPr>
          <w:rFonts w:ascii="Verdana" w:hAnsi="Verdana"/>
          <w:sz w:val="24"/>
          <w:szCs w:val="24"/>
        </w:rPr>
      </w:pPr>
    </w:p>
    <w:p w:rsidR="00933014" w:rsidRPr="00933014" w:rsidRDefault="00933014" w:rsidP="00933014">
      <w:pPr>
        <w:pStyle w:val="a7"/>
        <w:widowControl w:val="0"/>
        <w:tabs>
          <w:tab w:val="clear" w:pos="4153"/>
          <w:tab w:val="clear" w:pos="8306"/>
        </w:tabs>
        <w:ind w:firstLine="567"/>
        <w:jc w:val="both"/>
        <w:rPr>
          <w:rFonts w:ascii="Verdana" w:hAnsi="Verdana"/>
          <w:sz w:val="24"/>
          <w:szCs w:val="24"/>
        </w:rPr>
      </w:pPr>
      <w:r w:rsidRPr="00933014">
        <w:rPr>
          <w:rFonts w:ascii="Verdana" w:hAnsi="Verdana"/>
          <w:sz w:val="24"/>
          <w:szCs w:val="24"/>
        </w:rPr>
        <w:t>К стальному валу кольцевого сечения (рис. 2.1) приложены заданные скручивающие моменты М</w:t>
      </w:r>
      <w:r w:rsidRPr="00933014">
        <w:rPr>
          <w:rFonts w:ascii="Verdana" w:hAnsi="Verdana"/>
          <w:position w:val="-10"/>
          <w:sz w:val="24"/>
          <w:szCs w:val="24"/>
        </w:rPr>
        <w:object w:dxaOrig="139" w:dyaOrig="340">
          <v:shape id="_x0000_i1025" type="#_x0000_t75" style="width:6.55pt;height:16.85pt" o:ole="" fillcolor="window">
            <v:imagedata r:id="rId11" o:title=""/>
          </v:shape>
          <o:OLEObject Type="Embed" ProgID="Equation.3" ShapeID="_x0000_i1025" DrawAspect="Content" ObjectID="_1511355596" r:id="rId12"/>
        </w:object>
      </w:r>
      <w:r w:rsidRPr="00933014">
        <w:rPr>
          <w:rFonts w:ascii="Verdana" w:hAnsi="Verdana"/>
          <w:sz w:val="24"/>
          <w:szCs w:val="24"/>
        </w:rPr>
        <w:t>, М</w:t>
      </w:r>
      <w:r w:rsidRPr="00933014">
        <w:rPr>
          <w:rFonts w:ascii="Verdana" w:hAnsi="Verdana"/>
          <w:position w:val="-10"/>
          <w:sz w:val="24"/>
          <w:szCs w:val="24"/>
        </w:rPr>
        <w:object w:dxaOrig="180" w:dyaOrig="340">
          <v:shape id="_x0000_i1026" type="#_x0000_t75" style="width:9.35pt;height:16.85pt" o:ole="" fillcolor="window">
            <v:imagedata r:id="rId13" o:title=""/>
          </v:shape>
          <o:OLEObject Type="Embed" ProgID="Equation.3" ShapeID="_x0000_i1026" DrawAspect="Content" ObjectID="_1511355597" r:id="rId14"/>
        </w:object>
      </w:r>
      <w:r w:rsidRPr="00933014">
        <w:rPr>
          <w:rFonts w:ascii="Verdana" w:hAnsi="Verdana"/>
          <w:sz w:val="24"/>
          <w:szCs w:val="24"/>
        </w:rPr>
        <w:t>, М</w:t>
      </w:r>
      <w:r w:rsidRPr="00933014">
        <w:rPr>
          <w:rFonts w:ascii="Verdana" w:hAnsi="Verdana"/>
          <w:position w:val="-12"/>
          <w:sz w:val="24"/>
          <w:szCs w:val="24"/>
        </w:rPr>
        <w:object w:dxaOrig="160" w:dyaOrig="360">
          <v:shape id="_x0000_i1027" type="#_x0000_t75" style="width:8.4pt;height:17.75pt" o:ole="" fillcolor="window">
            <v:imagedata r:id="rId15" o:title=""/>
          </v:shape>
          <o:OLEObject Type="Embed" ProgID="Equation.3" ShapeID="_x0000_i1027" DrawAspect="Content" ObjectID="_1511355598" r:id="rId16"/>
        </w:object>
      </w:r>
      <w:r w:rsidRPr="00933014">
        <w:rPr>
          <w:rFonts w:ascii="Verdana" w:hAnsi="Verdana"/>
          <w:sz w:val="24"/>
          <w:szCs w:val="24"/>
        </w:rPr>
        <w:t>, М</w:t>
      </w:r>
      <w:r w:rsidRPr="00933014">
        <w:rPr>
          <w:rFonts w:ascii="Verdana" w:hAnsi="Verdana"/>
          <w:position w:val="-10"/>
          <w:sz w:val="24"/>
          <w:szCs w:val="24"/>
        </w:rPr>
        <w:object w:dxaOrig="180" w:dyaOrig="340">
          <v:shape id="_x0000_i1028" type="#_x0000_t75" style="width:9.35pt;height:16.85pt" o:ole="" fillcolor="window">
            <v:imagedata r:id="rId17" o:title=""/>
          </v:shape>
          <o:OLEObject Type="Embed" ProgID="Equation.3" ShapeID="_x0000_i1028" DrawAspect="Content" ObjectID="_1511355599" r:id="rId18"/>
        </w:object>
      </w:r>
      <w:r w:rsidRPr="00933014">
        <w:rPr>
          <w:rFonts w:ascii="Verdana" w:hAnsi="Verdana"/>
          <w:sz w:val="24"/>
          <w:szCs w:val="24"/>
        </w:rPr>
        <w:t>, М</w:t>
      </w:r>
      <w:r w:rsidRPr="00933014">
        <w:rPr>
          <w:rFonts w:ascii="Verdana" w:hAnsi="Verdana"/>
          <w:position w:val="-12"/>
          <w:sz w:val="24"/>
          <w:szCs w:val="24"/>
        </w:rPr>
        <w:object w:dxaOrig="160" w:dyaOrig="360">
          <v:shape id="_x0000_i1029" type="#_x0000_t75" style="width:8.4pt;height:17.75pt" o:ole="" fillcolor="window">
            <v:imagedata r:id="rId19" o:title=""/>
          </v:shape>
          <o:OLEObject Type="Embed" ProgID="Equation.3" ShapeID="_x0000_i1029" DrawAspect="Content" ObjectID="_1511355600" r:id="rId20"/>
        </w:object>
      </w:r>
      <w:r w:rsidRPr="00933014">
        <w:rPr>
          <w:rFonts w:ascii="Verdana" w:hAnsi="Verdana"/>
          <w:sz w:val="24"/>
          <w:szCs w:val="24"/>
        </w:rPr>
        <w:t xml:space="preserve">. Требуется: </w:t>
      </w:r>
    </w:p>
    <w:p w:rsidR="00933014" w:rsidRPr="00933014" w:rsidRDefault="00933014" w:rsidP="00933014">
      <w:pPr>
        <w:pStyle w:val="a7"/>
        <w:tabs>
          <w:tab w:val="clear" w:pos="4153"/>
          <w:tab w:val="clear" w:pos="8306"/>
        </w:tabs>
        <w:ind w:firstLine="567"/>
        <w:jc w:val="both"/>
        <w:rPr>
          <w:rFonts w:ascii="Verdana" w:hAnsi="Verdana"/>
          <w:sz w:val="24"/>
          <w:szCs w:val="24"/>
        </w:rPr>
      </w:pPr>
      <w:r w:rsidRPr="00933014">
        <w:rPr>
          <w:rFonts w:ascii="Verdana" w:hAnsi="Verdana"/>
          <w:sz w:val="24"/>
          <w:szCs w:val="24"/>
        </w:rPr>
        <w:t>1) при заданном значении допускаемого касательного напряжения [</w:t>
      </w:r>
      <w:r w:rsidRPr="00933014">
        <w:rPr>
          <w:rFonts w:ascii="Verdana" w:hAnsi="Verdana"/>
          <w:position w:val="-6"/>
          <w:sz w:val="24"/>
          <w:szCs w:val="24"/>
        </w:rPr>
        <w:object w:dxaOrig="200" w:dyaOrig="220">
          <v:shape id="_x0000_i1030" type="#_x0000_t75" style="width:10.3pt;height:11.2pt" o:ole="" fillcolor="window">
            <v:imagedata r:id="rId21" o:title=""/>
          </v:shape>
          <o:OLEObject Type="Embed" ProgID="Equation.3" ShapeID="_x0000_i1030" DrawAspect="Content" ObjectID="_1511355601" r:id="rId22"/>
        </w:object>
      </w:r>
      <w:r w:rsidRPr="00933014">
        <w:rPr>
          <w:rFonts w:ascii="Verdana" w:hAnsi="Verdana"/>
          <w:sz w:val="24"/>
          <w:szCs w:val="24"/>
        </w:rPr>
        <w:t>]</w:t>
      </w:r>
      <w:r w:rsidR="000A32E2">
        <w:rPr>
          <w:rFonts w:ascii="Verdana" w:hAnsi="Verdana"/>
          <w:sz w:val="24"/>
          <w:szCs w:val="24"/>
        </w:rPr>
        <w:t xml:space="preserve"> </w:t>
      </w:r>
      <w:r w:rsidRPr="00933014">
        <w:rPr>
          <w:rFonts w:ascii="Verdana" w:hAnsi="Verdana"/>
          <w:sz w:val="24"/>
          <w:szCs w:val="24"/>
        </w:rPr>
        <w:t xml:space="preserve">= 80 МПа определить диаметры вала, приняв </w:t>
      </w:r>
      <w:r w:rsidRPr="00933014">
        <w:rPr>
          <w:rFonts w:ascii="Verdana" w:hAnsi="Verdana"/>
          <w:sz w:val="24"/>
          <w:szCs w:val="24"/>
          <w:lang w:val="en-US"/>
        </w:rPr>
        <w:t>d</w:t>
      </w:r>
      <w:r w:rsidR="000A32E2">
        <w:rPr>
          <w:rFonts w:ascii="Verdana" w:hAnsi="Verdana"/>
          <w:sz w:val="24"/>
          <w:szCs w:val="24"/>
        </w:rPr>
        <w:t xml:space="preserve"> </w:t>
      </w:r>
      <w:r w:rsidRPr="00933014">
        <w:rPr>
          <w:rFonts w:ascii="Verdana" w:hAnsi="Verdana"/>
          <w:sz w:val="24"/>
          <w:szCs w:val="24"/>
        </w:rPr>
        <w:t xml:space="preserve">= 0,8 </w:t>
      </w:r>
      <w:r w:rsidRPr="00933014">
        <w:rPr>
          <w:rFonts w:ascii="Verdana" w:hAnsi="Verdana"/>
          <w:sz w:val="24"/>
          <w:szCs w:val="24"/>
          <w:lang w:val="en-US"/>
        </w:rPr>
        <w:t>D</w:t>
      </w:r>
      <w:r w:rsidRPr="00933014">
        <w:rPr>
          <w:rFonts w:ascii="Verdana" w:hAnsi="Verdana"/>
          <w:sz w:val="24"/>
          <w:szCs w:val="24"/>
        </w:rPr>
        <w:t>;</w:t>
      </w:r>
    </w:p>
    <w:p w:rsidR="00933014" w:rsidRPr="00933014" w:rsidRDefault="00933014" w:rsidP="00933014">
      <w:pPr>
        <w:pStyle w:val="a7"/>
        <w:tabs>
          <w:tab w:val="clear" w:pos="4153"/>
          <w:tab w:val="clear" w:pos="8306"/>
        </w:tabs>
        <w:ind w:firstLine="567"/>
        <w:jc w:val="both"/>
        <w:rPr>
          <w:rFonts w:ascii="Verdana" w:hAnsi="Verdana"/>
          <w:sz w:val="24"/>
          <w:szCs w:val="24"/>
        </w:rPr>
      </w:pPr>
      <w:r w:rsidRPr="00933014">
        <w:rPr>
          <w:rFonts w:ascii="Verdana" w:hAnsi="Verdana"/>
          <w:sz w:val="24"/>
          <w:szCs w:val="24"/>
        </w:rPr>
        <w:t xml:space="preserve">2) проверить жесткость вала, приняв модуль сдвига </w:t>
      </w:r>
    </w:p>
    <w:p w:rsidR="00933014" w:rsidRPr="00933014" w:rsidRDefault="00933014" w:rsidP="00933014">
      <w:pPr>
        <w:pStyle w:val="a7"/>
        <w:tabs>
          <w:tab w:val="clear" w:pos="4153"/>
          <w:tab w:val="clear" w:pos="8306"/>
        </w:tabs>
        <w:jc w:val="both"/>
        <w:rPr>
          <w:rFonts w:ascii="Verdana" w:hAnsi="Verdana"/>
          <w:sz w:val="24"/>
          <w:szCs w:val="24"/>
        </w:rPr>
      </w:pPr>
      <w:r w:rsidRPr="00933014">
        <w:rPr>
          <w:rFonts w:ascii="Verdana" w:hAnsi="Verdana"/>
          <w:sz w:val="24"/>
          <w:szCs w:val="24"/>
          <w:lang w:val="en-US"/>
        </w:rPr>
        <w:t>G</w:t>
      </w:r>
      <w:r w:rsidRPr="00933014">
        <w:rPr>
          <w:rFonts w:ascii="Verdana" w:hAnsi="Verdana"/>
          <w:sz w:val="24"/>
          <w:szCs w:val="24"/>
        </w:rPr>
        <w:t>=8 •</w:t>
      </w:r>
      <w:r w:rsidRPr="00933014">
        <w:rPr>
          <w:rFonts w:ascii="Verdana" w:hAnsi="Verdana"/>
          <w:position w:val="-6"/>
          <w:sz w:val="24"/>
          <w:szCs w:val="24"/>
        </w:rPr>
        <w:object w:dxaOrig="400" w:dyaOrig="380">
          <v:shape id="_x0000_i1031" type="#_x0000_t75" style="width:19.65pt;height:18.7pt" o:ole="" fillcolor="window">
            <v:imagedata r:id="rId23" o:title=""/>
          </v:shape>
          <o:OLEObject Type="Embed" ProgID="Equation.3" ShapeID="_x0000_i1031" DrawAspect="Content" ObjectID="_1511355602" r:id="rId24"/>
        </w:object>
      </w:r>
      <w:r w:rsidRPr="00933014">
        <w:rPr>
          <w:rFonts w:ascii="Verdana" w:hAnsi="Verdana"/>
          <w:sz w:val="24"/>
          <w:szCs w:val="24"/>
        </w:rPr>
        <w:t xml:space="preserve"> МПа и [</w:t>
      </w:r>
      <w:r w:rsidRPr="00933014">
        <w:rPr>
          <w:rFonts w:ascii="Verdana" w:hAnsi="Verdana"/>
          <w:position w:val="-6"/>
          <w:sz w:val="24"/>
          <w:szCs w:val="24"/>
        </w:rPr>
        <w:object w:dxaOrig="200" w:dyaOrig="279">
          <v:shape id="_x0000_i1032" type="#_x0000_t75" style="width:10.3pt;height:14.05pt" o:ole="" fillcolor="window">
            <v:imagedata r:id="rId25" o:title=""/>
          </v:shape>
          <o:OLEObject Type="Embed" ProgID="Equation.3" ShapeID="_x0000_i1032" DrawAspect="Content" ObjectID="_1511355603" r:id="rId26"/>
        </w:object>
      </w:r>
      <w:r w:rsidRPr="00933014">
        <w:rPr>
          <w:rFonts w:ascii="Verdana" w:hAnsi="Verdana"/>
          <w:sz w:val="24"/>
          <w:szCs w:val="24"/>
        </w:rPr>
        <w:t xml:space="preserve"> ] = 3 </w:t>
      </w:r>
      <w:r w:rsidRPr="00933014">
        <w:rPr>
          <w:rFonts w:ascii="Verdana" w:hAnsi="Verdana"/>
          <w:position w:val="-18"/>
          <w:sz w:val="24"/>
          <w:szCs w:val="24"/>
        </w:rPr>
        <w:object w:dxaOrig="800" w:dyaOrig="520">
          <v:shape id="_x0000_i1033" type="#_x0000_t75" style="width:40.2pt;height:26.2pt" o:ole="" fillcolor="window">
            <v:imagedata r:id="rId27" o:title=""/>
          </v:shape>
          <o:OLEObject Type="Embed" ProgID="Equation.3" ShapeID="_x0000_i1033" DrawAspect="Content" ObjectID="_1511355604" r:id="rId28"/>
        </w:object>
      </w:r>
    </w:p>
    <w:p w:rsidR="00933014" w:rsidRPr="00933014" w:rsidRDefault="00933014" w:rsidP="00933014">
      <w:pPr>
        <w:pStyle w:val="a7"/>
        <w:tabs>
          <w:tab w:val="clear" w:pos="4153"/>
          <w:tab w:val="clear" w:pos="8306"/>
        </w:tabs>
        <w:ind w:firstLine="567"/>
        <w:jc w:val="both"/>
        <w:rPr>
          <w:rFonts w:ascii="Verdana" w:hAnsi="Verdana"/>
          <w:sz w:val="24"/>
          <w:szCs w:val="24"/>
        </w:rPr>
      </w:pPr>
    </w:p>
    <w:p w:rsidR="00933014" w:rsidRPr="00A53B2A" w:rsidRDefault="000A32E2" w:rsidP="00933014">
      <w:pPr>
        <w:pStyle w:val="a7"/>
        <w:tabs>
          <w:tab w:val="clear" w:pos="4153"/>
          <w:tab w:val="clear" w:pos="8306"/>
        </w:tabs>
        <w:ind w:firstLine="56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Данные: </w:t>
      </w:r>
      <w:r w:rsidR="00350A59">
        <w:rPr>
          <w:rFonts w:ascii="Verdana" w:hAnsi="Verdana"/>
          <w:sz w:val="24"/>
          <w:szCs w:val="24"/>
          <w:lang w:val="en-US"/>
        </w:rPr>
        <w:t>M</w:t>
      </w:r>
      <w:r w:rsidR="00350A59" w:rsidRPr="00A53B2A">
        <w:rPr>
          <w:rFonts w:ascii="Verdana" w:hAnsi="Verdana"/>
          <w:sz w:val="24"/>
          <w:szCs w:val="24"/>
        </w:rPr>
        <w:t xml:space="preserve">4 = -0,8 </w:t>
      </w:r>
      <w:r w:rsidR="00350A59">
        <w:rPr>
          <w:rFonts w:ascii="Verdana" w:hAnsi="Verdana"/>
          <w:sz w:val="24"/>
          <w:szCs w:val="24"/>
        </w:rPr>
        <w:t>кН</w:t>
      </w:r>
      <w:r w:rsidR="00350A59" w:rsidRPr="00A53B2A">
        <w:rPr>
          <w:rFonts w:ascii="Verdana" w:hAnsi="Verdana"/>
          <w:sz w:val="24"/>
          <w:szCs w:val="24"/>
        </w:rPr>
        <w:t>*</w:t>
      </w:r>
      <w:r w:rsidR="00350A59">
        <w:rPr>
          <w:rFonts w:ascii="Verdana" w:hAnsi="Verdana"/>
          <w:sz w:val="24"/>
          <w:szCs w:val="24"/>
        </w:rPr>
        <w:t>м</w:t>
      </w:r>
      <w:r w:rsidR="00350A59" w:rsidRPr="00A53B2A">
        <w:rPr>
          <w:rFonts w:ascii="Verdana" w:hAnsi="Verdana"/>
          <w:sz w:val="24"/>
          <w:szCs w:val="24"/>
        </w:rPr>
        <w:t xml:space="preserve">. </w:t>
      </w:r>
      <w:r w:rsidR="00350A59">
        <w:rPr>
          <w:rFonts w:ascii="Verdana" w:hAnsi="Verdana"/>
          <w:sz w:val="24"/>
          <w:szCs w:val="24"/>
          <w:lang w:val="en-US"/>
        </w:rPr>
        <w:t>M</w:t>
      </w:r>
      <w:r w:rsidR="00350A59" w:rsidRPr="00A53B2A">
        <w:rPr>
          <w:rFonts w:ascii="Verdana" w:hAnsi="Verdana"/>
          <w:sz w:val="24"/>
          <w:szCs w:val="24"/>
        </w:rPr>
        <w:t xml:space="preserve">5 = 1,0 </w:t>
      </w:r>
      <w:r w:rsidR="00350A59">
        <w:rPr>
          <w:rFonts w:ascii="Verdana" w:hAnsi="Verdana"/>
          <w:sz w:val="24"/>
          <w:szCs w:val="24"/>
        </w:rPr>
        <w:t>кН</w:t>
      </w:r>
      <w:r w:rsidR="00350A59" w:rsidRPr="00A53B2A">
        <w:rPr>
          <w:rFonts w:ascii="Verdana" w:hAnsi="Verdana"/>
          <w:sz w:val="24"/>
          <w:szCs w:val="24"/>
        </w:rPr>
        <w:t>*</w:t>
      </w:r>
      <w:r w:rsidR="00350A59">
        <w:rPr>
          <w:rFonts w:ascii="Verdana" w:hAnsi="Verdana"/>
          <w:sz w:val="24"/>
          <w:szCs w:val="24"/>
        </w:rPr>
        <w:t>м</w:t>
      </w:r>
      <w:r w:rsidR="00350A59" w:rsidRPr="00A53B2A">
        <w:rPr>
          <w:rFonts w:ascii="Verdana" w:hAnsi="Verdana"/>
          <w:sz w:val="24"/>
          <w:szCs w:val="24"/>
        </w:rPr>
        <w:t>.</w:t>
      </w:r>
      <w:r w:rsidR="00933014" w:rsidRPr="00A53B2A">
        <w:rPr>
          <w:rFonts w:ascii="Verdana" w:hAnsi="Verdana"/>
          <w:sz w:val="24"/>
          <w:szCs w:val="24"/>
        </w:rPr>
        <w:t xml:space="preserve"> </w:t>
      </w:r>
      <w:r w:rsidR="00350A59">
        <w:rPr>
          <w:rFonts w:ascii="Verdana" w:hAnsi="Verdana"/>
          <w:sz w:val="24"/>
          <w:szCs w:val="24"/>
          <w:lang w:val="en-US"/>
        </w:rPr>
        <w:t>a</w:t>
      </w:r>
      <w:r w:rsidR="00350A59" w:rsidRPr="00A53B2A">
        <w:rPr>
          <w:rFonts w:ascii="Verdana" w:hAnsi="Verdana"/>
          <w:sz w:val="24"/>
          <w:szCs w:val="24"/>
        </w:rPr>
        <w:t xml:space="preserve"> = </w:t>
      </w:r>
      <w:r w:rsidR="0025459B" w:rsidRPr="00A53B2A">
        <w:rPr>
          <w:rFonts w:ascii="Verdana" w:hAnsi="Verdana"/>
          <w:sz w:val="24"/>
          <w:szCs w:val="24"/>
        </w:rPr>
        <w:t>0,</w:t>
      </w:r>
      <w:r w:rsidR="00350A59" w:rsidRPr="00A53B2A">
        <w:rPr>
          <w:rFonts w:ascii="Verdana" w:hAnsi="Verdana"/>
          <w:sz w:val="24"/>
          <w:szCs w:val="24"/>
        </w:rPr>
        <w:t xml:space="preserve">1 </w:t>
      </w:r>
      <w:r w:rsidR="00350A59">
        <w:rPr>
          <w:rFonts w:ascii="Verdana" w:hAnsi="Verdana"/>
          <w:sz w:val="24"/>
          <w:szCs w:val="24"/>
        </w:rPr>
        <w:t>м</w:t>
      </w:r>
      <w:r w:rsidR="00350A59" w:rsidRPr="00A53B2A">
        <w:rPr>
          <w:rFonts w:ascii="Verdana" w:hAnsi="Verdana"/>
          <w:sz w:val="24"/>
          <w:szCs w:val="24"/>
        </w:rPr>
        <w:t xml:space="preserve">. </w:t>
      </w:r>
      <w:r w:rsidR="00350A59">
        <w:rPr>
          <w:rFonts w:ascii="Verdana" w:hAnsi="Verdana"/>
          <w:sz w:val="24"/>
          <w:szCs w:val="24"/>
          <w:lang w:val="en-US"/>
        </w:rPr>
        <w:t>b</w:t>
      </w:r>
      <w:r w:rsidR="00350A59" w:rsidRPr="00A53B2A">
        <w:rPr>
          <w:rFonts w:ascii="Verdana" w:hAnsi="Verdana"/>
          <w:sz w:val="24"/>
          <w:szCs w:val="24"/>
        </w:rPr>
        <w:t xml:space="preserve"> = 1</w:t>
      </w:r>
      <w:r w:rsidR="0025459B" w:rsidRPr="00A53B2A">
        <w:rPr>
          <w:rFonts w:ascii="Verdana" w:hAnsi="Verdana"/>
          <w:sz w:val="24"/>
          <w:szCs w:val="24"/>
        </w:rPr>
        <w:t>,0</w:t>
      </w:r>
      <w:r w:rsidR="00350A59" w:rsidRPr="00A53B2A">
        <w:rPr>
          <w:rFonts w:ascii="Verdana" w:hAnsi="Verdana"/>
          <w:sz w:val="24"/>
          <w:szCs w:val="24"/>
        </w:rPr>
        <w:t xml:space="preserve"> </w:t>
      </w:r>
      <w:r w:rsidR="00350A59">
        <w:rPr>
          <w:rFonts w:ascii="Verdana" w:hAnsi="Verdana"/>
          <w:sz w:val="24"/>
          <w:szCs w:val="24"/>
        </w:rPr>
        <w:t>м</w:t>
      </w:r>
      <w:r w:rsidR="00350A59" w:rsidRPr="00A53B2A">
        <w:rPr>
          <w:rFonts w:ascii="Verdana" w:hAnsi="Verdana"/>
          <w:sz w:val="24"/>
          <w:szCs w:val="24"/>
        </w:rPr>
        <w:t xml:space="preserve">. </w:t>
      </w:r>
      <w:r w:rsidR="00350A59">
        <w:rPr>
          <w:rFonts w:ascii="Verdana" w:hAnsi="Verdana"/>
          <w:sz w:val="24"/>
          <w:szCs w:val="24"/>
          <w:lang w:val="en-US"/>
        </w:rPr>
        <w:t>c</w:t>
      </w:r>
      <w:r w:rsidR="00350A59" w:rsidRPr="00A53B2A">
        <w:rPr>
          <w:rFonts w:ascii="Verdana" w:hAnsi="Verdana"/>
          <w:sz w:val="24"/>
          <w:szCs w:val="24"/>
        </w:rPr>
        <w:t xml:space="preserve"> = 0,</w:t>
      </w:r>
      <w:r w:rsidR="0025459B" w:rsidRPr="00A53B2A">
        <w:rPr>
          <w:rFonts w:ascii="Verdana" w:hAnsi="Verdana"/>
          <w:sz w:val="24"/>
          <w:szCs w:val="24"/>
        </w:rPr>
        <w:t>5</w:t>
      </w:r>
      <w:r w:rsidR="00350A59" w:rsidRPr="00A53B2A">
        <w:rPr>
          <w:rFonts w:ascii="Verdana" w:hAnsi="Verdana"/>
          <w:sz w:val="24"/>
          <w:szCs w:val="24"/>
        </w:rPr>
        <w:t xml:space="preserve"> </w:t>
      </w:r>
      <w:r w:rsidR="00350A59">
        <w:rPr>
          <w:rFonts w:ascii="Verdana" w:hAnsi="Verdana"/>
          <w:sz w:val="24"/>
          <w:szCs w:val="24"/>
        </w:rPr>
        <w:t>м</w:t>
      </w:r>
      <w:r w:rsidR="00350A59" w:rsidRPr="00A53B2A">
        <w:rPr>
          <w:rFonts w:ascii="Verdana" w:hAnsi="Verdana"/>
          <w:sz w:val="24"/>
          <w:szCs w:val="24"/>
        </w:rPr>
        <w:t>.</w:t>
      </w:r>
    </w:p>
    <w:p w:rsidR="00933014" w:rsidRPr="00933014" w:rsidRDefault="00933014" w:rsidP="00933014">
      <w:pPr>
        <w:pStyle w:val="a7"/>
        <w:tabs>
          <w:tab w:val="clear" w:pos="4153"/>
          <w:tab w:val="clear" w:pos="8306"/>
        </w:tabs>
        <w:jc w:val="both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0489E0A0" wp14:editId="613EDBB7">
            <wp:extent cx="4305300" cy="2066925"/>
            <wp:effectExtent l="0" t="0" r="0" b="9525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014" w:rsidRPr="00933014" w:rsidRDefault="00933014" w:rsidP="00933014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933014">
        <w:rPr>
          <w:rFonts w:ascii="Verdana" w:hAnsi="Verdana"/>
          <w:sz w:val="24"/>
          <w:szCs w:val="24"/>
        </w:rPr>
        <w:t>Рис. 2.1</w:t>
      </w:r>
    </w:p>
    <w:p w:rsidR="00933014" w:rsidRDefault="00933014" w:rsidP="00541048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25459B" w:rsidRDefault="0025459B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br w:type="page"/>
      </w:r>
    </w:p>
    <w:p w:rsidR="00350A59" w:rsidRPr="003A4212" w:rsidRDefault="003A4212" w:rsidP="003A4212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bookmarkStart w:id="2" w:name="_GoBack"/>
      <w:bookmarkEnd w:id="2"/>
      <w:r w:rsidRPr="003A4212">
        <w:rPr>
          <w:rFonts w:ascii="Verdana" w:hAnsi="Verdana" w:cs="Times New Roman"/>
          <w:b/>
          <w:sz w:val="24"/>
          <w:szCs w:val="24"/>
        </w:rPr>
        <w:lastRenderedPageBreak/>
        <w:t xml:space="preserve">Изгиб </w:t>
      </w:r>
      <w:proofErr w:type="spellStart"/>
      <w:r w:rsidRPr="003A4212">
        <w:rPr>
          <w:rFonts w:ascii="Verdana" w:hAnsi="Verdana" w:cs="Times New Roman"/>
          <w:b/>
          <w:sz w:val="24"/>
          <w:szCs w:val="24"/>
        </w:rPr>
        <w:t>двухопорной</w:t>
      </w:r>
      <w:proofErr w:type="spellEnd"/>
      <w:r w:rsidRPr="003A4212">
        <w:rPr>
          <w:rFonts w:ascii="Verdana" w:hAnsi="Verdana" w:cs="Times New Roman"/>
          <w:b/>
          <w:sz w:val="24"/>
          <w:szCs w:val="24"/>
        </w:rPr>
        <w:t xml:space="preserve"> балки</w:t>
      </w:r>
    </w:p>
    <w:p w:rsidR="003A4212" w:rsidRDefault="003A4212" w:rsidP="003A4212">
      <w:pPr>
        <w:pStyle w:val="a9"/>
        <w:spacing w:after="0" w:line="240" w:lineRule="auto"/>
        <w:ind w:left="360"/>
        <w:rPr>
          <w:rFonts w:ascii="Verdana" w:hAnsi="Verdana" w:cs="Times New Roman"/>
          <w:sz w:val="24"/>
          <w:szCs w:val="24"/>
        </w:rPr>
      </w:pPr>
    </w:p>
    <w:p w:rsidR="00DB54C4" w:rsidRPr="00DB54C4" w:rsidRDefault="00DB54C4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  <w:r w:rsidRPr="00DB54C4">
        <w:rPr>
          <w:rFonts w:ascii="Verdana" w:hAnsi="Verdana" w:cs="Times New Roman"/>
          <w:sz w:val="24"/>
          <w:szCs w:val="24"/>
        </w:rPr>
        <w:t xml:space="preserve">Из расчета на прочность при изгибе подобрать размеры поперечных сечений </w:t>
      </w:r>
      <w:proofErr w:type="spellStart"/>
      <w:r w:rsidRPr="00DB54C4">
        <w:rPr>
          <w:rFonts w:ascii="Verdana" w:hAnsi="Verdana" w:cs="Times New Roman"/>
          <w:sz w:val="24"/>
          <w:szCs w:val="24"/>
        </w:rPr>
        <w:t>двухопорной</w:t>
      </w:r>
      <w:proofErr w:type="spellEnd"/>
      <w:r w:rsidRPr="00DB54C4">
        <w:rPr>
          <w:rFonts w:ascii="Verdana" w:hAnsi="Verdana" w:cs="Times New Roman"/>
          <w:sz w:val="24"/>
          <w:szCs w:val="24"/>
        </w:rPr>
        <w:t xml:space="preserve"> балки (рис. 1):</w:t>
      </w:r>
    </w:p>
    <w:p w:rsidR="00DB54C4" w:rsidRPr="00DB54C4" w:rsidRDefault="00DB54C4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  <w:r w:rsidRPr="00DB54C4">
        <w:rPr>
          <w:rFonts w:ascii="Verdana" w:hAnsi="Verdana" w:cs="Times New Roman"/>
          <w:sz w:val="24"/>
          <w:szCs w:val="24"/>
        </w:rPr>
        <w:t xml:space="preserve">           - диаметр D сплошного круглого сечения;</w:t>
      </w:r>
    </w:p>
    <w:p w:rsidR="00DB54C4" w:rsidRPr="00DB54C4" w:rsidRDefault="00DB54C4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  <w:r w:rsidRPr="00DB54C4">
        <w:rPr>
          <w:rFonts w:ascii="Verdana" w:hAnsi="Verdana" w:cs="Times New Roman"/>
          <w:sz w:val="24"/>
          <w:szCs w:val="24"/>
        </w:rPr>
        <w:t xml:space="preserve">           - размеры b и h прямоугольного сечения при h/b = 1,5;</w:t>
      </w:r>
    </w:p>
    <w:p w:rsidR="003A4212" w:rsidRPr="00A53B2A" w:rsidRDefault="00DB54C4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  <w:r w:rsidRPr="00DB54C4">
        <w:rPr>
          <w:rFonts w:ascii="Verdana" w:hAnsi="Verdana" w:cs="Times New Roman"/>
          <w:sz w:val="24"/>
          <w:szCs w:val="24"/>
        </w:rPr>
        <w:t xml:space="preserve">           - составное сечение в </w:t>
      </w:r>
      <w:r w:rsidR="00123CEF">
        <w:rPr>
          <w:rFonts w:ascii="Verdana" w:hAnsi="Verdana" w:cs="Times New Roman"/>
          <w:sz w:val="24"/>
          <w:szCs w:val="24"/>
        </w:rPr>
        <w:t>виде двух одинаковых, не связан</w:t>
      </w:r>
      <w:r w:rsidRPr="00DB54C4">
        <w:rPr>
          <w:rFonts w:ascii="Verdana" w:hAnsi="Verdana" w:cs="Times New Roman"/>
          <w:sz w:val="24"/>
          <w:szCs w:val="24"/>
        </w:rPr>
        <w:t>ных между собою швеллеров, поставленных вплотную друг к другу (см. рис. 1, 2).</w:t>
      </w:r>
    </w:p>
    <w:p w:rsidR="00215348" w:rsidRPr="00A53B2A" w:rsidRDefault="00215348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</w:p>
    <w:p w:rsidR="00911FC8" w:rsidRPr="00215348" w:rsidRDefault="00DB54C4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  <w:r w:rsidRPr="00DB54C4">
        <w:rPr>
          <w:rFonts w:ascii="Verdana" w:hAnsi="Verdana" w:cs="Times New Roman"/>
          <w:sz w:val="24"/>
          <w:szCs w:val="24"/>
        </w:rPr>
        <w:t>Установить рациональное сечение, сравнив коэффициенты экономичности, принять: a = 1 м, q = 10 кН/м, материал сталь</w:t>
      </w:r>
      <w:proofErr w:type="gramStart"/>
      <w:r w:rsidRPr="00DB54C4">
        <w:rPr>
          <w:rFonts w:ascii="Verdana" w:hAnsi="Verdana" w:cs="Times New Roman"/>
          <w:sz w:val="24"/>
          <w:szCs w:val="24"/>
        </w:rPr>
        <w:t xml:space="preserve"> С</w:t>
      </w:r>
      <w:proofErr w:type="gramEnd"/>
      <w:r w:rsidRPr="00DB54C4">
        <w:rPr>
          <w:rFonts w:ascii="Verdana" w:hAnsi="Verdana" w:cs="Times New Roman"/>
          <w:sz w:val="24"/>
          <w:szCs w:val="24"/>
        </w:rPr>
        <w:t xml:space="preserve">т.3, пределы текучести для которой при растяжении и сжатии одинаковы и </w:t>
      </w:r>
      <w:r w:rsidRPr="006711A6">
        <w:rPr>
          <w:rFonts w:ascii="Verdana" w:hAnsi="Verdana" w:cs="Times New Roman"/>
          <w:sz w:val="24"/>
          <w:szCs w:val="24"/>
        </w:rPr>
        <w:t xml:space="preserve">равны </w:t>
      </w:r>
      <w:r w:rsidR="006711A6" w:rsidRPr="006711A6">
        <w:rPr>
          <w:rFonts w:ascii="Verdana" w:hAnsi="Verdana"/>
          <w:position w:val="-16"/>
          <w:sz w:val="24"/>
          <w:szCs w:val="24"/>
          <w:vertAlign w:val="subscript"/>
        </w:rPr>
        <w:object w:dxaOrig="1100" w:dyaOrig="400">
          <v:shape id="_x0000_i1036" type="#_x0000_t75" style="width:55.15pt;height:19.65pt" o:ole="" fillcolor="window">
            <v:imagedata r:id="rId30" o:title=""/>
          </v:shape>
          <o:OLEObject Type="Embed" ProgID="Equation.3" ShapeID="_x0000_i1036" DrawAspect="Content" ObjectID="_1511355605" r:id="rId31"/>
        </w:object>
      </w:r>
      <w:r w:rsidRPr="00DB54C4">
        <w:rPr>
          <w:rFonts w:ascii="Verdana" w:hAnsi="Verdana" w:cs="Times New Roman"/>
          <w:sz w:val="24"/>
          <w:szCs w:val="24"/>
        </w:rPr>
        <w:t>МПа, а коэффициент запаса прочности n = 1,5.</w:t>
      </w:r>
      <w:r w:rsidR="00911FC8">
        <w:rPr>
          <w:rFonts w:ascii="Verdana" w:hAnsi="Verdana" w:cs="Times New Roman"/>
          <w:sz w:val="24"/>
          <w:szCs w:val="24"/>
        </w:rPr>
        <w:t xml:space="preserve"> </w:t>
      </w:r>
    </w:p>
    <w:p w:rsidR="00215348" w:rsidRPr="00215348" w:rsidRDefault="00215348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</w:p>
    <w:p w:rsidR="00DB54C4" w:rsidRPr="00911FC8" w:rsidRDefault="006711A6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  <w:lang w:val="en-US"/>
        </w:rPr>
      </w:pPr>
      <w:r>
        <w:rPr>
          <w:rFonts w:ascii="Verdana" w:hAnsi="Verdana" w:cs="Times New Roman"/>
          <w:sz w:val="24"/>
          <w:szCs w:val="24"/>
        </w:rPr>
        <w:t>Данные</w:t>
      </w:r>
      <w:r w:rsidRPr="006711A6">
        <w:rPr>
          <w:rFonts w:ascii="Verdana" w:hAnsi="Verdana" w:cs="Times New Roman"/>
          <w:sz w:val="24"/>
          <w:szCs w:val="24"/>
          <w:lang w:val="en-US"/>
        </w:rPr>
        <w:t xml:space="preserve">: </w:t>
      </w:r>
      <w:r w:rsidR="00911FC8">
        <w:rPr>
          <w:rFonts w:ascii="Verdana" w:hAnsi="Verdana" w:cs="Times New Roman"/>
          <w:sz w:val="24"/>
          <w:szCs w:val="24"/>
          <w:lang w:val="en-US"/>
        </w:rPr>
        <w:t>P</w:t>
      </w:r>
      <w:r w:rsidR="00911FC8" w:rsidRPr="00911FC8">
        <w:rPr>
          <w:rFonts w:ascii="Verdana" w:hAnsi="Verdana" w:cs="Times New Roman"/>
          <w:sz w:val="24"/>
          <w:szCs w:val="24"/>
          <w:vertAlign w:val="subscript"/>
          <w:lang w:val="en-US"/>
        </w:rPr>
        <w:t>2</w:t>
      </w:r>
      <w:r w:rsidR="00911FC8">
        <w:rPr>
          <w:rFonts w:ascii="Verdana" w:hAnsi="Verdana" w:cs="Times New Roman"/>
          <w:sz w:val="24"/>
          <w:szCs w:val="24"/>
          <w:lang w:val="en-US"/>
        </w:rPr>
        <w:t xml:space="preserve"> = 2qa. q</w:t>
      </w:r>
      <w:r w:rsidR="00911FC8" w:rsidRPr="008F0332">
        <w:rPr>
          <w:rFonts w:ascii="Verdana" w:hAnsi="Verdana" w:cs="Times New Roman"/>
          <w:sz w:val="24"/>
          <w:szCs w:val="24"/>
          <w:vertAlign w:val="subscript"/>
          <w:lang w:val="en-US"/>
        </w:rPr>
        <w:t>1</w:t>
      </w:r>
      <w:r w:rsidR="00911FC8">
        <w:rPr>
          <w:rFonts w:ascii="Verdana" w:hAnsi="Verdana" w:cs="Times New Roman"/>
          <w:sz w:val="24"/>
          <w:szCs w:val="24"/>
          <w:lang w:val="en-US"/>
        </w:rPr>
        <w:t xml:space="preserve"> = q. m</w:t>
      </w:r>
      <w:r w:rsidR="00911FC8" w:rsidRPr="00911FC8">
        <w:rPr>
          <w:rFonts w:ascii="Verdana" w:hAnsi="Verdana" w:cs="Times New Roman"/>
          <w:sz w:val="24"/>
          <w:szCs w:val="24"/>
          <w:vertAlign w:val="subscript"/>
          <w:lang w:val="en-US"/>
        </w:rPr>
        <w:t>1</w:t>
      </w:r>
      <w:r w:rsidR="00911FC8">
        <w:rPr>
          <w:rFonts w:ascii="Verdana" w:hAnsi="Verdana" w:cs="Times New Roman"/>
          <w:sz w:val="24"/>
          <w:szCs w:val="24"/>
          <w:lang w:val="en-US"/>
        </w:rPr>
        <w:t xml:space="preserve"> = qa</w:t>
      </w:r>
      <w:r w:rsidR="00911FC8" w:rsidRPr="00911FC8">
        <w:rPr>
          <w:rFonts w:ascii="Verdana" w:hAnsi="Verdana" w:cs="Times New Roman"/>
          <w:sz w:val="24"/>
          <w:szCs w:val="24"/>
          <w:vertAlign w:val="superscript"/>
          <w:lang w:val="en-US"/>
        </w:rPr>
        <w:t>2</w:t>
      </w:r>
      <w:r w:rsidR="00911FC8">
        <w:rPr>
          <w:rFonts w:ascii="Verdana" w:hAnsi="Verdana" w:cs="Times New Roman"/>
          <w:sz w:val="24"/>
          <w:szCs w:val="24"/>
          <w:lang w:val="en-US"/>
        </w:rPr>
        <w:t>.</w:t>
      </w:r>
      <w:r w:rsidR="00845CE1">
        <w:rPr>
          <w:rFonts w:ascii="Verdana" w:hAnsi="Verdana" w:cs="Times New Roman"/>
          <w:sz w:val="24"/>
          <w:szCs w:val="24"/>
          <w:lang w:val="en-US"/>
        </w:rPr>
        <w:t xml:space="preserve"> a</w:t>
      </w:r>
      <w:r w:rsidR="00845CE1" w:rsidRPr="00845CE1">
        <w:rPr>
          <w:rFonts w:ascii="Verdana" w:hAnsi="Verdana" w:cs="Times New Roman"/>
          <w:sz w:val="24"/>
          <w:szCs w:val="24"/>
          <w:vertAlign w:val="subscript"/>
          <w:lang w:val="en-US"/>
        </w:rPr>
        <w:t>1</w:t>
      </w:r>
      <w:r w:rsidR="00845CE1">
        <w:rPr>
          <w:rFonts w:ascii="Verdana" w:hAnsi="Verdana" w:cs="Times New Roman"/>
          <w:sz w:val="24"/>
          <w:szCs w:val="24"/>
          <w:lang w:val="en-US"/>
        </w:rPr>
        <w:t xml:space="preserve"> = a. a</w:t>
      </w:r>
      <w:r w:rsidR="00845CE1" w:rsidRPr="00845CE1">
        <w:rPr>
          <w:rFonts w:ascii="Verdana" w:hAnsi="Verdana" w:cs="Times New Roman"/>
          <w:sz w:val="24"/>
          <w:szCs w:val="24"/>
          <w:vertAlign w:val="subscript"/>
          <w:lang w:val="en-US"/>
        </w:rPr>
        <w:t>2</w:t>
      </w:r>
      <w:r w:rsidR="00845CE1">
        <w:rPr>
          <w:rFonts w:ascii="Verdana" w:hAnsi="Verdana" w:cs="Times New Roman"/>
          <w:sz w:val="24"/>
          <w:szCs w:val="24"/>
          <w:lang w:val="en-US"/>
        </w:rPr>
        <w:t xml:space="preserve"> = 0,9a. a</w:t>
      </w:r>
      <w:r w:rsidR="00845CE1" w:rsidRPr="00845CE1">
        <w:rPr>
          <w:rFonts w:ascii="Verdana" w:hAnsi="Verdana" w:cs="Times New Roman"/>
          <w:sz w:val="24"/>
          <w:szCs w:val="24"/>
          <w:vertAlign w:val="subscript"/>
          <w:lang w:val="en-US"/>
        </w:rPr>
        <w:t>3</w:t>
      </w:r>
      <w:r w:rsidR="00845CE1">
        <w:rPr>
          <w:rFonts w:ascii="Verdana" w:hAnsi="Verdana" w:cs="Times New Roman"/>
          <w:sz w:val="24"/>
          <w:szCs w:val="24"/>
          <w:lang w:val="en-US"/>
        </w:rPr>
        <w:t xml:space="preserve"> = 0,9a.</w:t>
      </w:r>
    </w:p>
    <w:p w:rsidR="00DB54C4" w:rsidRPr="00845CE1" w:rsidRDefault="00DB54C4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  <w:lang w:val="en-US"/>
        </w:rPr>
      </w:pPr>
    </w:p>
    <w:p w:rsidR="00DB54C4" w:rsidRDefault="00911FC8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9A4E81" wp14:editId="7ED0B7E0">
            <wp:extent cx="3781425" cy="3162300"/>
            <wp:effectExtent l="0" t="0" r="9525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C8" w:rsidRPr="003A4212" w:rsidRDefault="00911FC8" w:rsidP="00DB54C4">
      <w:pPr>
        <w:pStyle w:val="a9"/>
        <w:spacing w:after="0" w:line="240" w:lineRule="auto"/>
        <w:ind w:left="0"/>
        <w:rPr>
          <w:rFonts w:ascii="Verdana" w:hAnsi="Verdana" w:cs="Times New Roman"/>
          <w:sz w:val="24"/>
          <w:szCs w:val="24"/>
        </w:rPr>
      </w:pPr>
    </w:p>
    <w:sectPr w:rsidR="00911FC8" w:rsidRPr="003A4212" w:rsidSect="000A15C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0233"/>
    <w:multiLevelType w:val="hybridMultilevel"/>
    <w:tmpl w:val="AEAA3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B35B6"/>
    <w:multiLevelType w:val="multilevel"/>
    <w:tmpl w:val="C1AC69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E2"/>
    <w:rsid w:val="000A15C9"/>
    <w:rsid w:val="000A32E2"/>
    <w:rsid w:val="00123CEF"/>
    <w:rsid w:val="00215348"/>
    <w:rsid w:val="002202F7"/>
    <w:rsid w:val="0025459B"/>
    <w:rsid w:val="00350A59"/>
    <w:rsid w:val="003A4212"/>
    <w:rsid w:val="003D26F1"/>
    <w:rsid w:val="0040673E"/>
    <w:rsid w:val="004A29E2"/>
    <w:rsid w:val="00541048"/>
    <w:rsid w:val="006711A6"/>
    <w:rsid w:val="00845CE1"/>
    <w:rsid w:val="008F0332"/>
    <w:rsid w:val="00911FC8"/>
    <w:rsid w:val="00933014"/>
    <w:rsid w:val="00A53B2A"/>
    <w:rsid w:val="00DB54C4"/>
    <w:rsid w:val="00E04111"/>
    <w:rsid w:val="00E82D12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6E"/>
  </w:style>
  <w:style w:type="paragraph" w:styleId="1">
    <w:name w:val="heading 1"/>
    <w:basedOn w:val="a"/>
    <w:link w:val="10"/>
    <w:uiPriority w:val="9"/>
    <w:qFormat/>
    <w:rsid w:val="00FE2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C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2C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FE2C6E"/>
    <w:rPr>
      <w:b/>
      <w:bCs/>
    </w:rPr>
  </w:style>
  <w:style w:type="character" w:styleId="a4">
    <w:name w:val="Emphasis"/>
    <w:basedOn w:val="a0"/>
    <w:uiPriority w:val="20"/>
    <w:qFormat/>
    <w:rsid w:val="00FE2C6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4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0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3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footer"/>
    <w:basedOn w:val="a"/>
    <w:link w:val="a8"/>
    <w:rsid w:val="009330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933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A4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6E"/>
  </w:style>
  <w:style w:type="paragraph" w:styleId="1">
    <w:name w:val="heading 1"/>
    <w:basedOn w:val="a"/>
    <w:link w:val="10"/>
    <w:uiPriority w:val="9"/>
    <w:qFormat/>
    <w:rsid w:val="00FE2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C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E2C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FE2C6E"/>
    <w:rPr>
      <w:b/>
      <w:bCs/>
    </w:rPr>
  </w:style>
  <w:style w:type="character" w:styleId="a4">
    <w:name w:val="Emphasis"/>
    <w:basedOn w:val="a0"/>
    <w:uiPriority w:val="20"/>
    <w:qFormat/>
    <w:rsid w:val="00FE2C6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4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04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3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footer"/>
    <w:basedOn w:val="a"/>
    <w:link w:val="a8"/>
    <w:rsid w:val="009330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9330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A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320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boevnik</dc:creator>
  <cp:keywords/>
  <dc:description/>
  <cp:lastModifiedBy>boevnik</cp:lastModifiedBy>
  <cp:revision>18</cp:revision>
  <dcterms:created xsi:type="dcterms:W3CDTF">2015-11-30T13:46:00Z</dcterms:created>
  <dcterms:modified xsi:type="dcterms:W3CDTF">2015-12-11T13:13:00Z</dcterms:modified>
</cp:coreProperties>
</file>