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6" w:rsidRPr="00DA725D" w:rsidRDefault="00DA725D">
      <w:pPr>
        <w:rPr>
          <w:sz w:val="28"/>
          <w:szCs w:val="28"/>
        </w:rPr>
      </w:pPr>
      <w:r w:rsidRPr="00DA725D">
        <w:rPr>
          <w:sz w:val="28"/>
          <w:szCs w:val="28"/>
        </w:rPr>
        <w:t>Задача</w:t>
      </w:r>
    </w:p>
    <w:p w:rsidR="00DA725D" w:rsidRPr="00DA725D" w:rsidRDefault="00DA725D">
      <w:pPr>
        <w:rPr>
          <w:sz w:val="28"/>
          <w:szCs w:val="28"/>
        </w:rPr>
      </w:pPr>
      <w:r w:rsidRPr="00DA725D">
        <w:rPr>
          <w:sz w:val="28"/>
          <w:szCs w:val="28"/>
        </w:rPr>
        <w:t xml:space="preserve">Исчислите налог на доходы физических лиц за 2008 г., если физическое лицо – предприниматель имеет двух детей и постоянно место работы. Доходы по основному месту работы составили, </w:t>
      </w:r>
      <w:proofErr w:type="spellStart"/>
      <w:r w:rsidRPr="00DA725D">
        <w:rPr>
          <w:sz w:val="28"/>
          <w:szCs w:val="28"/>
        </w:rPr>
        <w:t>руб</w:t>
      </w:r>
      <w:proofErr w:type="spellEnd"/>
      <w:r w:rsidRPr="00DA725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38"/>
        <w:gridCol w:w="1408"/>
        <w:gridCol w:w="1088"/>
        <w:gridCol w:w="1088"/>
        <w:gridCol w:w="1088"/>
        <w:gridCol w:w="1088"/>
        <w:gridCol w:w="1089"/>
      </w:tblGrid>
      <w:tr w:rsidR="00DA725D" w:rsidTr="00DA725D">
        <w:tc>
          <w:tcPr>
            <w:tcW w:w="1384" w:type="dxa"/>
          </w:tcPr>
          <w:p w:rsidR="00DA725D" w:rsidRDefault="00DA725D">
            <w:r>
              <w:t>Январь</w:t>
            </w:r>
          </w:p>
        </w:tc>
        <w:tc>
          <w:tcPr>
            <w:tcW w:w="1338" w:type="dxa"/>
          </w:tcPr>
          <w:p w:rsidR="00DA725D" w:rsidRDefault="00DA725D">
            <w:r>
              <w:t>14000</w:t>
            </w:r>
          </w:p>
        </w:tc>
        <w:tc>
          <w:tcPr>
            <w:tcW w:w="1408" w:type="dxa"/>
          </w:tcPr>
          <w:p w:rsidR="00DA725D" w:rsidRDefault="00DA725D" w:rsidP="00211929">
            <w:r>
              <w:t xml:space="preserve">Апрель </w:t>
            </w:r>
          </w:p>
        </w:tc>
        <w:tc>
          <w:tcPr>
            <w:tcW w:w="1088" w:type="dxa"/>
          </w:tcPr>
          <w:p w:rsidR="00DA725D" w:rsidRDefault="00DA725D">
            <w:r>
              <w:t>16000</w:t>
            </w:r>
          </w:p>
        </w:tc>
        <w:tc>
          <w:tcPr>
            <w:tcW w:w="1088" w:type="dxa"/>
          </w:tcPr>
          <w:p w:rsidR="00DA725D" w:rsidRDefault="00DA725D">
            <w:r>
              <w:t>Июль</w:t>
            </w:r>
          </w:p>
        </w:tc>
        <w:tc>
          <w:tcPr>
            <w:tcW w:w="1088" w:type="dxa"/>
          </w:tcPr>
          <w:p w:rsidR="00DA725D" w:rsidRDefault="00DA725D">
            <w:r>
              <w:t>16000</w:t>
            </w:r>
          </w:p>
        </w:tc>
        <w:tc>
          <w:tcPr>
            <w:tcW w:w="1088" w:type="dxa"/>
          </w:tcPr>
          <w:p w:rsidR="00DA725D" w:rsidRDefault="00DA725D">
            <w:r>
              <w:t>Октябрь</w:t>
            </w:r>
          </w:p>
        </w:tc>
        <w:tc>
          <w:tcPr>
            <w:tcW w:w="1089" w:type="dxa"/>
          </w:tcPr>
          <w:p w:rsidR="00DA725D" w:rsidRDefault="00DA725D">
            <w:r>
              <w:t>17000</w:t>
            </w:r>
          </w:p>
        </w:tc>
      </w:tr>
      <w:tr w:rsidR="00DA725D" w:rsidTr="00DA725D">
        <w:tc>
          <w:tcPr>
            <w:tcW w:w="1384" w:type="dxa"/>
          </w:tcPr>
          <w:p w:rsidR="00DA725D" w:rsidRDefault="00DA725D">
            <w:r>
              <w:t>Февраль</w:t>
            </w:r>
          </w:p>
        </w:tc>
        <w:tc>
          <w:tcPr>
            <w:tcW w:w="1338" w:type="dxa"/>
          </w:tcPr>
          <w:p w:rsidR="00DA725D" w:rsidRDefault="00DA725D">
            <w:r>
              <w:t>15000</w:t>
            </w:r>
          </w:p>
        </w:tc>
        <w:tc>
          <w:tcPr>
            <w:tcW w:w="1408" w:type="dxa"/>
          </w:tcPr>
          <w:p w:rsidR="00DA725D" w:rsidRDefault="00DA725D" w:rsidP="00211929">
            <w:r>
              <w:t xml:space="preserve">Май </w:t>
            </w:r>
          </w:p>
        </w:tc>
        <w:tc>
          <w:tcPr>
            <w:tcW w:w="1088" w:type="dxa"/>
          </w:tcPr>
          <w:p w:rsidR="00DA725D" w:rsidRDefault="00DA725D">
            <w:r>
              <w:t>16000</w:t>
            </w:r>
          </w:p>
        </w:tc>
        <w:tc>
          <w:tcPr>
            <w:tcW w:w="1088" w:type="dxa"/>
          </w:tcPr>
          <w:p w:rsidR="00DA725D" w:rsidRDefault="00DA725D">
            <w:r>
              <w:t xml:space="preserve">Август </w:t>
            </w:r>
          </w:p>
        </w:tc>
        <w:tc>
          <w:tcPr>
            <w:tcW w:w="1088" w:type="dxa"/>
          </w:tcPr>
          <w:p w:rsidR="00DA725D" w:rsidRDefault="00DA725D">
            <w:r>
              <w:t>17000</w:t>
            </w:r>
          </w:p>
        </w:tc>
        <w:tc>
          <w:tcPr>
            <w:tcW w:w="1088" w:type="dxa"/>
          </w:tcPr>
          <w:p w:rsidR="00DA725D" w:rsidRDefault="00DA725D">
            <w:r>
              <w:t>Ноябрь</w:t>
            </w:r>
          </w:p>
        </w:tc>
        <w:tc>
          <w:tcPr>
            <w:tcW w:w="1089" w:type="dxa"/>
          </w:tcPr>
          <w:p w:rsidR="00DA725D" w:rsidRDefault="00DA725D">
            <w:r>
              <w:t>16000</w:t>
            </w:r>
          </w:p>
        </w:tc>
      </w:tr>
      <w:tr w:rsidR="00DA725D" w:rsidTr="00DA725D">
        <w:tc>
          <w:tcPr>
            <w:tcW w:w="1384" w:type="dxa"/>
          </w:tcPr>
          <w:p w:rsidR="00DA725D" w:rsidRDefault="00DA725D">
            <w:r>
              <w:t>Март</w:t>
            </w:r>
          </w:p>
        </w:tc>
        <w:tc>
          <w:tcPr>
            <w:tcW w:w="1338" w:type="dxa"/>
          </w:tcPr>
          <w:p w:rsidR="00DA725D" w:rsidRDefault="00DA725D">
            <w:r>
              <w:t>13000</w:t>
            </w:r>
          </w:p>
        </w:tc>
        <w:tc>
          <w:tcPr>
            <w:tcW w:w="1408" w:type="dxa"/>
          </w:tcPr>
          <w:p w:rsidR="00DA725D" w:rsidRDefault="00DA725D" w:rsidP="00211929">
            <w:r>
              <w:t xml:space="preserve">Июнь </w:t>
            </w:r>
          </w:p>
        </w:tc>
        <w:tc>
          <w:tcPr>
            <w:tcW w:w="1088" w:type="dxa"/>
          </w:tcPr>
          <w:p w:rsidR="00DA725D" w:rsidRDefault="00DA725D">
            <w:r>
              <w:t>15000</w:t>
            </w:r>
          </w:p>
        </w:tc>
        <w:tc>
          <w:tcPr>
            <w:tcW w:w="1088" w:type="dxa"/>
          </w:tcPr>
          <w:p w:rsidR="00DA725D" w:rsidRDefault="00DA725D">
            <w:r>
              <w:t>Сентябрь</w:t>
            </w:r>
          </w:p>
        </w:tc>
        <w:tc>
          <w:tcPr>
            <w:tcW w:w="1088" w:type="dxa"/>
          </w:tcPr>
          <w:p w:rsidR="00DA725D" w:rsidRDefault="00DA725D">
            <w:r>
              <w:t>18000</w:t>
            </w:r>
          </w:p>
        </w:tc>
        <w:tc>
          <w:tcPr>
            <w:tcW w:w="1088" w:type="dxa"/>
          </w:tcPr>
          <w:p w:rsidR="00DA725D" w:rsidRDefault="00DA725D">
            <w:r>
              <w:t>Декабрь</w:t>
            </w:r>
          </w:p>
        </w:tc>
        <w:tc>
          <w:tcPr>
            <w:tcW w:w="1089" w:type="dxa"/>
          </w:tcPr>
          <w:p w:rsidR="00DA725D" w:rsidRDefault="00DA725D">
            <w:r>
              <w:t>16000</w:t>
            </w:r>
          </w:p>
        </w:tc>
      </w:tr>
    </w:tbl>
    <w:p w:rsidR="00DA725D" w:rsidRPr="00DA725D" w:rsidRDefault="00DA725D" w:rsidP="00DA725D">
      <w:pPr>
        <w:jc w:val="both"/>
        <w:rPr>
          <w:sz w:val="28"/>
          <w:szCs w:val="28"/>
        </w:rPr>
      </w:pPr>
    </w:p>
    <w:p w:rsidR="00DA725D" w:rsidRPr="00DA725D" w:rsidRDefault="00DA725D" w:rsidP="00DA725D">
      <w:pPr>
        <w:jc w:val="both"/>
        <w:rPr>
          <w:sz w:val="28"/>
          <w:szCs w:val="28"/>
        </w:rPr>
      </w:pPr>
      <w:r w:rsidRPr="00DA725D">
        <w:rPr>
          <w:sz w:val="28"/>
          <w:szCs w:val="28"/>
        </w:rPr>
        <w:t>Доходы от предпринимательской деятельности (за вычетом документально подтвержденных расходов) – 150000 руб. за год.</w:t>
      </w:r>
    </w:p>
    <w:p w:rsidR="00DA725D" w:rsidRPr="00DA725D" w:rsidRDefault="00DA725D" w:rsidP="00DA725D">
      <w:pPr>
        <w:jc w:val="both"/>
        <w:rPr>
          <w:b/>
          <w:color w:val="FF0000"/>
          <w:sz w:val="28"/>
          <w:szCs w:val="28"/>
        </w:rPr>
      </w:pPr>
      <w:r w:rsidRPr="00DA725D">
        <w:rPr>
          <w:b/>
          <w:color w:val="FF0000"/>
          <w:sz w:val="28"/>
          <w:szCs w:val="28"/>
        </w:rPr>
        <w:t>+ составить декларацию</w:t>
      </w:r>
    </w:p>
    <w:p w:rsidR="00DA725D" w:rsidRDefault="00DA725D" w:rsidP="00DA725D">
      <w:pPr>
        <w:jc w:val="both"/>
      </w:pPr>
      <w:bookmarkStart w:id="0" w:name="_GoBack"/>
      <w:bookmarkEnd w:id="0"/>
    </w:p>
    <w:p w:rsidR="00DA725D" w:rsidRDefault="00DA725D" w:rsidP="00DA725D">
      <w:pPr>
        <w:jc w:val="both"/>
      </w:pPr>
    </w:p>
    <w:p w:rsidR="00DA725D" w:rsidRDefault="00DA725D"/>
    <w:p w:rsidR="00DA725D" w:rsidRDefault="00DA725D"/>
    <w:p w:rsidR="00DA725D" w:rsidRDefault="00DA725D"/>
    <w:sectPr w:rsidR="00D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D"/>
    <w:rsid w:val="00741AEF"/>
    <w:rsid w:val="00DA725D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2015-12-10T16:42:00Z</dcterms:created>
  <dcterms:modified xsi:type="dcterms:W3CDTF">2015-12-10T16:46:00Z</dcterms:modified>
</cp:coreProperties>
</file>