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41" w:rsidRDefault="000D1441" w:rsidP="000D1441">
      <w:pPr>
        <w:spacing w:before="120"/>
        <w:ind w:right="-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ЗАДАНИЕ 1</w:t>
      </w:r>
    </w:p>
    <w:p w:rsidR="000D1441" w:rsidRPr="00A113A7" w:rsidRDefault="000D1441" w:rsidP="000D1441">
      <w:pPr>
        <w:spacing w:before="120"/>
        <w:ind w:right="-1"/>
        <w:jc w:val="center"/>
        <w:rPr>
          <w:b/>
          <w:bCs/>
          <w:sz w:val="24"/>
          <w:szCs w:val="24"/>
        </w:rPr>
      </w:pPr>
      <w:r w:rsidRPr="00A113A7">
        <w:rPr>
          <w:b/>
          <w:bCs/>
          <w:sz w:val="24"/>
          <w:szCs w:val="24"/>
        </w:rPr>
        <w:t>Тема: Финансовые результаты деятельности организации. Рентабельность</w:t>
      </w:r>
    </w:p>
    <w:p w:rsidR="000D1441" w:rsidRDefault="000D1441" w:rsidP="000D1441">
      <w:pPr>
        <w:spacing w:before="120"/>
        <w:ind w:right="-1"/>
        <w:jc w:val="both"/>
        <w:rPr>
          <w:b/>
          <w:bCs/>
          <w:sz w:val="24"/>
          <w:szCs w:val="24"/>
        </w:rPr>
      </w:pPr>
      <w:r w:rsidRPr="00A113A7">
        <w:rPr>
          <w:b/>
          <w:bCs/>
          <w:sz w:val="24"/>
          <w:szCs w:val="24"/>
        </w:rPr>
        <w:t>Задание:</w:t>
      </w:r>
      <w:r>
        <w:rPr>
          <w:b/>
          <w:bCs/>
          <w:sz w:val="24"/>
          <w:szCs w:val="24"/>
        </w:rPr>
        <w:t xml:space="preserve"> </w:t>
      </w:r>
    </w:p>
    <w:p w:rsidR="000D1441" w:rsidRDefault="000D1441" w:rsidP="000D1441">
      <w:pPr>
        <w:numPr>
          <w:ilvl w:val="0"/>
          <w:numId w:val="1"/>
        </w:numPr>
        <w:spacing w:before="120"/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основании данных бухгалтерской отчетности рассчитать финансовые результаты деятельности организации за 2013-2014 годы. </w:t>
      </w:r>
    </w:p>
    <w:p w:rsidR="000D1441" w:rsidRDefault="000D1441" w:rsidP="000D1441">
      <w:pPr>
        <w:numPr>
          <w:ilvl w:val="0"/>
          <w:numId w:val="1"/>
        </w:numPr>
        <w:spacing w:before="120"/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Рассчитать показатели рентабельности деятельности организации</w:t>
      </w:r>
      <w:r w:rsidRPr="00A113A7">
        <w:rPr>
          <w:b/>
          <w:bCs/>
          <w:sz w:val="24"/>
          <w:szCs w:val="24"/>
          <w:vertAlign w:val="superscript"/>
        </w:rPr>
        <w:t>*</w:t>
      </w:r>
      <w:r>
        <w:rPr>
          <w:bCs/>
          <w:sz w:val="24"/>
          <w:szCs w:val="24"/>
        </w:rPr>
        <w:t xml:space="preserve"> за 2013-2014 гг. Результаты расчетов оформить в таблице</w:t>
      </w:r>
    </w:p>
    <w:p w:rsidR="000D1441" w:rsidRPr="00A113A7" w:rsidRDefault="000D1441" w:rsidP="000D1441">
      <w:pPr>
        <w:numPr>
          <w:ilvl w:val="0"/>
          <w:numId w:val="1"/>
        </w:numPr>
        <w:spacing w:before="120"/>
        <w:ind w:right="-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основании расчетов сформулировать выводы и предложения по повышению рентабельности деятельности организации</w:t>
      </w:r>
    </w:p>
    <w:p w:rsidR="000D1441" w:rsidRDefault="000D1441" w:rsidP="000D1441">
      <w:pPr>
        <w:spacing w:before="120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A113A7">
        <w:rPr>
          <w:b/>
          <w:bCs/>
          <w:sz w:val="24"/>
          <w:szCs w:val="24"/>
          <w:vertAlign w:val="superscript"/>
        </w:rPr>
        <w:t>*</w:t>
      </w:r>
      <w:r>
        <w:rPr>
          <w:bCs/>
          <w:sz w:val="24"/>
          <w:szCs w:val="24"/>
        </w:rPr>
        <w:t>Все показатели рентабельности, какие возможно рассчитать на основании данных бухгалтерской отчетности (в соответствии с лекционным материалом). Баланс организации прикреплен в задании по анализу финансового состояния организации.</w:t>
      </w:r>
    </w:p>
    <w:p w:rsidR="000D1441" w:rsidRDefault="000D1441" w:rsidP="000D1441">
      <w:pPr>
        <w:spacing w:before="120"/>
        <w:ind w:right="204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Отчет о финансовых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425"/>
        <w:gridCol w:w="1985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0D1441" w:rsidTr="00EA0058">
        <w:trPr>
          <w:cantSplit/>
          <w:trHeight w:val="284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441" w:rsidRDefault="000D1441" w:rsidP="00EA0058">
            <w:pPr>
              <w:ind w:right="113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Pr="00A113A7" w:rsidRDefault="000D1441" w:rsidP="00EA0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Январь-декабрь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441" w:rsidRDefault="000D1441" w:rsidP="00EA00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0D1441" w:rsidTr="00EA0058">
        <w:trPr>
          <w:trHeight w:val="284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0710001</w:t>
            </w:r>
          </w:p>
        </w:tc>
      </w:tr>
      <w:tr w:rsidR="000D1441" w:rsidTr="00EA0058">
        <w:trPr>
          <w:cantSplit/>
          <w:trHeight w:val="284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0D1441" w:rsidTr="00EA0058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ОАО «Владивостокская компания»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441" w:rsidTr="00EA0058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2504002555</w:t>
            </w:r>
          </w:p>
        </w:tc>
      </w:tr>
      <w:tr w:rsidR="000D1441" w:rsidTr="00EA0058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441" w:rsidRDefault="000D1441" w:rsidP="00EA005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00344959</w:t>
            </w:r>
          </w:p>
        </w:tc>
      </w:tr>
      <w:tr w:rsidR="000D1441" w:rsidTr="00EA0058">
        <w:trPr>
          <w:cantSplit/>
          <w:trHeight w:val="227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441" w:rsidRDefault="000D1441" w:rsidP="00EA005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ОАО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441" w:rsidTr="00EA0058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spacing w:before="60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0D1441" w:rsidTr="00EA0058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 (385)</w:t>
            </w:r>
          </w:p>
        </w:tc>
      </w:tr>
    </w:tbl>
    <w:p w:rsidR="000D1441" w:rsidRDefault="000D1441" w:rsidP="000D1441">
      <w:pPr>
        <w:spacing w:after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0D1441" w:rsidTr="00EA0058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D1441" w:rsidRDefault="000D1441" w:rsidP="00EA0058">
            <w:pPr>
              <w:ind w:right="57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01-12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D1441" w:rsidRDefault="000D1441" w:rsidP="00EA0058">
            <w:pPr>
              <w:ind w:right="57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01-12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D1441" w:rsidTr="00EA0058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Наименование показателя 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441" w:rsidRDefault="000D1441" w:rsidP="00EA005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г.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441" w:rsidRDefault="000D1441" w:rsidP="00EA005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г.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4</w:t>
            </w:r>
          </w:p>
        </w:tc>
      </w:tr>
      <w:tr w:rsidR="000D1441" w:rsidTr="00EA0058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41" w:rsidRDefault="000D1441" w:rsidP="00EA0058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1441" w:rsidRDefault="000D1441" w:rsidP="00EA00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D1441" w:rsidRDefault="000D1441" w:rsidP="00EA00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D1441" w:rsidRDefault="000D1441" w:rsidP="00EA0058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D1441" w:rsidRDefault="000D1441" w:rsidP="00EA00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D1441" w:rsidRDefault="000D1441" w:rsidP="00EA00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D1441" w:rsidRDefault="000D1441" w:rsidP="00EA0058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Выручка 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1106115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1080218</w:t>
            </w:r>
          </w:p>
        </w:tc>
      </w:tr>
      <w:tr w:rsidR="000D1441" w:rsidTr="00EA0058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624272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616337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D1441" w:rsidTr="00EA0058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161412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166288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D1441" w:rsidTr="00EA0058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269947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255279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5238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1213</w:t>
            </w:r>
          </w:p>
        </w:tc>
      </w:tr>
      <w:tr w:rsidR="000D1441" w:rsidTr="00EA0058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645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108996</w:t>
            </w: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109879</w:t>
            </w:r>
          </w:p>
        </w:tc>
      </w:tr>
      <w:tr w:rsidR="000D1441" w:rsidTr="00EA0058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91076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93498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D1441" w:rsidTr="00EA0058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15420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9937</w:t>
            </w:r>
          </w:p>
        </w:tc>
        <w:tc>
          <w:tcPr>
            <w:tcW w:w="25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т.ч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-101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-2883</w:t>
            </w: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-10</w:t>
            </w: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D1441" w:rsidRPr="00A113A7" w:rsidRDefault="000D1441" w:rsidP="000D1441"/>
    <w:p w:rsidR="00332DD1" w:rsidRDefault="00332DD1"/>
    <w:p w:rsidR="000D1441" w:rsidRDefault="000D1441"/>
    <w:p w:rsidR="000D1441" w:rsidRDefault="000D1441"/>
    <w:p w:rsidR="000D1441" w:rsidRDefault="000D1441" w:rsidP="000D14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ЗАДАНИЕ 2 (2 варианта) </w:t>
      </w:r>
    </w:p>
    <w:p w:rsidR="000D1441" w:rsidRDefault="000D1441" w:rsidP="000D14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Тема: Анализ финансового состояния</w:t>
      </w:r>
    </w:p>
    <w:p w:rsidR="000D1441" w:rsidRDefault="000D1441" w:rsidP="000D1441">
      <w:pPr>
        <w:ind w:firstLine="709"/>
        <w:jc w:val="both"/>
        <w:rPr>
          <w:bCs/>
          <w:sz w:val="24"/>
          <w:szCs w:val="24"/>
        </w:rPr>
      </w:pPr>
      <w:r w:rsidRPr="00CD6D96">
        <w:rPr>
          <w:b/>
          <w:bCs/>
          <w:sz w:val="24"/>
          <w:szCs w:val="24"/>
        </w:rPr>
        <w:t>Задание:</w:t>
      </w:r>
      <w:r>
        <w:rPr>
          <w:bCs/>
          <w:sz w:val="24"/>
          <w:szCs w:val="24"/>
        </w:rPr>
        <w:t xml:space="preserve"> На основании форм бухгалтерской отчетности ОАО «Владивостокская </w:t>
      </w:r>
      <w:bookmarkStart w:id="0" w:name="_GoBack"/>
      <w:r>
        <w:rPr>
          <w:bCs/>
          <w:sz w:val="24"/>
          <w:szCs w:val="24"/>
        </w:rPr>
        <w:t>компания» за 2012-2014 годы:</w:t>
      </w:r>
    </w:p>
    <w:bookmarkEnd w:id="0"/>
    <w:p w:rsidR="000D1441" w:rsidRDefault="000D1441" w:rsidP="000D1441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Рассчитать незаполненные строки баланса</w:t>
      </w:r>
    </w:p>
    <w:p w:rsidR="000D1441" w:rsidRDefault="000D1441" w:rsidP="000D1441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Рассчитать коэффициенты, характеризующие финансовую устойчивость компании (Приложение 1)</w:t>
      </w:r>
    </w:p>
    <w:p w:rsidR="000D1441" w:rsidRDefault="000D1441" w:rsidP="000D1441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Рассчитать коэффициенты ликвидности и платежеспособности. (Приложение 2)</w:t>
      </w:r>
    </w:p>
    <w:p w:rsidR="000D1441" w:rsidRDefault="000D1441" w:rsidP="000D1441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Результаты расчетов оформить в таблице</w:t>
      </w:r>
    </w:p>
    <w:p w:rsidR="000D1441" w:rsidRDefault="000D1441" w:rsidP="000D1441">
      <w:pPr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результатам расчетов сделать выводы и предложения по улучшению финансового состояния.</w:t>
      </w:r>
    </w:p>
    <w:p w:rsidR="000D1441" w:rsidRPr="00141D9F" w:rsidRDefault="000D1441" w:rsidP="000D1441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141D9F">
        <w:rPr>
          <w:b/>
          <w:bCs/>
          <w:sz w:val="28"/>
          <w:szCs w:val="28"/>
          <w:u w:val="single"/>
        </w:rPr>
        <w:t xml:space="preserve">Обратить внимание! Работа выполняется в двух вариантах. </w:t>
      </w:r>
    </w:p>
    <w:p w:rsidR="000D1441" w:rsidRDefault="000D1441" w:rsidP="000D1441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вариант выполняется студентами, фамилии которых начинаются с букв: А, В, Д, Ж, </w:t>
      </w:r>
      <w:proofErr w:type="gramStart"/>
      <w:r>
        <w:rPr>
          <w:b/>
          <w:bCs/>
          <w:sz w:val="24"/>
          <w:szCs w:val="24"/>
        </w:rPr>
        <w:t>И</w:t>
      </w:r>
      <w:proofErr w:type="gramEnd"/>
      <w:r>
        <w:rPr>
          <w:b/>
          <w:bCs/>
          <w:sz w:val="24"/>
          <w:szCs w:val="24"/>
        </w:rPr>
        <w:t xml:space="preserve">, Л, Н, П, С, У, Х, Ч, Щ, Ю. Проводится анализ коэффициентов за </w:t>
      </w:r>
      <w:r w:rsidRPr="008D7512">
        <w:rPr>
          <w:b/>
          <w:bCs/>
          <w:color w:val="FF0000"/>
          <w:sz w:val="28"/>
          <w:szCs w:val="28"/>
        </w:rPr>
        <w:t>2012-2013</w:t>
      </w:r>
      <w:r w:rsidRPr="008D7512"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годы</w:t>
      </w:r>
    </w:p>
    <w:p w:rsidR="000D1441" w:rsidRDefault="000D1441" w:rsidP="000D1441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 вариант выполняется всеми остальными. Проводится анализ коэффициентов за </w:t>
      </w:r>
      <w:r w:rsidRPr="008D7512">
        <w:rPr>
          <w:b/>
          <w:bCs/>
          <w:color w:val="FF0000"/>
          <w:sz w:val="28"/>
          <w:szCs w:val="24"/>
        </w:rPr>
        <w:t xml:space="preserve">2013-2014 </w:t>
      </w:r>
      <w:r>
        <w:rPr>
          <w:b/>
          <w:bCs/>
          <w:sz w:val="24"/>
          <w:szCs w:val="24"/>
        </w:rPr>
        <w:t>годы</w:t>
      </w:r>
    </w:p>
    <w:p w:rsidR="000D1441" w:rsidRPr="00CD6D96" w:rsidRDefault="000D1441" w:rsidP="000D1441">
      <w:pPr>
        <w:ind w:firstLine="709"/>
        <w:jc w:val="both"/>
        <w:rPr>
          <w:b/>
          <w:bCs/>
          <w:sz w:val="24"/>
          <w:szCs w:val="24"/>
        </w:rPr>
      </w:pPr>
    </w:p>
    <w:p w:rsidR="000D1441" w:rsidRDefault="000D1441" w:rsidP="000D1441">
      <w:pPr>
        <w:ind w:right="204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0D1441" w:rsidTr="00EA0058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441" w:rsidRDefault="000D1441" w:rsidP="00EA0058">
            <w:pPr>
              <w:ind w:right="113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Pr="006B2BBB" w:rsidRDefault="000D1441" w:rsidP="00EA00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6D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441" w:rsidRDefault="000D1441" w:rsidP="00EA005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0D1441" w:rsidTr="00EA0058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0710001</w:t>
            </w:r>
          </w:p>
        </w:tc>
      </w:tr>
      <w:tr w:rsidR="000D1441" w:rsidTr="00EA0058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0D1441" w:rsidTr="00EA0058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ОАО «Владивостокская компания»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441" w:rsidTr="00EA0058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2504002555</w:t>
            </w:r>
          </w:p>
        </w:tc>
      </w:tr>
      <w:tr w:rsidR="000D1441" w:rsidTr="00EA0058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441" w:rsidRDefault="000D1441" w:rsidP="00EA005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00344959</w:t>
            </w:r>
          </w:p>
        </w:tc>
      </w:tr>
      <w:tr w:rsidR="000D1441" w:rsidTr="00EA0058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441" w:rsidRDefault="000D1441" w:rsidP="00EA005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ОАО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441" w:rsidTr="00EA0058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spacing w:before="60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0D1441" w:rsidTr="00EA0058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 (385)</w:t>
            </w:r>
          </w:p>
        </w:tc>
      </w:tr>
    </w:tbl>
    <w:p w:rsidR="000D1441" w:rsidRDefault="000D1441" w:rsidP="000D1441">
      <w:p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Местонахождение (</w:t>
      </w:r>
      <w:proofErr w:type="gramStart"/>
      <w:r>
        <w:rPr>
          <w:rFonts w:ascii="Arial" w:hAnsi="Arial" w:cs="Arial"/>
          <w:sz w:val="18"/>
          <w:szCs w:val="18"/>
        </w:rPr>
        <w:t>адрес)  г.</w:t>
      </w:r>
      <w:proofErr w:type="gramEnd"/>
      <w:r>
        <w:rPr>
          <w:rFonts w:ascii="Arial" w:hAnsi="Arial" w:cs="Arial"/>
          <w:sz w:val="18"/>
          <w:szCs w:val="18"/>
        </w:rPr>
        <w:t xml:space="preserve"> Владивосток</w:t>
      </w:r>
    </w:p>
    <w:p w:rsidR="000D1441" w:rsidRDefault="000D1441" w:rsidP="000D1441">
      <w:pPr>
        <w:pBdr>
          <w:top w:val="single" w:sz="6" w:space="1" w:color="auto"/>
        </w:pBdr>
        <w:ind w:left="2334" w:right="2267"/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621"/>
        <w:gridCol w:w="425"/>
        <w:gridCol w:w="142"/>
        <w:gridCol w:w="425"/>
        <w:gridCol w:w="284"/>
        <w:gridCol w:w="198"/>
        <w:gridCol w:w="521"/>
        <w:gridCol w:w="415"/>
        <w:gridCol w:w="538"/>
        <w:gridCol w:w="596"/>
        <w:gridCol w:w="425"/>
        <w:gridCol w:w="453"/>
      </w:tblGrid>
      <w:tr w:rsidR="000D1441" w:rsidTr="00EA0058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D1441" w:rsidRPr="00141D9F" w:rsidRDefault="000D1441" w:rsidP="00EA0058">
            <w:pPr>
              <w:ind w:right="57"/>
              <w:jc w:val="right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31.12</w:t>
            </w: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На 31 декабря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На 31 декабря</w:t>
            </w:r>
          </w:p>
        </w:tc>
      </w:tr>
      <w:tr w:rsidR="000D1441" w:rsidTr="00EA0058">
        <w:trPr>
          <w:cantSplit/>
          <w:trHeight w:val="193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 xml:space="preserve">Пояснения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 xml:space="preserve">Наименование показателя </w:t>
            </w:r>
            <w:r w:rsidRPr="00141D9F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441" w:rsidRPr="00141D9F" w:rsidRDefault="000D1441" w:rsidP="00EA0058">
            <w:pPr>
              <w:jc w:val="right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Pr="00141D9F" w:rsidRDefault="000D1441" w:rsidP="00EA0058">
            <w:pPr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14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ind w:left="57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г.</w:t>
            </w:r>
            <w:r w:rsidRPr="00141D9F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441" w:rsidRPr="00141D9F" w:rsidRDefault="000D1441" w:rsidP="00EA0058">
            <w:pPr>
              <w:jc w:val="right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Pr="00141D9F" w:rsidRDefault="000D1441" w:rsidP="00EA0058">
            <w:pPr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ind w:left="57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г.</w:t>
            </w:r>
            <w:r w:rsidRPr="00141D9F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441" w:rsidRPr="00141D9F" w:rsidRDefault="000D1441" w:rsidP="00EA0058">
            <w:pPr>
              <w:jc w:val="right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Pr="00141D9F" w:rsidRDefault="000D1441" w:rsidP="00EA0058">
            <w:pPr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ind w:left="57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г.</w:t>
            </w:r>
            <w:r w:rsidRPr="00141D9F">
              <w:rPr>
                <w:rFonts w:ascii="Arial" w:hAnsi="Arial" w:cs="Arial"/>
                <w:vertAlign w:val="superscript"/>
              </w:rPr>
              <w:t>5</w:t>
            </w:r>
          </w:p>
        </w:tc>
      </w:tr>
      <w:tr w:rsidR="000D1441" w:rsidTr="00EA0058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0D1441" w:rsidRPr="00141D9F" w:rsidRDefault="000D1441" w:rsidP="00EA00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D1441" w:rsidRPr="00141D9F" w:rsidRDefault="000D1441" w:rsidP="00EA0058">
            <w:pPr>
              <w:rPr>
                <w:rFonts w:ascii="Arial" w:hAnsi="Arial" w:cs="Arial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0D1441" w:rsidRPr="00141D9F" w:rsidRDefault="000D1441" w:rsidP="00EA0058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</w:tcPr>
          <w:p w:rsidR="000D1441" w:rsidRPr="00141D9F" w:rsidRDefault="000D1441" w:rsidP="00EA00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0D1441" w:rsidRPr="00141D9F" w:rsidRDefault="000D1441" w:rsidP="00EA0058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:rsidR="000D1441" w:rsidRPr="00141D9F" w:rsidRDefault="000D1441" w:rsidP="00EA0058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0D1441" w:rsidRPr="00141D9F" w:rsidRDefault="000D1441" w:rsidP="00EA00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D1441" w:rsidRPr="00141D9F" w:rsidRDefault="000D1441" w:rsidP="00EA0058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:rsidR="000D1441" w:rsidRPr="00141D9F" w:rsidRDefault="000D1441" w:rsidP="00EA0058">
            <w:pPr>
              <w:ind w:left="57"/>
              <w:rPr>
                <w:rFonts w:ascii="Arial" w:hAnsi="Arial" w:cs="Arial"/>
              </w:rPr>
            </w:pPr>
          </w:p>
        </w:tc>
      </w:tr>
      <w:tr w:rsidR="000D1441" w:rsidTr="00EA0058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  <w:b/>
                <w:bCs/>
              </w:rPr>
            </w:pPr>
            <w:r w:rsidRPr="00141D9F">
              <w:rPr>
                <w:rFonts w:ascii="Arial" w:hAnsi="Arial" w:cs="Arial"/>
                <w:b/>
                <w:bCs/>
              </w:rPr>
              <w:t>АКТИВ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</w:tr>
      <w:tr w:rsidR="000D1441" w:rsidTr="00EA0058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  <w:b/>
                <w:bCs/>
              </w:rPr>
            </w:pPr>
            <w:r w:rsidRPr="00141D9F">
              <w:rPr>
                <w:rFonts w:ascii="Arial" w:hAnsi="Arial" w:cs="Arial"/>
                <w:b/>
                <w:bCs/>
              </w:rPr>
              <w:t>I. ВНЕОБОРОТНЫЕ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ind w:left="57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Нематериальные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622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9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12</w:t>
            </w:r>
          </w:p>
        </w:tc>
      </w:tr>
      <w:tr w:rsidR="000D1441" w:rsidTr="00EA0058">
        <w:trPr>
          <w:trHeight w:val="202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ind w:left="57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Результаты исследований и разработок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</w:tr>
      <w:tr w:rsidR="000D1441" w:rsidTr="00EA0058">
        <w:trPr>
          <w:trHeight w:val="106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ind w:left="57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Нематериальные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</w:tr>
      <w:tr w:rsidR="000D1441" w:rsidTr="00EA0058">
        <w:trPr>
          <w:trHeight w:val="138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ind w:left="57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</w:tr>
      <w:tr w:rsidR="000D1441" w:rsidTr="00EA0058">
        <w:trPr>
          <w:trHeight w:val="158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ind w:left="57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Основные средства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156209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182067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154112</w:t>
            </w:r>
          </w:p>
        </w:tc>
      </w:tr>
      <w:tr w:rsidR="000D1441" w:rsidTr="00EA0058">
        <w:trPr>
          <w:trHeight w:val="20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ind w:left="57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Доходные вложения в материальные ценности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</w:tr>
      <w:tr w:rsidR="000D1441" w:rsidTr="00EA0058">
        <w:trPr>
          <w:trHeight w:val="9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ind w:left="57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Финансовые вложения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30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23122</w:t>
            </w:r>
          </w:p>
        </w:tc>
      </w:tr>
      <w:tr w:rsidR="000D1441" w:rsidTr="00EA0058">
        <w:trPr>
          <w:trHeight w:val="242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ind w:left="57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Отложенные налоговые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1234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1234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1244</w:t>
            </w:r>
          </w:p>
        </w:tc>
      </w:tr>
      <w:tr w:rsidR="000D1441" w:rsidTr="00EA0058">
        <w:trPr>
          <w:trHeight w:val="132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ind w:left="57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 xml:space="preserve">Прочие </w:t>
            </w:r>
            <w:proofErr w:type="spellStart"/>
            <w:r w:rsidRPr="00141D9F">
              <w:rPr>
                <w:rFonts w:ascii="Arial" w:hAnsi="Arial" w:cs="Arial"/>
              </w:rPr>
              <w:t>внеоборотные</w:t>
            </w:r>
            <w:proofErr w:type="spellEnd"/>
            <w:r w:rsidRPr="00141D9F">
              <w:rPr>
                <w:rFonts w:ascii="Arial" w:hAnsi="Arial" w:cs="Arial"/>
              </w:rPr>
              <w:t xml:space="preserve">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2630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11792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9070</w:t>
            </w:r>
          </w:p>
        </w:tc>
      </w:tr>
      <w:tr w:rsidR="000D1441" w:rsidTr="00EA0058">
        <w:trPr>
          <w:trHeight w:val="237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ind w:left="57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Итого по разделу 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</w:tr>
      <w:tr w:rsidR="000D1441" w:rsidTr="00EA0058">
        <w:trPr>
          <w:trHeight w:val="199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  <w:b/>
                <w:bCs/>
              </w:rPr>
            </w:pPr>
            <w:r w:rsidRPr="00141D9F">
              <w:rPr>
                <w:rFonts w:ascii="Arial" w:hAnsi="Arial" w:cs="Arial"/>
                <w:b/>
                <w:bCs/>
              </w:rPr>
              <w:t>II. ОБОРОТНЫЕ АКТИВЫ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</w:tr>
      <w:tr w:rsidR="000D1441" w:rsidTr="00EA0058">
        <w:trPr>
          <w:trHeight w:val="251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ind w:left="57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Запасы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67431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73500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70337</w:t>
            </w: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НДС</w:t>
            </w:r>
            <w:r w:rsidRPr="00141D9F">
              <w:rPr>
                <w:rFonts w:ascii="Arial" w:hAnsi="Arial" w:cs="Arial"/>
              </w:rPr>
              <w:t xml:space="preserve"> по приобретенным ценностям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2139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7278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2249</w:t>
            </w: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ind w:left="57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Дебиторская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148012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128742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62475</w:t>
            </w: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ind w:left="57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Финансовые вложения (за исключением денежных эквивалентов)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80528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25500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50000</w:t>
            </w: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ind w:left="57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Денежные средства и денежные эквиваленты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4213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3552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11633</w:t>
            </w: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ind w:left="57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Прочие 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ind w:left="57"/>
              <w:rPr>
                <w:rFonts w:ascii="Arial" w:hAnsi="Arial" w:cs="Arial"/>
              </w:rPr>
            </w:pPr>
            <w:r w:rsidRPr="00141D9F">
              <w:rPr>
                <w:rFonts w:ascii="Arial" w:hAnsi="Arial" w:cs="Arial"/>
              </w:rPr>
              <w:t>Итого по разделу 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ind w:left="57"/>
              <w:rPr>
                <w:rFonts w:ascii="Arial" w:hAnsi="Arial" w:cs="Arial"/>
                <w:b/>
                <w:bCs/>
              </w:rPr>
            </w:pPr>
            <w:r w:rsidRPr="00141D9F">
              <w:rPr>
                <w:rFonts w:ascii="Arial" w:hAnsi="Arial" w:cs="Arial"/>
                <w:b/>
                <w:bCs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1441" w:rsidRPr="00141D9F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D1441" w:rsidRDefault="000D1441" w:rsidP="000D1441">
      <w:pPr>
        <w:pageBreakBefore/>
        <w:spacing w:after="1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Форма 0710001 с.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164"/>
        <w:gridCol w:w="261"/>
        <w:gridCol w:w="142"/>
        <w:gridCol w:w="425"/>
        <w:gridCol w:w="284"/>
        <w:gridCol w:w="1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0D1441" w:rsidTr="00EA0058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0D1441" w:rsidRDefault="000D1441" w:rsidP="00EA0058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</w:t>
            </w: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</w:tr>
      <w:tr w:rsidR="000D1441" w:rsidTr="00EA0058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показателя 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441" w:rsidRDefault="000D1441" w:rsidP="00EA00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441" w:rsidRDefault="000D1441" w:rsidP="00EA00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441" w:rsidRDefault="000D1441" w:rsidP="00EA00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</w:tr>
      <w:tr w:rsidR="000D1441" w:rsidTr="00EA0058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441" w:rsidRDefault="000D1441" w:rsidP="00EA0058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0D1441" w:rsidRDefault="000D1441" w:rsidP="00EA00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D1441" w:rsidRDefault="000D1441" w:rsidP="00EA00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0D1441" w:rsidRDefault="000D1441" w:rsidP="00EA0058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</w:tcPr>
          <w:p w:rsidR="000D1441" w:rsidRDefault="000D1441" w:rsidP="00EA00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0D1441" w:rsidRDefault="000D1441" w:rsidP="00EA00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0D1441" w:rsidRDefault="000D1441" w:rsidP="00EA0058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:rsidR="000D1441" w:rsidRDefault="000D1441" w:rsidP="00EA00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D1441" w:rsidRDefault="000D1441" w:rsidP="00EA00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0D1441" w:rsidRDefault="000D1441" w:rsidP="00EA0058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D1441" w:rsidTr="00EA0058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</w:tr>
      <w:tr w:rsidR="000D1441" w:rsidTr="00EA0058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III. КАПИТАЛ И РЕЗЕРВЫ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6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13662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13662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13662</w:t>
            </w:r>
          </w:p>
        </w:tc>
      </w:tr>
      <w:tr w:rsidR="000D1441" w:rsidTr="00EA0058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)</w:t>
            </w:r>
            <w:r>
              <w:rPr>
                <w:rFonts w:ascii="Arial" w:hAnsi="Arial" w:cs="Arial"/>
                <w:vertAlign w:val="superscript"/>
                <w:lang w:val="en-US"/>
              </w:rPr>
              <w:t>7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Переоценка </w:t>
            </w:r>
            <w:proofErr w:type="spellStart"/>
            <w:r>
              <w:rPr>
                <w:rFonts w:ascii="Arial" w:hAnsi="Arial" w:cs="Arial"/>
              </w:rPr>
              <w:t>внеоборотных</w:t>
            </w:r>
            <w:proofErr w:type="spellEnd"/>
            <w:r>
              <w:rPr>
                <w:rFonts w:ascii="Arial" w:hAnsi="Arial" w:cs="Arial"/>
              </w:rPr>
              <w:t xml:space="preserve">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6539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7546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7560</w:t>
            </w: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2049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2049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2049</w:t>
            </w: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352888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292547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245144</w:t>
            </w: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</w:tr>
      <w:tr w:rsidR="000D1441" w:rsidTr="00EA0058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5379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5278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2395</w:t>
            </w: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14025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47710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14746</w:t>
            </w: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</w:tr>
      <w:tr w:rsidR="000D1441" w:rsidTr="00EA0058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20112</w:t>
            </w: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62307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57364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69928</w:t>
            </w: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6169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6169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6169</w:t>
            </w: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1379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2489</w:t>
            </w: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</w:tr>
      <w:tr w:rsidR="000D1441" w:rsidTr="00EA005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D1441" w:rsidRDefault="000D1441" w:rsidP="000D1441">
      <w:pPr>
        <w:spacing w:after="120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496"/>
      </w:tblGrid>
      <w:tr w:rsidR="000D1441" w:rsidTr="00EA0058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1441" w:rsidTr="00EA0058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0D1441" w:rsidRDefault="000D1441" w:rsidP="00EA00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D1441" w:rsidRDefault="000D1441" w:rsidP="00EA00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0D1441" w:rsidRDefault="000D1441" w:rsidP="000D144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0D1441" w:rsidTr="00EA005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441" w:rsidRDefault="000D1441" w:rsidP="00EA00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441" w:rsidRDefault="000D1441" w:rsidP="00EA00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D1441" w:rsidRDefault="000D1441" w:rsidP="00EA0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441" w:rsidRDefault="000D1441" w:rsidP="00EA0058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</w:tbl>
    <w:p w:rsidR="000D1441" w:rsidRDefault="000D1441" w:rsidP="000D1441">
      <w:pPr>
        <w:spacing w:before="360"/>
        <w:ind w:firstLine="567"/>
        <w:rPr>
          <w:rFonts w:ascii="Arial" w:hAnsi="Arial" w:cs="Arial"/>
          <w:sz w:val="14"/>
          <w:szCs w:val="14"/>
        </w:rPr>
      </w:pPr>
    </w:p>
    <w:p w:rsidR="000D1441" w:rsidRDefault="000D1441" w:rsidP="000D1441">
      <w:pPr>
        <w:spacing w:before="360"/>
        <w:ind w:firstLine="567"/>
        <w:jc w:val="right"/>
        <w:rPr>
          <w:sz w:val="24"/>
          <w:szCs w:val="24"/>
        </w:rPr>
      </w:pPr>
      <w:r>
        <w:rPr>
          <w:rFonts w:ascii="Arial" w:hAnsi="Arial" w:cs="Arial"/>
          <w:sz w:val="14"/>
          <w:szCs w:val="14"/>
        </w:rPr>
        <w:br w:type="page"/>
      </w:r>
      <w:r>
        <w:rPr>
          <w:sz w:val="24"/>
          <w:szCs w:val="24"/>
        </w:rPr>
        <w:lastRenderedPageBreak/>
        <w:t>Приложение 1</w:t>
      </w:r>
    </w:p>
    <w:p w:rsidR="000D1441" w:rsidRDefault="000D1441" w:rsidP="000D1441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Таблица 1 – Коэффициенты, характеризующие финансовую устойчивость предприятия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2"/>
        <w:gridCol w:w="2447"/>
        <w:gridCol w:w="2357"/>
        <w:gridCol w:w="2362"/>
      </w:tblGrid>
      <w:tr w:rsidR="000D1441" w:rsidTr="00EA0058">
        <w:tc>
          <w:tcPr>
            <w:tcW w:w="2570" w:type="dxa"/>
            <w:vAlign w:val="center"/>
          </w:tcPr>
          <w:p w:rsidR="000D1441" w:rsidRDefault="000D1441" w:rsidP="00EA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0" w:type="dxa"/>
            <w:vAlign w:val="center"/>
          </w:tcPr>
          <w:p w:rsidR="000D1441" w:rsidRDefault="000D1441" w:rsidP="00EA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характеризует</w:t>
            </w:r>
          </w:p>
        </w:tc>
        <w:tc>
          <w:tcPr>
            <w:tcW w:w="2570" w:type="dxa"/>
            <w:vAlign w:val="center"/>
          </w:tcPr>
          <w:p w:rsidR="000D1441" w:rsidRDefault="000D1441" w:rsidP="00EA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расчета</w:t>
            </w:r>
          </w:p>
        </w:tc>
        <w:tc>
          <w:tcPr>
            <w:tcW w:w="2571" w:type="dxa"/>
            <w:vAlign w:val="center"/>
          </w:tcPr>
          <w:p w:rsidR="000D1441" w:rsidRDefault="000D1441" w:rsidP="00EA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Интерпретация показателя</w:t>
            </w:r>
          </w:p>
        </w:tc>
      </w:tr>
      <w:tr w:rsidR="000D1441" w:rsidTr="00EA0058">
        <w:tc>
          <w:tcPr>
            <w:tcW w:w="2570" w:type="dxa"/>
          </w:tcPr>
          <w:p w:rsidR="000D1441" w:rsidRPr="00141D9F" w:rsidRDefault="000D1441" w:rsidP="00EA0058">
            <w:pPr>
              <w:jc w:val="both"/>
              <w:rPr>
                <w:sz w:val="24"/>
                <w:szCs w:val="24"/>
              </w:rPr>
            </w:pPr>
            <w:r w:rsidRPr="00141D9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Коэффициент финансовой независимости (</w:t>
            </w: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фн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70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Долю собственного капитала в валюте баланса</w:t>
            </w:r>
          </w:p>
        </w:tc>
        <w:tc>
          <w:tcPr>
            <w:tcW w:w="2570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фн</w:t>
            </w:r>
            <w:proofErr w:type="spellEnd"/>
            <w:r>
              <w:rPr>
                <w:sz w:val="24"/>
                <w:szCs w:val="24"/>
              </w:rPr>
              <w:t xml:space="preserve">=СК/ВБ </w:t>
            </w:r>
          </w:p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– собственный капитал</w:t>
            </w:r>
          </w:p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ВБ – валюта баланса</w:t>
            </w:r>
          </w:p>
        </w:tc>
        <w:tc>
          <w:tcPr>
            <w:tcW w:w="2571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Рекомендуемое значение ≥ 0,5. Чем больше значение, тем выше финансовая независимость от внешних источников</w:t>
            </w:r>
          </w:p>
        </w:tc>
      </w:tr>
      <w:tr w:rsidR="000D1441" w:rsidTr="00EA0058">
        <w:tc>
          <w:tcPr>
            <w:tcW w:w="2570" w:type="dxa"/>
          </w:tcPr>
          <w:p w:rsidR="000D1441" w:rsidRPr="00141D9F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Коэффициент задолженности (</w:t>
            </w: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з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70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между заемными и собственными средствами</w:t>
            </w:r>
          </w:p>
        </w:tc>
        <w:tc>
          <w:tcPr>
            <w:tcW w:w="2570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з</w:t>
            </w:r>
            <w:proofErr w:type="spellEnd"/>
            <w:r>
              <w:rPr>
                <w:sz w:val="24"/>
                <w:szCs w:val="24"/>
              </w:rPr>
              <w:t>=ЗК/СК</w:t>
            </w:r>
          </w:p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ЗК – заемный капитал</w:t>
            </w:r>
          </w:p>
        </w:tc>
        <w:tc>
          <w:tcPr>
            <w:tcW w:w="2571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Рекомендуемое значение – 0,67</w:t>
            </w:r>
          </w:p>
        </w:tc>
      </w:tr>
      <w:tr w:rsidR="000D1441" w:rsidTr="00EA0058">
        <w:tc>
          <w:tcPr>
            <w:tcW w:w="2570" w:type="dxa"/>
          </w:tcPr>
          <w:p w:rsidR="000D1441" w:rsidRPr="00141D9F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Коэффициент финансирования (</w:t>
            </w: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фин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70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между собственными и заемными средствами</w:t>
            </w:r>
          </w:p>
        </w:tc>
        <w:tc>
          <w:tcPr>
            <w:tcW w:w="2570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фин</w:t>
            </w:r>
            <w:proofErr w:type="spellEnd"/>
            <w:r>
              <w:rPr>
                <w:sz w:val="24"/>
                <w:szCs w:val="24"/>
              </w:rPr>
              <w:t>=СК/ЗК</w:t>
            </w:r>
          </w:p>
        </w:tc>
        <w:tc>
          <w:tcPr>
            <w:tcW w:w="2571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Рекомендуемое значение ≥ 1,0 указывает на возможность покрытия собственным капиталом заемных средств</w:t>
            </w:r>
          </w:p>
        </w:tc>
      </w:tr>
      <w:tr w:rsidR="000D1441" w:rsidTr="00EA0058">
        <w:tc>
          <w:tcPr>
            <w:tcW w:w="2570" w:type="dxa"/>
          </w:tcPr>
          <w:p w:rsidR="000D1441" w:rsidRPr="006932F9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Коэффициент обеспеченности собственными оборотными средствами (К</w:t>
            </w:r>
            <w:r>
              <w:rPr>
                <w:sz w:val="24"/>
                <w:szCs w:val="24"/>
                <w:vertAlign w:val="subscript"/>
              </w:rPr>
              <w:t>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0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собственных оборотных средств в оборотных активах</w:t>
            </w:r>
          </w:p>
        </w:tc>
        <w:tc>
          <w:tcPr>
            <w:tcW w:w="2570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о</w:t>
            </w:r>
            <w:r>
              <w:rPr>
                <w:sz w:val="24"/>
                <w:szCs w:val="24"/>
              </w:rPr>
              <w:t>=СОС/ОА</w:t>
            </w:r>
          </w:p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 – собственные оборотные средства (формулу расчета найти самостоятельно)</w:t>
            </w:r>
          </w:p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 – оборотные активы</w:t>
            </w:r>
          </w:p>
        </w:tc>
        <w:tc>
          <w:tcPr>
            <w:tcW w:w="2571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Рекомендуемое значение ≥ 0,1 (10%). Чем выше показатель, тем больше возможностей у предприятия в проведении независимой финансовой политики</w:t>
            </w:r>
          </w:p>
        </w:tc>
      </w:tr>
      <w:tr w:rsidR="000D1441" w:rsidTr="00EA0058">
        <w:tc>
          <w:tcPr>
            <w:tcW w:w="2570" w:type="dxa"/>
          </w:tcPr>
          <w:p w:rsidR="000D1441" w:rsidRPr="006932F9" w:rsidRDefault="000D1441" w:rsidP="00EA0058">
            <w:pPr>
              <w:jc w:val="both"/>
              <w:rPr>
                <w:sz w:val="24"/>
                <w:szCs w:val="24"/>
              </w:rPr>
            </w:pPr>
            <w:r w:rsidRPr="006932F9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Коэффициент маневренности (К</w:t>
            </w:r>
            <w:r>
              <w:rPr>
                <w:sz w:val="24"/>
                <w:szCs w:val="24"/>
                <w:vertAlign w:val="subscript"/>
              </w:rPr>
              <w:t>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0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собственных оборотных средств в собственном капитале</w:t>
            </w:r>
          </w:p>
        </w:tc>
        <w:tc>
          <w:tcPr>
            <w:tcW w:w="2570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м</w:t>
            </w:r>
            <w:r>
              <w:rPr>
                <w:sz w:val="24"/>
                <w:szCs w:val="24"/>
              </w:rPr>
              <w:t>=СОС/СК</w:t>
            </w:r>
          </w:p>
        </w:tc>
        <w:tc>
          <w:tcPr>
            <w:tcW w:w="2571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Рекомендуемое значение 0,2-0,5. Чем выше значение показателя к верхней границе, тем больше у предприятия возможностей для маневра</w:t>
            </w:r>
          </w:p>
        </w:tc>
      </w:tr>
      <w:tr w:rsidR="000D1441" w:rsidTr="00EA0058">
        <w:tc>
          <w:tcPr>
            <w:tcW w:w="2570" w:type="dxa"/>
          </w:tcPr>
          <w:p w:rsidR="000D1441" w:rsidRPr="006932F9" w:rsidRDefault="000D1441" w:rsidP="00EA0058">
            <w:pPr>
              <w:jc w:val="both"/>
              <w:rPr>
                <w:sz w:val="24"/>
                <w:szCs w:val="24"/>
              </w:rPr>
            </w:pPr>
            <w:r w:rsidRPr="006932F9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Коэффициент постоянного актива (К</w:t>
            </w:r>
            <w:r>
              <w:rPr>
                <w:sz w:val="24"/>
                <w:szCs w:val="24"/>
                <w:vertAlign w:val="subscript"/>
              </w:rPr>
              <w:t>па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0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собственного капитала, направляемая на покрытие немобильной части имущества</w:t>
            </w:r>
          </w:p>
        </w:tc>
        <w:tc>
          <w:tcPr>
            <w:tcW w:w="2570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па</w:t>
            </w:r>
            <w:r>
              <w:rPr>
                <w:sz w:val="24"/>
                <w:szCs w:val="24"/>
              </w:rPr>
              <w:t>=ВОА/СК</w:t>
            </w:r>
          </w:p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ВОА – </w:t>
            </w:r>
            <w:proofErr w:type="spellStart"/>
            <w:r>
              <w:rPr>
                <w:sz w:val="24"/>
                <w:szCs w:val="24"/>
              </w:rPr>
              <w:t>внеоборотные</w:t>
            </w:r>
            <w:proofErr w:type="spellEnd"/>
            <w:r>
              <w:rPr>
                <w:sz w:val="24"/>
                <w:szCs w:val="24"/>
              </w:rPr>
              <w:t xml:space="preserve"> активы</w:t>
            </w:r>
          </w:p>
        </w:tc>
        <w:tc>
          <w:tcPr>
            <w:tcW w:w="2571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Индивидуален для каждого предприятия</w:t>
            </w:r>
          </w:p>
        </w:tc>
      </w:tr>
      <w:tr w:rsidR="000D1441" w:rsidTr="00EA0058">
        <w:tc>
          <w:tcPr>
            <w:tcW w:w="2570" w:type="dxa"/>
          </w:tcPr>
          <w:p w:rsidR="000D1441" w:rsidRPr="006932F9" w:rsidRDefault="000D1441" w:rsidP="00EA0058">
            <w:pPr>
              <w:jc w:val="both"/>
              <w:rPr>
                <w:sz w:val="24"/>
                <w:szCs w:val="24"/>
              </w:rPr>
            </w:pPr>
            <w:r w:rsidRPr="006932F9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Коэффициент финансовой напряженности (</w:t>
            </w: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фнпр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70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заемных средств в валюте баланса</w:t>
            </w:r>
          </w:p>
        </w:tc>
        <w:tc>
          <w:tcPr>
            <w:tcW w:w="2570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фнпр</w:t>
            </w:r>
            <w:proofErr w:type="spellEnd"/>
            <w:r>
              <w:rPr>
                <w:sz w:val="24"/>
                <w:szCs w:val="24"/>
              </w:rPr>
              <w:t>=ЗК/ВБ</w:t>
            </w:r>
          </w:p>
        </w:tc>
        <w:tc>
          <w:tcPr>
            <w:tcW w:w="2571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Рекомендуемое значение не более 0,5 (50%) Превышение рекомендуемого значения </w:t>
            </w:r>
            <w:r>
              <w:rPr>
                <w:sz w:val="24"/>
                <w:szCs w:val="24"/>
              </w:rPr>
              <w:lastRenderedPageBreak/>
              <w:t>свидетельствует о большой зависимости предприятия от внешних источников финансирования</w:t>
            </w:r>
          </w:p>
        </w:tc>
      </w:tr>
      <w:tr w:rsidR="000D1441" w:rsidTr="00EA0058">
        <w:tc>
          <w:tcPr>
            <w:tcW w:w="2570" w:type="dxa"/>
          </w:tcPr>
          <w:p w:rsidR="000D1441" w:rsidRPr="006932F9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 Коэффициент соотношения мобильных и иммобилизованных активов (К</w:t>
            </w:r>
            <w:r>
              <w:rPr>
                <w:sz w:val="24"/>
                <w:szCs w:val="24"/>
                <w:vertAlign w:val="subscript"/>
              </w:rPr>
              <w:t>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70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Сколько оборотных активов приходится на каждый рубль </w:t>
            </w:r>
            <w:proofErr w:type="spellStart"/>
            <w:r>
              <w:rPr>
                <w:sz w:val="24"/>
                <w:szCs w:val="24"/>
              </w:rPr>
              <w:t>внеоборотных</w:t>
            </w:r>
            <w:proofErr w:type="spellEnd"/>
            <w:r>
              <w:rPr>
                <w:sz w:val="24"/>
                <w:szCs w:val="24"/>
              </w:rPr>
              <w:t xml:space="preserve"> активов</w:t>
            </w:r>
          </w:p>
        </w:tc>
        <w:tc>
          <w:tcPr>
            <w:tcW w:w="2570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с</w:t>
            </w:r>
            <w:r>
              <w:rPr>
                <w:sz w:val="24"/>
                <w:szCs w:val="24"/>
              </w:rPr>
              <w:t>=ОА/ВОА</w:t>
            </w:r>
          </w:p>
        </w:tc>
        <w:tc>
          <w:tcPr>
            <w:tcW w:w="2571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Индивидуален для каждого предприятия. Чем выше значение, тем больше средств авансируется в оборотные активы</w:t>
            </w:r>
          </w:p>
        </w:tc>
      </w:tr>
      <w:tr w:rsidR="000D1441" w:rsidTr="00EA0058">
        <w:tc>
          <w:tcPr>
            <w:tcW w:w="2570" w:type="dxa"/>
          </w:tcPr>
          <w:p w:rsidR="000D1441" w:rsidRPr="006932F9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Коэффициент имущества производственного назначения (</w:t>
            </w: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ипн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70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имущества производственного назначения в активах предприятия</w:t>
            </w:r>
          </w:p>
        </w:tc>
        <w:tc>
          <w:tcPr>
            <w:tcW w:w="2570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ипн</w:t>
            </w:r>
            <w:proofErr w:type="spellEnd"/>
            <w:r>
              <w:rPr>
                <w:sz w:val="24"/>
                <w:szCs w:val="24"/>
              </w:rPr>
              <w:t>=ВОА+З/ВБ</w:t>
            </w:r>
          </w:p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- запасы</w:t>
            </w:r>
          </w:p>
        </w:tc>
        <w:tc>
          <w:tcPr>
            <w:tcW w:w="2571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Рекомендуемое значение ≥ 0,5. При снижении ниже 0,5 необходимо привлечение заемных средств для пополнения имущества</w:t>
            </w:r>
          </w:p>
        </w:tc>
      </w:tr>
    </w:tbl>
    <w:p w:rsidR="000D1441" w:rsidRDefault="000D1441" w:rsidP="000D1441">
      <w:pPr>
        <w:spacing w:before="360"/>
        <w:ind w:firstLine="567"/>
        <w:jc w:val="both"/>
        <w:rPr>
          <w:sz w:val="24"/>
          <w:szCs w:val="24"/>
        </w:rPr>
      </w:pPr>
    </w:p>
    <w:p w:rsidR="000D1441" w:rsidRDefault="000D1441" w:rsidP="000D1441">
      <w:pPr>
        <w:spacing w:before="36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2</w:t>
      </w:r>
    </w:p>
    <w:p w:rsidR="000D1441" w:rsidRDefault="000D1441" w:rsidP="000D1441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Таблица 2 – Коэффициенты, характеризующие ликвидность и платежеспособность предприятия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0"/>
        <w:gridCol w:w="2420"/>
        <w:gridCol w:w="2367"/>
        <w:gridCol w:w="2421"/>
      </w:tblGrid>
      <w:tr w:rsidR="000D1441" w:rsidTr="00EA0058">
        <w:tc>
          <w:tcPr>
            <w:tcW w:w="2570" w:type="dxa"/>
            <w:vAlign w:val="center"/>
          </w:tcPr>
          <w:p w:rsidR="000D1441" w:rsidRDefault="000D1441" w:rsidP="00EA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0" w:type="dxa"/>
            <w:vAlign w:val="center"/>
          </w:tcPr>
          <w:p w:rsidR="000D1441" w:rsidRDefault="000D1441" w:rsidP="00EA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характеризует</w:t>
            </w:r>
          </w:p>
        </w:tc>
        <w:tc>
          <w:tcPr>
            <w:tcW w:w="2570" w:type="dxa"/>
            <w:vAlign w:val="center"/>
          </w:tcPr>
          <w:p w:rsidR="000D1441" w:rsidRDefault="000D1441" w:rsidP="00EA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расчета</w:t>
            </w:r>
          </w:p>
        </w:tc>
        <w:tc>
          <w:tcPr>
            <w:tcW w:w="2571" w:type="dxa"/>
            <w:vAlign w:val="center"/>
          </w:tcPr>
          <w:p w:rsidR="000D1441" w:rsidRDefault="000D1441" w:rsidP="00EA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Интерпретация показателя</w:t>
            </w:r>
          </w:p>
        </w:tc>
      </w:tr>
      <w:tr w:rsidR="000D1441" w:rsidTr="00EA0058">
        <w:tc>
          <w:tcPr>
            <w:tcW w:w="2570" w:type="dxa"/>
          </w:tcPr>
          <w:p w:rsidR="000D1441" w:rsidRPr="00141D9F" w:rsidRDefault="000D1441" w:rsidP="00EA0058">
            <w:pPr>
              <w:jc w:val="both"/>
              <w:rPr>
                <w:sz w:val="24"/>
                <w:szCs w:val="24"/>
              </w:rPr>
            </w:pPr>
            <w:r w:rsidRPr="00141D9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Коэффициент абсолютной ликвидности (Кал)</w:t>
            </w:r>
          </w:p>
        </w:tc>
        <w:tc>
          <w:tcPr>
            <w:tcW w:w="2570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Какую часть краткосрочной задолженности предприятие может погасить в ближайшее время</w:t>
            </w:r>
          </w:p>
        </w:tc>
        <w:tc>
          <w:tcPr>
            <w:tcW w:w="2570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Кал=(ДС+</w:t>
            </w:r>
            <w:proofErr w:type="gramStart"/>
            <w:r>
              <w:rPr>
                <w:sz w:val="24"/>
                <w:szCs w:val="24"/>
              </w:rPr>
              <w:t>КФВ)/</w:t>
            </w:r>
            <w:proofErr w:type="gramEnd"/>
            <w:r>
              <w:rPr>
                <w:sz w:val="24"/>
                <w:szCs w:val="24"/>
              </w:rPr>
              <w:t xml:space="preserve">КО </w:t>
            </w:r>
          </w:p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 – денежные средства</w:t>
            </w:r>
          </w:p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КФВ – краткосрочные финансовые вложения</w:t>
            </w:r>
          </w:p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 – краткосрочные обязательства</w:t>
            </w:r>
          </w:p>
        </w:tc>
        <w:tc>
          <w:tcPr>
            <w:tcW w:w="2571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Рекомендуемое значение 0,15-0,2. Низкое значение указывает на снижение платежеспособности</w:t>
            </w:r>
          </w:p>
        </w:tc>
      </w:tr>
      <w:tr w:rsidR="000D1441" w:rsidTr="00EA0058">
        <w:tc>
          <w:tcPr>
            <w:tcW w:w="2570" w:type="dxa"/>
          </w:tcPr>
          <w:p w:rsidR="000D1441" w:rsidRPr="00141D9F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Коэффициент текущей ликвидности (</w:t>
            </w:r>
            <w:proofErr w:type="spellStart"/>
            <w:r>
              <w:rPr>
                <w:sz w:val="24"/>
                <w:szCs w:val="24"/>
              </w:rPr>
              <w:t>Ктл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70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Прогнозируемые платежные возможности предприятия в условиях своевременного поступления средств от дебиторов</w:t>
            </w:r>
          </w:p>
        </w:tc>
        <w:tc>
          <w:tcPr>
            <w:tcW w:w="2570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Ктл</w:t>
            </w:r>
            <w:proofErr w:type="spellEnd"/>
            <w:r>
              <w:rPr>
                <w:sz w:val="24"/>
                <w:szCs w:val="24"/>
              </w:rPr>
              <w:t xml:space="preserve"> = (ДС+ КФВ+ </w:t>
            </w:r>
            <w:proofErr w:type="gramStart"/>
            <w:r>
              <w:rPr>
                <w:sz w:val="24"/>
                <w:szCs w:val="24"/>
              </w:rPr>
              <w:t>ДЗ)/</w:t>
            </w:r>
            <w:proofErr w:type="gramEnd"/>
            <w:r>
              <w:rPr>
                <w:sz w:val="24"/>
                <w:szCs w:val="24"/>
              </w:rPr>
              <w:t>КО</w:t>
            </w:r>
          </w:p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 – дебиторская задолженность</w:t>
            </w:r>
          </w:p>
        </w:tc>
        <w:tc>
          <w:tcPr>
            <w:tcW w:w="2571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Рекомендуемое значение – 0,5-0,8. Низкое значение указывает на необходимость систематической работы с дебиторской задолженностью</w:t>
            </w:r>
          </w:p>
        </w:tc>
      </w:tr>
      <w:tr w:rsidR="000D1441" w:rsidTr="00EA0058">
        <w:tc>
          <w:tcPr>
            <w:tcW w:w="2570" w:type="dxa"/>
          </w:tcPr>
          <w:p w:rsidR="000D1441" w:rsidRPr="00141D9F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Коэффициент ликвидности при мобилизации средств (</w:t>
            </w:r>
            <w:proofErr w:type="spellStart"/>
            <w:r>
              <w:rPr>
                <w:sz w:val="24"/>
                <w:szCs w:val="24"/>
              </w:rPr>
              <w:t>Клмс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70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зависимости платежеспособности предприятия от материальных запасов с позиции мобилизации денежных средств для погашения краткосрочных обязательств</w:t>
            </w:r>
          </w:p>
        </w:tc>
        <w:tc>
          <w:tcPr>
            <w:tcW w:w="2570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Клмс</w:t>
            </w:r>
            <w:proofErr w:type="spellEnd"/>
            <w:r>
              <w:rPr>
                <w:sz w:val="24"/>
                <w:szCs w:val="24"/>
              </w:rPr>
              <w:t xml:space="preserve"> =З/КО</w:t>
            </w:r>
          </w:p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- запасы</w:t>
            </w:r>
          </w:p>
        </w:tc>
        <w:tc>
          <w:tcPr>
            <w:tcW w:w="2571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Рекомендуемое значение ≥ 0,5-0,7. Нижняя граница характеризует достаточность мобилизации запасов для покрытия краткосрочных обязательств</w:t>
            </w:r>
          </w:p>
        </w:tc>
      </w:tr>
      <w:tr w:rsidR="000D1441" w:rsidTr="00EA0058">
        <w:tc>
          <w:tcPr>
            <w:tcW w:w="2570" w:type="dxa"/>
          </w:tcPr>
          <w:p w:rsidR="000D1441" w:rsidRPr="006932F9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Коэффициент общей ликвидности (Кол)</w:t>
            </w:r>
          </w:p>
        </w:tc>
        <w:tc>
          <w:tcPr>
            <w:tcW w:w="2570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Достаточность оборотных средств у предприятия для покрытия своих краткосрочных обязательств</w:t>
            </w:r>
          </w:p>
        </w:tc>
        <w:tc>
          <w:tcPr>
            <w:tcW w:w="2570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 </w:t>
            </w:r>
            <w:proofErr w:type="gramStart"/>
            <w:r>
              <w:rPr>
                <w:sz w:val="24"/>
                <w:szCs w:val="24"/>
              </w:rPr>
              <w:t>=(</w:t>
            </w:r>
            <w:proofErr w:type="gramEnd"/>
            <w:r>
              <w:rPr>
                <w:sz w:val="24"/>
                <w:szCs w:val="24"/>
              </w:rPr>
              <w:t>ДС+ КФВ+ ДЗ+З)/КО</w:t>
            </w:r>
          </w:p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1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Рекомендуемое значение 1-2.  Нижняя граница указывает на то, что оборотных средств должно быть достаточно для покрытия краткосрочных обязательств</w:t>
            </w:r>
          </w:p>
        </w:tc>
      </w:tr>
      <w:tr w:rsidR="000D1441" w:rsidTr="00EA0058">
        <w:tc>
          <w:tcPr>
            <w:tcW w:w="2570" w:type="dxa"/>
          </w:tcPr>
          <w:p w:rsidR="000D1441" w:rsidRPr="006932F9" w:rsidRDefault="000D1441" w:rsidP="00EA0058">
            <w:pPr>
              <w:jc w:val="both"/>
              <w:rPr>
                <w:sz w:val="24"/>
                <w:szCs w:val="24"/>
              </w:rPr>
            </w:pPr>
            <w:r w:rsidRPr="006932F9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Коэффициент собственной платежеспособности (Коп)</w:t>
            </w:r>
          </w:p>
        </w:tc>
        <w:tc>
          <w:tcPr>
            <w:tcW w:w="2570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Характеризует долю чистого оборотного капитала в краткосрочных обязательствах, т.е. способность предприятия возместить за счет чистых оборотных активов его </w:t>
            </w:r>
            <w:r>
              <w:rPr>
                <w:sz w:val="24"/>
                <w:szCs w:val="24"/>
              </w:rPr>
              <w:lastRenderedPageBreak/>
              <w:t>краткосрочные обязательства</w:t>
            </w:r>
          </w:p>
        </w:tc>
        <w:tc>
          <w:tcPr>
            <w:tcW w:w="2570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Коп =ЧОК/КО</w:t>
            </w:r>
          </w:p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ЧОК – чистый оборотный капитал (формулу расчета найти самостоятельно)</w:t>
            </w:r>
          </w:p>
        </w:tc>
        <w:tc>
          <w:tcPr>
            <w:tcW w:w="2571" w:type="dxa"/>
          </w:tcPr>
          <w:p w:rsidR="000D1441" w:rsidRDefault="000D1441" w:rsidP="00EA00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индивидуально для каждого предприятия и зависит от специфики его деятельности</w:t>
            </w:r>
          </w:p>
        </w:tc>
      </w:tr>
    </w:tbl>
    <w:p w:rsidR="000D1441" w:rsidRPr="00141D9F" w:rsidRDefault="000D1441" w:rsidP="000D1441">
      <w:pPr>
        <w:spacing w:before="360"/>
        <w:ind w:firstLine="567"/>
        <w:jc w:val="both"/>
        <w:rPr>
          <w:sz w:val="24"/>
          <w:szCs w:val="24"/>
        </w:rPr>
      </w:pPr>
    </w:p>
    <w:p w:rsidR="000D1441" w:rsidRDefault="000D1441" w:rsidP="000D144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0D1441" w:rsidRDefault="000D1441" w:rsidP="000D144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ЗАДАНИЕ 3</w:t>
      </w:r>
    </w:p>
    <w:p w:rsidR="000D1441" w:rsidRPr="00AB3CAB" w:rsidRDefault="000D1441" w:rsidP="000D14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Практическая ситуация: </w:t>
      </w:r>
      <w:r w:rsidRPr="00AB3CAB">
        <w:rPr>
          <w:rFonts w:ascii="Times New Roman" w:hAnsi="Times New Roman" w:cs="Times New Roman"/>
          <w:color w:val="000000"/>
          <w:spacing w:val="3"/>
          <w:sz w:val="24"/>
          <w:szCs w:val="24"/>
        </w:rPr>
        <w:t>«Управление оборотным капиталом</w:t>
      </w:r>
      <w:r w:rsidRPr="00AB3CAB">
        <w:rPr>
          <w:rFonts w:ascii="Times New Roman" w:hAnsi="Times New Roman" w:cs="Times New Roman"/>
          <w:sz w:val="24"/>
          <w:szCs w:val="24"/>
        </w:rPr>
        <w:t>»</w:t>
      </w:r>
    </w:p>
    <w:p w:rsidR="000D1441" w:rsidRPr="00AB3CAB" w:rsidRDefault="000D1441" w:rsidP="000D1441">
      <w:pPr>
        <w:shd w:val="clear" w:color="auto" w:fill="FFFFFF"/>
        <w:ind w:firstLine="709"/>
        <w:jc w:val="both"/>
        <w:rPr>
          <w:sz w:val="24"/>
          <w:szCs w:val="24"/>
        </w:rPr>
      </w:pPr>
      <w:r w:rsidRPr="00AB3CAB">
        <w:rPr>
          <w:b/>
          <w:bCs/>
          <w:color w:val="000000"/>
          <w:spacing w:val="1"/>
          <w:sz w:val="24"/>
          <w:szCs w:val="24"/>
        </w:rPr>
        <w:t xml:space="preserve">Цель: </w:t>
      </w:r>
      <w:r w:rsidRPr="00AB3CAB">
        <w:rPr>
          <w:color w:val="000000"/>
          <w:spacing w:val="1"/>
          <w:sz w:val="24"/>
          <w:szCs w:val="24"/>
        </w:rPr>
        <w:t xml:space="preserve">формирование умений по реализации подходов к управлению </w:t>
      </w:r>
      <w:r w:rsidRPr="00AB3CAB">
        <w:rPr>
          <w:color w:val="000000"/>
          <w:spacing w:val="3"/>
          <w:sz w:val="24"/>
          <w:szCs w:val="24"/>
        </w:rPr>
        <w:t>оборотным капиталом.</w:t>
      </w:r>
    </w:p>
    <w:p w:rsidR="000D1441" w:rsidRPr="00AB3CAB" w:rsidRDefault="000D1441" w:rsidP="000D1441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AB3CAB">
        <w:rPr>
          <w:b/>
          <w:bCs/>
          <w:color w:val="000000"/>
          <w:spacing w:val="1"/>
          <w:sz w:val="24"/>
          <w:szCs w:val="24"/>
        </w:rPr>
        <w:t xml:space="preserve">Методы выполнения </w:t>
      </w:r>
      <w:r w:rsidRPr="00AB3CAB">
        <w:rPr>
          <w:b/>
          <w:bCs/>
          <w:color w:val="000000"/>
          <w:spacing w:val="3"/>
          <w:sz w:val="24"/>
          <w:szCs w:val="24"/>
        </w:rPr>
        <w:t>практической ситуации</w:t>
      </w:r>
      <w:r w:rsidRPr="00AB3CAB">
        <w:rPr>
          <w:b/>
          <w:bCs/>
          <w:color w:val="000000"/>
          <w:spacing w:val="1"/>
          <w:sz w:val="24"/>
          <w:szCs w:val="24"/>
        </w:rPr>
        <w:t>:</w:t>
      </w:r>
    </w:p>
    <w:p w:rsidR="000D1441" w:rsidRPr="00AB3CAB" w:rsidRDefault="000D1441" w:rsidP="000D1441">
      <w:pPr>
        <w:shd w:val="clear" w:color="auto" w:fill="FFFFFF"/>
        <w:ind w:firstLine="709"/>
        <w:jc w:val="both"/>
        <w:rPr>
          <w:color w:val="000000"/>
          <w:spacing w:val="3"/>
          <w:sz w:val="24"/>
          <w:szCs w:val="24"/>
        </w:rPr>
      </w:pPr>
      <w:r w:rsidRPr="00AB3CAB">
        <w:rPr>
          <w:iCs/>
          <w:color w:val="000000"/>
          <w:spacing w:val="3"/>
          <w:sz w:val="24"/>
          <w:szCs w:val="24"/>
        </w:rPr>
        <w:t xml:space="preserve">Расчет </w:t>
      </w:r>
      <w:proofErr w:type="gramStart"/>
      <w:r w:rsidRPr="00AB3CAB">
        <w:rPr>
          <w:iCs/>
          <w:color w:val="000000"/>
          <w:spacing w:val="3"/>
          <w:sz w:val="24"/>
          <w:szCs w:val="24"/>
        </w:rPr>
        <w:t>показателей</w:t>
      </w:r>
      <w:proofErr w:type="gramEnd"/>
      <w:r w:rsidRPr="00AB3CAB">
        <w:rPr>
          <w:iCs/>
          <w:color w:val="000000"/>
          <w:spacing w:val="3"/>
          <w:sz w:val="24"/>
          <w:szCs w:val="24"/>
        </w:rPr>
        <w:t xml:space="preserve"> характеризующих использование капитала </w:t>
      </w:r>
      <w:r w:rsidRPr="00AB3CAB">
        <w:rPr>
          <w:color w:val="000000"/>
          <w:spacing w:val="3"/>
          <w:sz w:val="24"/>
          <w:szCs w:val="24"/>
        </w:rPr>
        <w:t>выполняется расчетным путем на основе экономической информации о деятельности организации.</w:t>
      </w:r>
    </w:p>
    <w:p w:rsidR="000D1441" w:rsidRPr="00AB3CAB" w:rsidRDefault="000D1441" w:rsidP="000D1441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AB3CAB">
        <w:rPr>
          <w:b/>
          <w:bCs/>
          <w:color w:val="000000"/>
          <w:spacing w:val="4"/>
          <w:sz w:val="24"/>
          <w:szCs w:val="24"/>
        </w:rPr>
        <w:t xml:space="preserve">Организация </w:t>
      </w:r>
      <w:r w:rsidRPr="00AB3CAB">
        <w:rPr>
          <w:b/>
          <w:color w:val="000000"/>
          <w:spacing w:val="4"/>
          <w:sz w:val="24"/>
          <w:szCs w:val="24"/>
        </w:rPr>
        <w:t>работы:</w:t>
      </w:r>
    </w:p>
    <w:p w:rsidR="000D1441" w:rsidRPr="00AB3CAB" w:rsidRDefault="000D1441" w:rsidP="000D1441">
      <w:pPr>
        <w:pStyle w:val="ConsPlusNormal"/>
        <w:widowControl w:val="0"/>
        <w:numPr>
          <w:ilvl w:val="0"/>
          <w:numId w:val="3"/>
        </w:num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t>Провести расчет ключевых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нормирования</w:t>
      </w:r>
      <w:r w:rsidRPr="00AB3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элементов оборотного капитала</w:t>
      </w:r>
      <w:r w:rsidRPr="00AB3CAB">
        <w:rPr>
          <w:rFonts w:ascii="Times New Roman" w:hAnsi="Times New Roman" w:cs="Times New Roman"/>
          <w:sz w:val="24"/>
          <w:szCs w:val="24"/>
        </w:rPr>
        <w:t>.</w:t>
      </w:r>
    </w:p>
    <w:p w:rsidR="000D1441" w:rsidRPr="00AB3CAB" w:rsidRDefault="000D1441" w:rsidP="000D1441">
      <w:pPr>
        <w:pStyle w:val="ConsPlusNormal"/>
        <w:widowControl w:val="0"/>
        <w:numPr>
          <w:ilvl w:val="0"/>
          <w:numId w:val="3"/>
        </w:numPr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t>Сформулируйте выводы по результатам аналитических расчетов.</w:t>
      </w:r>
    </w:p>
    <w:p w:rsidR="000D1441" w:rsidRPr="00AB3CAB" w:rsidRDefault="000D1441" w:rsidP="000D1441">
      <w:pPr>
        <w:shd w:val="clear" w:color="auto" w:fill="FFFFFF"/>
        <w:ind w:firstLine="709"/>
        <w:jc w:val="both"/>
        <w:rPr>
          <w:sz w:val="24"/>
          <w:szCs w:val="24"/>
        </w:rPr>
      </w:pPr>
      <w:r w:rsidRPr="00AB3CAB">
        <w:rPr>
          <w:b/>
          <w:bCs/>
          <w:color w:val="000000"/>
          <w:sz w:val="24"/>
          <w:szCs w:val="24"/>
        </w:rPr>
        <w:t>Информационное обеспечение:</w:t>
      </w:r>
    </w:p>
    <w:p w:rsidR="000D1441" w:rsidRPr="00AB3CAB" w:rsidRDefault="000D1441" w:rsidP="000D1441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djustRightInd w:val="0"/>
        <w:ind w:firstLine="709"/>
        <w:jc w:val="both"/>
        <w:rPr>
          <w:color w:val="000000"/>
          <w:spacing w:val="-17"/>
          <w:sz w:val="24"/>
          <w:szCs w:val="24"/>
        </w:rPr>
      </w:pPr>
      <w:r w:rsidRPr="00AB3CAB">
        <w:rPr>
          <w:color w:val="000000"/>
          <w:spacing w:val="2"/>
          <w:sz w:val="24"/>
          <w:szCs w:val="24"/>
        </w:rPr>
        <w:t>Законодательно-нормативная база по вопросам управления капиталом.</w:t>
      </w:r>
    </w:p>
    <w:p w:rsidR="000D1441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CAB">
        <w:rPr>
          <w:rFonts w:ascii="Times New Roman" w:hAnsi="Times New Roman" w:cs="Times New Roman"/>
          <w:b/>
          <w:sz w:val="24"/>
          <w:szCs w:val="24"/>
        </w:rPr>
        <w:t>Ситуации: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ситуация</w:t>
      </w:r>
      <w:r w:rsidRPr="00AB3CAB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AB3CAB">
        <w:rPr>
          <w:rFonts w:ascii="Times New Roman" w:hAnsi="Times New Roman" w:cs="Times New Roman"/>
          <w:sz w:val="24"/>
          <w:szCs w:val="24"/>
        </w:rPr>
        <w:t xml:space="preserve"> Определите нормативы оборотных средств на производственные запасы; готовую продукцию и общий норматив оборотных средств предприятия, исходя из следующих условий.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t>Для обеспечения выпуска 800 изделий в год (254 рабочих дней) предприятию необходимо иметь соответствующие запасы материалов.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t>Расход основных материалов на одно изделие составляет 2 тыс. руб., норма запаса - 30 дней.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t>Расход вспомогательных материалов и спецодежды в год составляет 50 тыс. руб. при норме запаса 40 дней.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t>Годовой расход топлива и ГСМ составляет 30 тыс. руб. при норме запаса 20 дней.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t>Годовой расход инструмента, инвентаря и запасных частей - 72 тыс. руб. при норме их запаса 100 дней.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t>Расход прочих элементов производственных запасов составляет 36 тыс. руб. при норме их запаса 50 дней.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t>Длительность цикла изготовления изделия составляет 50 дней. Себестоимость одного изделия - 1,5 тыс. руб.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t>Остаток расходов будущих периодов составит 100 тыс. руб.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t>Норма запаса готовой продукции - 5 дней.</w:t>
      </w:r>
    </w:p>
    <w:p w:rsidR="000D1441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ситуация 2</w:t>
      </w:r>
      <w:r w:rsidRPr="00AB3C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3CAB">
        <w:rPr>
          <w:rFonts w:ascii="Times New Roman" w:hAnsi="Times New Roman" w:cs="Times New Roman"/>
          <w:sz w:val="24"/>
          <w:szCs w:val="24"/>
        </w:rPr>
        <w:t xml:space="preserve"> Определите нормативы оборотных средств на производственные запасы; незавершенное производство; готовую продукцию и общий норматив оборотных средств предприятия, исходя из следующих условий.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t>Для обеспечения выпуска 720 изделий в год (255 рабочих дней) предприятию необходимо иметь соответствующие запасы материалов.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t>Расход основных материалов на одно изделие составляет 1 тыс. руб., норма запаса - 30 дней.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t>Расход вспомогательных материалов и спецодежды в год составляет 50 тыс. руб. при норме запаса 40 дней.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t>Годовой расход топлива и ГСМ составляет 30 тыс. руб. при норме запаса 20 дней.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t>Годовой расход инструмента, инвентаря и запасных частей - 72 тыс. руб. при норме их запаса 100 дней.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t>Расход прочих элементов производственных запасов составляет 36 тыс. руб. при норме их запаса 50 дней.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lastRenderedPageBreak/>
        <w:t>Длительность цикла изготовления изделия составляет 50 дней, коэффициент нарастания затрат - 0,75. Себестоимость одного изделия - 1,5 тыс. руб.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t>Остаток расходов будущих периодов составит 100 тыс. руб.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t>Норма запаса готовой продукции - 10 дней.</w:t>
      </w:r>
    </w:p>
    <w:p w:rsidR="000D1441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ситуация</w:t>
      </w:r>
      <w:r w:rsidRPr="00AB3CAB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r w:rsidRPr="00AB3CAB">
        <w:rPr>
          <w:rFonts w:ascii="Times New Roman" w:hAnsi="Times New Roman" w:cs="Times New Roman"/>
          <w:sz w:val="24"/>
          <w:szCs w:val="24"/>
        </w:rPr>
        <w:t xml:space="preserve"> В отчетном году при среднегодовом нормативе оборотных средств 5 млн руб. было выпущено продукции на 15 млн руб. Как должен измениться норматив оборотных средств, если на планируемый год предусматривается увеличение программы выпуска продукции на 10%, а коэффициент оборачиваемости оборотных средств возрастет на 15%?</w:t>
      </w:r>
    </w:p>
    <w:p w:rsidR="000D1441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ситуация</w:t>
      </w:r>
      <w:r w:rsidRPr="00AB3CAB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  <w:r w:rsidRPr="00AB3CAB">
        <w:rPr>
          <w:rFonts w:ascii="Times New Roman" w:hAnsi="Times New Roman" w:cs="Times New Roman"/>
          <w:sz w:val="24"/>
          <w:szCs w:val="24"/>
        </w:rPr>
        <w:t xml:space="preserve"> Предприятию запланировано в течение года реализовать продукцию на 20 млн руб. при среднегодовом нормативе оборотных средств 4 млн руб. В результате введения поточного производства длительность одного оборота сократилась на 12 дней.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t>Определите, насколько можно увеличить план производства продукции при том же нормативе оборотных средств.</w:t>
      </w:r>
    </w:p>
    <w:p w:rsidR="000D1441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ситуация</w:t>
      </w:r>
      <w:r w:rsidRPr="00AB3CAB">
        <w:rPr>
          <w:rFonts w:ascii="Times New Roman" w:hAnsi="Times New Roman" w:cs="Times New Roman"/>
          <w:b/>
          <w:bCs/>
          <w:sz w:val="24"/>
          <w:szCs w:val="24"/>
        </w:rPr>
        <w:t xml:space="preserve"> 5.</w:t>
      </w:r>
      <w:r w:rsidRPr="00AB3CAB">
        <w:rPr>
          <w:rFonts w:ascii="Times New Roman" w:hAnsi="Times New Roman" w:cs="Times New Roman"/>
          <w:sz w:val="24"/>
          <w:szCs w:val="24"/>
        </w:rPr>
        <w:t xml:space="preserve"> В отчетном году при лимите оборотных средств 5 млн руб. было выпущено продукции на 15 млн руб.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t>Как должен измениться норматив оборотных средств, если на планируемый год предусматривается увеличение программы выпуска продукции на 10%, а коэффициент оборачиваемости оборотных средств возрастает на 15%?</w:t>
      </w:r>
    </w:p>
    <w:p w:rsidR="000D1441" w:rsidRDefault="000D1441"/>
    <w:p w:rsidR="000D1441" w:rsidRDefault="000D1441" w:rsidP="000D144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0D1441" w:rsidRDefault="000D1441" w:rsidP="000D144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ЗАДАНИЕ 4</w:t>
      </w:r>
    </w:p>
    <w:p w:rsidR="000D1441" w:rsidRPr="002C168C" w:rsidRDefault="000D1441" w:rsidP="000D14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8C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Практическая ситуация: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«Оценка эффективности использования оборотного капитала</w:t>
      </w:r>
      <w:r w:rsidRPr="002C168C">
        <w:rPr>
          <w:rFonts w:ascii="Times New Roman" w:hAnsi="Times New Roman" w:cs="Times New Roman"/>
          <w:sz w:val="24"/>
          <w:szCs w:val="24"/>
        </w:rPr>
        <w:t>»</w:t>
      </w:r>
    </w:p>
    <w:p w:rsidR="000D1441" w:rsidRPr="002C168C" w:rsidRDefault="000D1441" w:rsidP="000D1441">
      <w:pPr>
        <w:shd w:val="clear" w:color="auto" w:fill="FFFFFF"/>
        <w:ind w:firstLine="709"/>
        <w:jc w:val="both"/>
        <w:rPr>
          <w:sz w:val="24"/>
          <w:szCs w:val="24"/>
        </w:rPr>
      </w:pPr>
      <w:r w:rsidRPr="002C168C">
        <w:rPr>
          <w:b/>
          <w:bCs/>
          <w:color w:val="000000"/>
          <w:spacing w:val="1"/>
          <w:sz w:val="24"/>
          <w:szCs w:val="24"/>
        </w:rPr>
        <w:t xml:space="preserve">Цель: </w:t>
      </w:r>
      <w:r w:rsidRPr="002C168C">
        <w:rPr>
          <w:color w:val="000000"/>
          <w:spacing w:val="1"/>
          <w:sz w:val="24"/>
          <w:szCs w:val="24"/>
        </w:rPr>
        <w:t xml:space="preserve">формирование умений по реализации подходов к управлению </w:t>
      </w:r>
      <w:r w:rsidRPr="002C168C">
        <w:rPr>
          <w:color w:val="000000"/>
          <w:spacing w:val="3"/>
          <w:sz w:val="24"/>
          <w:szCs w:val="24"/>
        </w:rPr>
        <w:t>оборотным капиталом.</w:t>
      </w:r>
    </w:p>
    <w:p w:rsidR="000D1441" w:rsidRPr="002C168C" w:rsidRDefault="000D1441" w:rsidP="000D1441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2C168C">
        <w:rPr>
          <w:b/>
          <w:bCs/>
          <w:color w:val="000000"/>
          <w:spacing w:val="1"/>
          <w:sz w:val="24"/>
          <w:szCs w:val="24"/>
        </w:rPr>
        <w:t xml:space="preserve">Методы выполнения </w:t>
      </w:r>
      <w:r w:rsidRPr="002C168C">
        <w:rPr>
          <w:b/>
          <w:bCs/>
          <w:color w:val="000000"/>
          <w:spacing w:val="3"/>
          <w:sz w:val="24"/>
          <w:szCs w:val="24"/>
        </w:rPr>
        <w:t>практической ситуации</w:t>
      </w:r>
      <w:r w:rsidRPr="002C168C">
        <w:rPr>
          <w:b/>
          <w:bCs/>
          <w:color w:val="000000"/>
          <w:spacing w:val="1"/>
          <w:sz w:val="24"/>
          <w:szCs w:val="24"/>
        </w:rPr>
        <w:t>:</w:t>
      </w:r>
    </w:p>
    <w:p w:rsidR="000D1441" w:rsidRPr="002C168C" w:rsidRDefault="000D1441" w:rsidP="000D1441">
      <w:pPr>
        <w:shd w:val="clear" w:color="auto" w:fill="FFFFFF"/>
        <w:ind w:firstLine="709"/>
        <w:jc w:val="both"/>
        <w:rPr>
          <w:color w:val="000000"/>
          <w:spacing w:val="3"/>
          <w:sz w:val="24"/>
          <w:szCs w:val="24"/>
        </w:rPr>
      </w:pPr>
      <w:r w:rsidRPr="002C168C">
        <w:rPr>
          <w:iCs/>
          <w:color w:val="000000"/>
          <w:spacing w:val="3"/>
          <w:sz w:val="24"/>
          <w:szCs w:val="24"/>
        </w:rPr>
        <w:t xml:space="preserve">Расчет </w:t>
      </w:r>
      <w:proofErr w:type="gramStart"/>
      <w:r w:rsidRPr="002C168C">
        <w:rPr>
          <w:iCs/>
          <w:color w:val="000000"/>
          <w:spacing w:val="3"/>
          <w:sz w:val="24"/>
          <w:szCs w:val="24"/>
        </w:rPr>
        <w:t>показателей</w:t>
      </w:r>
      <w:proofErr w:type="gramEnd"/>
      <w:r w:rsidRPr="002C168C">
        <w:rPr>
          <w:iCs/>
          <w:color w:val="000000"/>
          <w:spacing w:val="3"/>
          <w:sz w:val="24"/>
          <w:szCs w:val="24"/>
        </w:rPr>
        <w:t xml:space="preserve"> характеризующих </w:t>
      </w:r>
      <w:r>
        <w:rPr>
          <w:iCs/>
          <w:color w:val="000000"/>
          <w:spacing w:val="3"/>
          <w:sz w:val="24"/>
          <w:szCs w:val="24"/>
        </w:rPr>
        <w:t>эффективность использования</w:t>
      </w:r>
      <w:r w:rsidRPr="002C168C">
        <w:rPr>
          <w:iCs/>
          <w:color w:val="000000"/>
          <w:spacing w:val="3"/>
          <w:sz w:val="24"/>
          <w:szCs w:val="24"/>
        </w:rPr>
        <w:t xml:space="preserve"> </w:t>
      </w:r>
      <w:r>
        <w:rPr>
          <w:iCs/>
          <w:color w:val="000000"/>
          <w:spacing w:val="3"/>
          <w:sz w:val="24"/>
          <w:szCs w:val="24"/>
        </w:rPr>
        <w:t xml:space="preserve">оборотного </w:t>
      </w:r>
      <w:r w:rsidRPr="002C168C">
        <w:rPr>
          <w:iCs/>
          <w:color w:val="000000"/>
          <w:spacing w:val="3"/>
          <w:sz w:val="24"/>
          <w:szCs w:val="24"/>
        </w:rPr>
        <w:t xml:space="preserve">капитала </w:t>
      </w:r>
      <w:r w:rsidRPr="002C168C">
        <w:rPr>
          <w:color w:val="000000"/>
          <w:spacing w:val="3"/>
          <w:sz w:val="24"/>
          <w:szCs w:val="24"/>
        </w:rPr>
        <w:t>выполняется расчетным путем на основе экономической информации о деятельности организации.</w:t>
      </w:r>
    </w:p>
    <w:p w:rsidR="000D1441" w:rsidRPr="002C168C" w:rsidRDefault="000D1441" w:rsidP="000D1441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2C168C">
        <w:rPr>
          <w:b/>
          <w:bCs/>
          <w:color w:val="000000"/>
          <w:spacing w:val="4"/>
          <w:sz w:val="24"/>
          <w:szCs w:val="24"/>
        </w:rPr>
        <w:t xml:space="preserve">Организация </w:t>
      </w:r>
      <w:r w:rsidRPr="002C168C">
        <w:rPr>
          <w:b/>
          <w:color w:val="000000"/>
          <w:spacing w:val="4"/>
          <w:sz w:val="24"/>
          <w:szCs w:val="24"/>
        </w:rPr>
        <w:t>работы:</w:t>
      </w:r>
    </w:p>
    <w:p w:rsidR="000D1441" w:rsidRPr="002C168C" w:rsidRDefault="000D1441" w:rsidP="000D1441">
      <w:pPr>
        <w:pStyle w:val="ConsPlusNormal"/>
        <w:widowControl w:val="0"/>
        <w:numPr>
          <w:ilvl w:val="0"/>
          <w:numId w:val="5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C168C">
        <w:rPr>
          <w:rFonts w:ascii="Times New Roman" w:hAnsi="Times New Roman" w:cs="Times New Roman"/>
          <w:sz w:val="24"/>
          <w:szCs w:val="24"/>
        </w:rPr>
        <w:t>Провести расчет ключевых показателей, характеризующих эффективность управления оборотным капиталом.</w:t>
      </w:r>
    </w:p>
    <w:p w:rsidR="000D1441" w:rsidRPr="002C168C" w:rsidRDefault="000D1441" w:rsidP="000D1441">
      <w:pPr>
        <w:pStyle w:val="ConsPlusNormal"/>
        <w:widowControl w:val="0"/>
        <w:numPr>
          <w:ilvl w:val="0"/>
          <w:numId w:val="5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C168C">
        <w:rPr>
          <w:rFonts w:ascii="Times New Roman" w:hAnsi="Times New Roman" w:cs="Times New Roman"/>
          <w:sz w:val="24"/>
          <w:szCs w:val="24"/>
        </w:rPr>
        <w:t>Сформулируйте выводы по результатам аналитических расчетов.</w:t>
      </w:r>
    </w:p>
    <w:p w:rsidR="000D1441" w:rsidRPr="002C168C" w:rsidRDefault="000D1441" w:rsidP="000D1441">
      <w:pPr>
        <w:shd w:val="clear" w:color="auto" w:fill="FFFFFF"/>
        <w:ind w:firstLine="709"/>
        <w:jc w:val="both"/>
        <w:rPr>
          <w:sz w:val="24"/>
          <w:szCs w:val="24"/>
        </w:rPr>
      </w:pPr>
      <w:r w:rsidRPr="002C168C">
        <w:rPr>
          <w:b/>
          <w:bCs/>
          <w:color w:val="000000"/>
          <w:sz w:val="24"/>
          <w:szCs w:val="24"/>
        </w:rPr>
        <w:t>Информационное обеспечение:</w:t>
      </w:r>
    </w:p>
    <w:p w:rsidR="000D1441" w:rsidRPr="002C168C" w:rsidRDefault="000D1441" w:rsidP="000D1441">
      <w:pPr>
        <w:widowControl w:val="0"/>
        <w:shd w:val="clear" w:color="auto" w:fill="FFFFFF"/>
        <w:tabs>
          <w:tab w:val="left" w:pos="538"/>
        </w:tabs>
        <w:adjustRightInd w:val="0"/>
        <w:ind w:left="709"/>
        <w:jc w:val="both"/>
        <w:rPr>
          <w:color w:val="000000"/>
          <w:spacing w:val="-17"/>
          <w:sz w:val="24"/>
          <w:szCs w:val="24"/>
        </w:rPr>
      </w:pPr>
      <w:r w:rsidRPr="002C168C">
        <w:rPr>
          <w:color w:val="000000"/>
          <w:spacing w:val="2"/>
          <w:sz w:val="24"/>
          <w:szCs w:val="24"/>
        </w:rPr>
        <w:t>Законодательно-нормативная база по вопросам управления капиталом.</w:t>
      </w:r>
    </w:p>
    <w:p w:rsidR="000D1441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ситуация 1</w:t>
      </w:r>
      <w:r w:rsidRPr="00AB3C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3CAB">
        <w:rPr>
          <w:rFonts w:ascii="Times New Roman" w:hAnsi="Times New Roman" w:cs="Times New Roman"/>
          <w:sz w:val="24"/>
          <w:szCs w:val="24"/>
        </w:rPr>
        <w:t xml:space="preserve"> В планируемом году предусмотрено получить 3 млн руб. прибыли от реализации продукции при среднегодовой стоимости оборотных средств 10 000 млн руб.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t>Определите увеличение размера прибыли при сокращении длительности оборота оборотных средств на 25% (считается, что прибыль имеет неизменный удельный вес в стоимости реализованной продукции).</w:t>
      </w:r>
    </w:p>
    <w:p w:rsidR="000D1441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ситуация 2</w:t>
      </w:r>
      <w:r w:rsidRPr="00AB3C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3CAB">
        <w:rPr>
          <w:rFonts w:ascii="Times New Roman" w:hAnsi="Times New Roman" w:cs="Times New Roman"/>
          <w:sz w:val="24"/>
          <w:szCs w:val="24"/>
        </w:rPr>
        <w:t xml:space="preserve"> За отчетный год реализовано продукции на 880 тыс. руб., в следующем году запланировано увеличить объем реализации до 1200 тыс. руб. Определите планируемое сокращение длительности оборота и сумму высвобожденных оборотных средств, если норматив оборотных средств увеличивается со 100 млн до 120 млн руб.</w:t>
      </w:r>
    </w:p>
    <w:p w:rsidR="000D1441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ситуация 3</w:t>
      </w:r>
      <w:r w:rsidRPr="00AB3C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3CAB">
        <w:rPr>
          <w:rFonts w:ascii="Times New Roman" w:hAnsi="Times New Roman" w:cs="Times New Roman"/>
          <w:sz w:val="24"/>
          <w:szCs w:val="24"/>
        </w:rPr>
        <w:t xml:space="preserve"> В предыдущем году предприятие реализовало продукции на 100 тыс. руб. В текущем году планируется реализовать продукции на сумму 120 тыс. руб.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lastRenderedPageBreak/>
        <w:t>Среднегодовой размер оборотных средств составлял в предыдущем году 25 тыс. руб., в текущем составит 24 тыс. руб.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t>Определите изменение числа оборотов и времени одного оборота оборотных средств.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ситуация 4</w:t>
      </w:r>
      <w:r w:rsidRPr="00AB3C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3CAB">
        <w:rPr>
          <w:rFonts w:ascii="Times New Roman" w:hAnsi="Times New Roman" w:cs="Times New Roman"/>
          <w:sz w:val="24"/>
          <w:szCs w:val="24"/>
        </w:rPr>
        <w:t xml:space="preserve"> В I квартале предприятие реализовало продукции на 21 млн руб., среднеквартальные остатки оборотных средств составили 2 млн руб. Во II квартале объем реализации продукции увеличился на 10%, а время одного оборота оборотных средств будет сокращено на один день.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t>Определите: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t>а) коэффициент оборачиваемости оборотных средств и длительность одного оборота в днях в I квартале;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t>б) коэффициент оборачиваемости оборотных средств и их абсолютную величину во II квартале;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t>в) высвобождение оборотных средств в результате сокращения длительности одного оборота средств.</w:t>
      </w:r>
    </w:p>
    <w:p w:rsidR="000D1441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Практическая ситуация 15</w:t>
      </w:r>
      <w:r w:rsidRPr="00AB3C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3CAB">
        <w:rPr>
          <w:rFonts w:ascii="Times New Roman" w:hAnsi="Times New Roman" w:cs="Times New Roman"/>
          <w:sz w:val="24"/>
          <w:szCs w:val="24"/>
        </w:rPr>
        <w:t xml:space="preserve"> Машиностроительное предприятие реализовало продукцию на 25 млн руб. В следующем году объем реализации намечено увеличить на 20%.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t>В прошедшем году предприятие располагало оборотными средствами при среднегодовой их величине в 5 млн руб.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t>Определите: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t>а) коэффициенты оборачиваемости оборотных средств в прошедшем году;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t>б) среднегодовую потребность в оборотных средствах в следующем году при сложившейся оборачиваемости оборотных средств;</w:t>
      </w:r>
    </w:p>
    <w:p w:rsidR="000D1441" w:rsidRPr="00AB3CAB" w:rsidRDefault="000D1441" w:rsidP="000D14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CAB">
        <w:rPr>
          <w:rFonts w:ascii="Times New Roman" w:hAnsi="Times New Roman" w:cs="Times New Roman"/>
          <w:sz w:val="24"/>
          <w:szCs w:val="24"/>
        </w:rPr>
        <w:t>в) сумму высвобождаемых оборотных средств, если в результате мероприятий по ускорению оборачиваемости длительность одного оборота в текущем году будет доведена до 60 дней.</w:t>
      </w:r>
    </w:p>
    <w:p w:rsidR="000D1441" w:rsidRDefault="000D1441"/>
    <w:sectPr w:rsidR="000D1441">
      <w:headerReference w:type="default" r:id="rId7"/>
      <w:pgSz w:w="11906" w:h="16838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425" w:rsidRDefault="00934425">
      <w:r>
        <w:separator/>
      </w:r>
    </w:p>
  </w:endnote>
  <w:endnote w:type="continuationSeparator" w:id="0">
    <w:p w:rsidR="00934425" w:rsidRDefault="0093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425" w:rsidRDefault="00934425">
      <w:r>
        <w:separator/>
      </w:r>
    </w:p>
  </w:footnote>
  <w:footnote w:type="continuationSeparator" w:id="0">
    <w:p w:rsidR="00934425" w:rsidRDefault="00934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D99" w:rsidRDefault="0093442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2B18"/>
    <w:multiLevelType w:val="singleLevel"/>
    <w:tmpl w:val="D2FE020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E3805A8"/>
    <w:multiLevelType w:val="hybridMultilevel"/>
    <w:tmpl w:val="8402CE12"/>
    <w:lvl w:ilvl="0" w:tplc="C1A684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67F64E3"/>
    <w:multiLevelType w:val="hybridMultilevel"/>
    <w:tmpl w:val="90BC1D0C"/>
    <w:lvl w:ilvl="0" w:tplc="CE9E1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644CDE"/>
    <w:multiLevelType w:val="hybridMultilevel"/>
    <w:tmpl w:val="2A2E7BC4"/>
    <w:lvl w:ilvl="0" w:tplc="E09A19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7909BA"/>
    <w:multiLevelType w:val="singleLevel"/>
    <w:tmpl w:val="B43E4540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41"/>
    <w:rsid w:val="000D1441"/>
    <w:rsid w:val="00332DD1"/>
    <w:rsid w:val="008D7512"/>
    <w:rsid w:val="0093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9F84-DEB1-4320-B129-1466B469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4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144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441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D144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1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2396</Words>
  <Characters>13659</Characters>
  <Application>Microsoft Office Word</Application>
  <DocSecurity>0</DocSecurity>
  <Lines>113</Lines>
  <Paragraphs>32</Paragraphs>
  <ScaleCrop>false</ScaleCrop>
  <Company>SPecialiST RePack</Company>
  <LinksUpToDate>false</LinksUpToDate>
  <CharactersWithSpaces>16023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Михаил</cp:lastModifiedBy>
  <cp:revision>2</cp:revision>
  <dcterms:created xsi:type="dcterms:W3CDTF">2015-12-08T14:01:00Z</dcterms:created>
  <dcterms:modified xsi:type="dcterms:W3CDTF">2015-12-08T15:54:00Z</dcterms:modified>
</cp:coreProperties>
</file>