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E" w:rsidRDefault="00DE2DBE" w:rsidP="00DE2DBE">
      <w:pPr>
        <w:pStyle w:val="a3"/>
        <w:rPr>
          <w:sz w:val="24"/>
        </w:rPr>
      </w:pPr>
      <w:r>
        <w:rPr>
          <w:sz w:val="24"/>
        </w:rPr>
        <w:t>ЗАЧЕТНЫЙ БИЛЕТ №2</w:t>
      </w:r>
    </w:p>
    <w:p w:rsidR="00DE2DBE" w:rsidRPr="00DE2DBE" w:rsidRDefault="00DE2DBE" w:rsidP="00DE2DBE">
      <w:pPr>
        <w:pStyle w:val="a4"/>
        <w:ind w:firstLine="0"/>
        <w:jc w:val="center"/>
      </w:pPr>
      <w:r>
        <w:t>дисциплина: "Бухгалтерский учет и анализ"</w:t>
      </w:r>
    </w:p>
    <w:p w:rsidR="00DE2DBE" w:rsidRDefault="00DE2DBE" w:rsidP="00DE2DBE">
      <w:pPr>
        <w:ind w:left="403" w:hanging="403"/>
        <w:rPr>
          <w:sz w:val="24"/>
        </w:rPr>
      </w:pPr>
    </w:p>
    <w:p w:rsidR="00DE2DBE" w:rsidRPr="002E15AE" w:rsidRDefault="00DE2DBE" w:rsidP="00DE2DBE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E15AE">
        <w:rPr>
          <w:sz w:val="26"/>
          <w:szCs w:val="26"/>
        </w:rPr>
        <w:t>Система нормативного регулирования бухгалтерского учета в РФ. Основные нормативные документы, определяющие методологические основы, порядок организации и ведения бухгалтерского учета и отчетности в РФ.</w:t>
      </w:r>
      <w:r>
        <w:rPr>
          <w:sz w:val="26"/>
          <w:szCs w:val="26"/>
        </w:rPr>
        <w:t xml:space="preserve"> </w:t>
      </w:r>
      <w:r w:rsidRPr="002E15AE">
        <w:rPr>
          <w:sz w:val="26"/>
          <w:szCs w:val="26"/>
        </w:rPr>
        <w:t>Назначение и структура Положений (стандартов) по бухгалтерскому учету.</w:t>
      </w:r>
    </w:p>
    <w:p w:rsidR="00DE2DBE" w:rsidRPr="002E15AE" w:rsidRDefault="00DE2DBE" w:rsidP="00DE2DB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E15AE">
        <w:rPr>
          <w:sz w:val="26"/>
          <w:szCs w:val="26"/>
        </w:rPr>
        <w:t>Общая характеристика счетов, используемых для учета финансовых результатов.</w:t>
      </w:r>
      <w:r>
        <w:rPr>
          <w:sz w:val="26"/>
          <w:szCs w:val="26"/>
        </w:rPr>
        <w:t xml:space="preserve"> </w:t>
      </w:r>
      <w:r w:rsidRPr="002E15AE">
        <w:rPr>
          <w:sz w:val="26"/>
          <w:szCs w:val="26"/>
        </w:rPr>
        <w:t>Учет доходов и расходов от прочей деятельности.</w:t>
      </w:r>
    </w:p>
    <w:p w:rsidR="00CC6A00" w:rsidRPr="002C6D75" w:rsidRDefault="00CC6A00"/>
    <w:p w:rsidR="002C6D75" w:rsidRPr="002C6D75" w:rsidRDefault="002C6D75">
      <w:bookmarkStart w:id="0" w:name="_GoBack"/>
      <w:r>
        <w:rPr>
          <w:rFonts w:ascii="Verdana" w:hAnsi="Verdana"/>
          <w:color w:val="1F1F1F"/>
          <w:sz w:val="18"/>
          <w:szCs w:val="18"/>
        </w:rPr>
        <w:t>Зачетный</w:t>
      </w:r>
      <w:r>
        <w:rPr>
          <w:rFonts w:ascii="Verdana" w:hAnsi="Verdana"/>
          <w:color w:val="1F1F1F"/>
          <w:sz w:val="18"/>
          <w:szCs w:val="18"/>
        </w:rPr>
        <w:t xml:space="preserve"> билет. Теория</w:t>
      </w:r>
      <w:proofErr w:type="gramStart"/>
      <w:r>
        <w:rPr>
          <w:rFonts w:ascii="Verdana" w:hAnsi="Verdana"/>
          <w:color w:val="1F1F1F"/>
          <w:sz w:val="18"/>
          <w:szCs w:val="18"/>
        </w:rPr>
        <w:t>.</w:t>
      </w:r>
      <w:proofErr w:type="gramEnd"/>
      <w:r>
        <w:rPr>
          <w:rFonts w:ascii="Verdana" w:hAnsi="Verdana"/>
          <w:color w:val="1F1F1F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1F1F1F"/>
          <w:sz w:val="18"/>
          <w:szCs w:val="18"/>
        </w:rPr>
        <w:t>р</w:t>
      </w:r>
      <w:proofErr w:type="gramEnd"/>
      <w:r>
        <w:rPr>
          <w:rFonts w:ascii="Verdana" w:hAnsi="Verdana"/>
          <w:color w:val="1F1F1F"/>
          <w:sz w:val="18"/>
          <w:szCs w:val="18"/>
        </w:rPr>
        <w:t xml:space="preserve">асписать на </w:t>
      </w:r>
      <w:r>
        <w:rPr>
          <w:rFonts w:ascii="Verdana" w:hAnsi="Verdana"/>
          <w:color w:val="1F1F1F"/>
          <w:sz w:val="18"/>
          <w:szCs w:val="18"/>
        </w:rPr>
        <w:t xml:space="preserve"> 2-3 стр.</w:t>
      </w:r>
      <w:r>
        <w:rPr>
          <w:rStyle w:val="apple-converted-space"/>
          <w:rFonts w:ascii="Verdana" w:hAnsi="Verdana"/>
          <w:color w:val="1F1F1F"/>
          <w:sz w:val="18"/>
          <w:szCs w:val="18"/>
        </w:rPr>
        <w:t> </w:t>
      </w:r>
      <w:bookmarkEnd w:id="0"/>
    </w:p>
    <w:sectPr w:rsidR="002C6D75" w:rsidRPr="002C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1"/>
    <w:rsid w:val="002C6D75"/>
    <w:rsid w:val="00C47E41"/>
    <w:rsid w:val="00CC6A00"/>
    <w:rsid w:val="00D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"/>
    <w:basedOn w:val="a"/>
    <w:autoRedefine/>
    <w:rsid w:val="00DE2DBE"/>
    <w:pPr>
      <w:ind w:firstLine="0"/>
      <w:jc w:val="center"/>
    </w:pPr>
    <w:rPr>
      <w:smallCaps/>
      <w:spacing w:val="20"/>
      <w:sz w:val="32"/>
    </w:rPr>
  </w:style>
  <w:style w:type="paragraph" w:styleId="a4">
    <w:name w:val="Body Text"/>
    <w:basedOn w:val="a"/>
    <w:link w:val="a5"/>
    <w:rsid w:val="00DE2DBE"/>
    <w:pPr>
      <w:widowControl w:val="0"/>
      <w:spacing w:after="120"/>
    </w:pPr>
    <w:rPr>
      <w:snapToGrid w:val="0"/>
    </w:rPr>
  </w:style>
  <w:style w:type="character" w:customStyle="1" w:styleId="a5">
    <w:name w:val="Основной текст Знак"/>
    <w:basedOn w:val="a0"/>
    <w:link w:val="a4"/>
    <w:rsid w:val="00DE2D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C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"/>
    <w:basedOn w:val="a"/>
    <w:autoRedefine/>
    <w:rsid w:val="00DE2DBE"/>
    <w:pPr>
      <w:ind w:firstLine="0"/>
      <w:jc w:val="center"/>
    </w:pPr>
    <w:rPr>
      <w:smallCaps/>
      <w:spacing w:val="20"/>
      <w:sz w:val="32"/>
    </w:rPr>
  </w:style>
  <w:style w:type="paragraph" w:styleId="a4">
    <w:name w:val="Body Text"/>
    <w:basedOn w:val="a"/>
    <w:link w:val="a5"/>
    <w:rsid w:val="00DE2DBE"/>
    <w:pPr>
      <w:widowControl w:val="0"/>
      <w:spacing w:after="120"/>
    </w:pPr>
    <w:rPr>
      <w:snapToGrid w:val="0"/>
    </w:rPr>
  </w:style>
  <w:style w:type="character" w:customStyle="1" w:styleId="a5">
    <w:name w:val="Основной текст Знак"/>
    <w:basedOn w:val="a0"/>
    <w:link w:val="a4"/>
    <w:rsid w:val="00DE2DB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C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2015-12-08T00:15:00Z</dcterms:created>
  <dcterms:modified xsi:type="dcterms:W3CDTF">2015-12-08T00:28:00Z</dcterms:modified>
</cp:coreProperties>
</file>