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ADC" w:rsidRDefault="003F3ADC" w:rsidP="003F3ADC">
      <w:pPr>
        <w:pStyle w:val="a3"/>
        <w:rPr>
          <w:sz w:val="28"/>
        </w:rPr>
      </w:pPr>
      <w:r>
        <w:rPr>
          <w:sz w:val="28"/>
        </w:rPr>
        <w:t>Контрольная карточка №7</w:t>
      </w:r>
    </w:p>
    <w:p w:rsidR="003F3ADC" w:rsidRDefault="003F3ADC" w:rsidP="003F3ADC">
      <w:pPr>
        <w:pStyle w:val="a5"/>
        <w:jc w:val="both"/>
        <w:rPr>
          <w:rFonts w:ascii="Times New Roman" w:hAnsi="Times New Roman"/>
        </w:rPr>
      </w:pPr>
    </w:p>
    <w:p w:rsidR="003F3ADC" w:rsidRDefault="003F3ADC" w:rsidP="003F3ADC">
      <w:pPr>
        <w:pStyle w:val="Normal"/>
        <w:widowControl/>
        <w:jc w:val="both"/>
        <w:rPr>
          <w:b/>
        </w:rPr>
      </w:pPr>
      <w:r>
        <w:rPr>
          <w:b/>
          <w:i/>
          <w:iCs/>
        </w:rPr>
        <w:t>I. Дайте определение следующим категориям и ответьте на в</w:t>
      </w:r>
      <w:r>
        <w:rPr>
          <w:b/>
          <w:i/>
          <w:iCs/>
        </w:rPr>
        <w:t>о</w:t>
      </w:r>
      <w:r>
        <w:rPr>
          <w:b/>
          <w:i/>
          <w:iCs/>
        </w:rPr>
        <w:t>просы</w:t>
      </w:r>
      <w:r>
        <w:rPr>
          <w:b/>
        </w:rPr>
        <w:t>:</w:t>
      </w:r>
    </w:p>
    <w:p w:rsidR="003F3ADC" w:rsidRDefault="003F3ADC" w:rsidP="003F3ADC">
      <w:pPr>
        <w:pStyle w:val="a5"/>
        <w:ind w:firstLine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 xml:space="preserve">1. </w:t>
      </w:r>
      <w:r>
        <w:rPr>
          <w:rFonts w:ascii="Times New Roman" w:hAnsi="Times New Roman"/>
          <w:bCs/>
        </w:rPr>
        <w:t>Провалы правительства.</w:t>
      </w:r>
    </w:p>
    <w:p w:rsidR="003F3ADC" w:rsidRDefault="003F3ADC" w:rsidP="003F3ADC">
      <w:pPr>
        <w:pStyle w:val="a5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</w:t>
      </w:r>
      <w:r>
        <w:rPr>
          <w:rFonts w:ascii="Times New Roman" w:hAnsi="Times New Roman"/>
        </w:rPr>
        <w:t xml:space="preserve"> Разгосударствление.</w:t>
      </w:r>
    </w:p>
    <w:p w:rsidR="003F3ADC" w:rsidRDefault="003F3ADC" w:rsidP="003F3ADC">
      <w:pPr>
        <w:pStyle w:val="a5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3.</w:t>
      </w:r>
      <w:r>
        <w:rPr>
          <w:rFonts w:ascii="Times New Roman" w:hAnsi="Times New Roman"/>
        </w:rPr>
        <w:t xml:space="preserve"> От чего зависит структура и объем производства общественных и </w:t>
      </w:r>
      <w:proofErr w:type="spellStart"/>
      <w:r>
        <w:rPr>
          <w:rFonts w:ascii="Times New Roman" w:hAnsi="Times New Roman"/>
        </w:rPr>
        <w:t>квазиобщественных</w:t>
      </w:r>
      <w:proofErr w:type="spellEnd"/>
      <w:r>
        <w:rPr>
          <w:rFonts w:ascii="Times New Roman" w:hAnsi="Times New Roman"/>
        </w:rPr>
        <w:t xml:space="preserve"> благ в данной стр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не?</w:t>
      </w:r>
    </w:p>
    <w:p w:rsidR="003F3ADC" w:rsidRDefault="003F3ADC" w:rsidP="003F3ADC">
      <w:pPr>
        <w:pStyle w:val="a5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4. </w:t>
      </w:r>
      <w:r>
        <w:rPr>
          <w:rFonts w:ascii="Times New Roman" w:hAnsi="Times New Roman"/>
        </w:rPr>
        <w:t>Зависит ли эффективность сельскохозяйственного производства от формы собственности на землю?</w:t>
      </w:r>
    </w:p>
    <w:p w:rsidR="003F3ADC" w:rsidRDefault="003F3ADC" w:rsidP="003F3ADC">
      <w:pPr>
        <w:pStyle w:val="Normal"/>
        <w:widowControl/>
        <w:ind w:firstLine="284"/>
        <w:jc w:val="both"/>
      </w:pPr>
    </w:p>
    <w:p w:rsidR="003F3ADC" w:rsidRDefault="003F3ADC" w:rsidP="003F3ADC">
      <w:pPr>
        <w:pStyle w:val="Normal"/>
        <w:widowControl/>
        <w:rPr>
          <w:b/>
          <w:i/>
          <w:iCs/>
        </w:rPr>
      </w:pPr>
      <w:r>
        <w:rPr>
          <w:b/>
          <w:i/>
          <w:iCs/>
        </w:rPr>
        <w:t>II. Задачи и упражнения:</w:t>
      </w:r>
    </w:p>
    <w:p w:rsidR="003F3ADC" w:rsidRDefault="003F3ADC" w:rsidP="003F3ADC">
      <w:pPr>
        <w:pStyle w:val="a5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1.</w:t>
      </w:r>
      <w:r>
        <w:t xml:space="preserve"> </w:t>
      </w:r>
      <w:r>
        <w:rPr>
          <w:rFonts w:ascii="Times New Roman" w:hAnsi="Times New Roman"/>
        </w:rPr>
        <w:t>"В Канаде в частном владении находится 9,8% всех земель. Конституцией предусмотрено исключительное право провинций на владение землей и на решение всех вопросов землепользования. Федеральное правительство вправе распоряжаться лишь землями, отведенными под вое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>ные полигоны, федеральные национальные парки и земли индейских резерваций. Все операции по купле-продаже земли осуществляются на о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крытых аукционах, верхний и нижние пределы цен и условия продажи устанавливаются только </w:t>
      </w:r>
      <w:proofErr w:type="spellStart"/>
      <w:r>
        <w:rPr>
          <w:rFonts w:ascii="Times New Roman" w:hAnsi="Times New Roman"/>
        </w:rPr>
        <w:t>лейтенант-губернатором</w:t>
      </w:r>
      <w:proofErr w:type="spellEnd"/>
      <w:r>
        <w:rPr>
          <w:rFonts w:ascii="Times New Roman" w:hAnsi="Times New Roman"/>
        </w:rPr>
        <w:t xml:space="preserve"> провинции. Арендаторы продаваемых земель пользую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</w:rPr>
        <w:t>ся преимуществом покупки".</w:t>
      </w:r>
    </w:p>
    <w:p w:rsidR="003F3ADC" w:rsidRDefault="003F3ADC" w:rsidP="003F3ADC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Каково соотношение форм собственности на землю в Канаде?</w:t>
      </w:r>
    </w:p>
    <w:p w:rsidR="003F3ADC" w:rsidRDefault="003F3ADC" w:rsidP="003F3ADC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Какие методы регулирования используются государством?</w:t>
      </w:r>
    </w:p>
    <w:p w:rsidR="003F3ADC" w:rsidRDefault="003F3ADC" w:rsidP="003F3ADC">
      <w:pPr>
        <w:pStyle w:val="a5"/>
        <w:jc w:val="both"/>
        <w:rPr>
          <w:rFonts w:ascii="Times New Roman" w:hAnsi="Times New Roman"/>
        </w:rPr>
      </w:pPr>
    </w:p>
    <w:p w:rsidR="003F3ADC" w:rsidRDefault="003F3ADC" w:rsidP="003F3ADC">
      <w:pPr>
        <w:pStyle w:val="a5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</w:t>
      </w:r>
      <w:r>
        <w:rPr>
          <w:rFonts w:ascii="Times New Roman" w:hAnsi="Times New Roman"/>
        </w:rPr>
        <w:t xml:space="preserve"> Выделите признаки общественного блага и на конкретном примере раскройте их:</w:t>
      </w:r>
    </w:p>
    <w:p w:rsidR="003F3ADC" w:rsidRDefault="003F3ADC" w:rsidP="003F3ADC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1)</w:t>
      </w:r>
      <w:r>
        <w:rPr>
          <w:rFonts w:ascii="Times New Roman" w:hAnsi="Times New Roman"/>
        </w:rPr>
        <w:t xml:space="preserve"> делимость, </w:t>
      </w:r>
      <w:r>
        <w:rPr>
          <w:rFonts w:ascii="Times New Roman" w:hAnsi="Times New Roman"/>
          <w:i/>
          <w:iCs/>
        </w:rPr>
        <w:t>2)</w:t>
      </w:r>
      <w:r>
        <w:rPr>
          <w:rFonts w:ascii="Times New Roman" w:hAnsi="Times New Roman"/>
        </w:rPr>
        <w:t xml:space="preserve"> неделимость, 3) применим принцип исключения, </w:t>
      </w:r>
      <w:r>
        <w:rPr>
          <w:rFonts w:ascii="Times New Roman" w:hAnsi="Times New Roman"/>
          <w:i/>
          <w:iCs/>
        </w:rPr>
        <w:t>4)</w:t>
      </w:r>
      <w:r>
        <w:rPr>
          <w:rFonts w:ascii="Times New Roman" w:hAnsi="Times New Roman"/>
        </w:rPr>
        <w:t xml:space="preserve"> не применим принцип исключения, </w:t>
      </w:r>
      <w:r>
        <w:rPr>
          <w:rFonts w:ascii="Times New Roman" w:hAnsi="Times New Roman"/>
          <w:i/>
          <w:iCs/>
        </w:rPr>
        <w:t>5</w:t>
      </w:r>
      <w:r>
        <w:rPr>
          <w:rFonts w:ascii="Times New Roman" w:hAnsi="Times New Roman"/>
        </w:rPr>
        <w:t>) показатели рыночного спроса на данный товар значительно занижены или отсутствуют</w:t>
      </w:r>
      <w:r>
        <w:rPr>
          <w:rFonts w:ascii="Times New Roman" w:hAnsi="Times New Roman"/>
          <w:i/>
          <w:iCs/>
        </w:rPr>
        <w:t xml:space="preserve">, 6) </w:t>
      </w:r>
      <w:r>
        <w:rPr>
          <w:rFonts w:ascii="Times New Roman" w:hAnsi="Times New Roman"/>
        </w:rPr>
        <w:t xml:space="preserve">за решение о производстве голосует покупатель содержимым своего кошелька, </w:t>
      </w:r>
      <w:r>
        <w:rPr>
          <w:rFonts w:ascii="Times New Roman" w:hAnsi="Times New Roman"/>
          <w:i/>
          <w:iCs/>
        </w:rPr>
        <w:t>7)</w:t>
      </w:r>
      <w:r>
        <w:rPr>
          <w:rFonts w:ascii="Times New Roman" w:hAnsi="Times New Roman"/>
        </w:rPr>
        <w:t xml:space="preserve"> решение о производстве принимает парламент, выделяя средства из государственн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го бюджета.</w:t>
      </w:r>
    </w:p>
    <w:p w:rsidR="003F3ADC" w:rsidRDefault="003F3ADC" w:rsidP="003F3ADC">
      <w:pPr>
        <w:pStyle w:val="Normal"/>
        <w:widowControl/>
        <w:ind w:firstLine="284"/>
        <w:jc w:val="both"/>
      </w:pPr>
    </w:p>
    <w:p w:rsidR="003F3ADC" w:rsidRPr="0007390F" w:rsidRDefault="003F3ADC" w:rsidP="003F3ADC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3.</w:t>
      </w:r>
      <w:r>
        <w:t xml:space="preserve"> </w:t>
      </w:r>
      <w:r w:rsidRPr="0007390F">
        <w:rPr>
          <w:rFonts w:ascii="Times New Roman" w:hAnsi="Times New Roman"/>
        </w:rPr>
        <w:t xml:space="preserve">Спрос и предложение на рынке товара Х определяются функциями </w:t>
      </w:r>
      <w:proofErr w:type="spellStart"/>
      <w:r w:rsidRPr="0007390F">
        <w:rPr>
          <w:rFonts w:ascii="Times New Roman" w:hAnsi="Times New Roman"/>
          <w:lang w:val="en-US"/>
        </w:rPr>
        <w:t>Qd</w:t>
      </w:r>
      <w:proofErr w:type="spellEnd"/>
      <w:r w:rsidRPr="0007390F">
        <w:rPr>
          <w:rFonts w:ascii="Times New Roman" w:hAnsi="Times New Roman"/>
        </w:rPr>
        <w:t>=1000-20</w:t>
      </w:r>
      <w:r w:rsidRPr="0007390F">
        <w:rPr>
          <w:rFonts w:ascii="Times New Roman" w:hAnsi="Times New Roman"/>
          <w:lang w:val="en-US"/>
        </w:rPr>
        <w:t>p</w:t>
      </w:r>
      <w:r w:rsidRPr="0007390F">
        <w:rPr>
          <w:rFonts w:ascii="Times New Roman" w:hAnsi="Times New Roman"/>
        </w:rPr>
        <w:t xml:space="preserve"> и </w:t>
      </w:r>
      <w:r w:rsidRPr="0007390F">
        <w:rPr>
          <w:rFonts w:ascii="Times New Roman" w:hAnsi="Times New Roman"/>
          <w:lang w:val="en-US"/>
        </w:rPr>
        <w:t>Qs</w:t>
      </w:r>
      <w:r w:rsidRPr="0007390F">
        <w:rPr>
          <w:rFonts w:ascii="Times New Roman" w:hAnsi="Times New Roman"/>
        </w:rPr>
        <w:t>=10</w:t>
      </w:r>
      <w:r w:rsidRPr="0007390F">
        <w:rPr>
          <w:rFonts w:ascii="Times New Roman" w:hAnsi="Times New Roman"/>
          <w:lang w:val="en-US"/>
        </w:rPr>
        <w:t>p</w:t>
      </w:r>
      <w:r w:rsidRPr="0007390F">
        <w:rPr>
          <w:rFonts w:ascii="Times New Roman" w:hAnsi="Times New Roman"/>
        </w:rPr>
        <w:t>-200 соо</w:t>
      </w:r>
      <w:r w:rsidRPr="0007390F">
        <w:rPr>
          <w:rFonts w:ascii="Times New Roman" w:hAnsi="Times New Roman"/>
        </w:rPr>
        <w:t>т</w:t>
      </w:r>
      <w:r w:rsidRPr="0007390F">
        <w:rPr>
          <w:rFonts w:ascii="Times New Roman" w:hAnsi="Times New Roman"/>
        </w:rPr>
        <w:t>ветственно (</w:t>
      </w:r>
      <w:proofErr w:type="spellStart"/>
      <w:r w:rsidRPr="0007390F">
        <w:rPr>
          <w:rFonts w:ascii="Times New Roman" w:hAnsi="Times New Roman"/>
        </w:rPr>
        <w:t>р</w:t>
      </w:r>
      <w:proofErr w:type="spellEnd"/>
      <w:r w:rsidRPr="0007390F">
        <w:rPr>
          <w:rFonts w:ascii="Times New Roman" w:hAnsi="Times New Roman"/>
        </w:rPr>
        <w:t xml:space="preserve"> – цена, рублей, </w:t>
      </w:r>
      <w:r w:rsidRPr="0007390F">
        <w:rPr>
          <w:rFonts w:ascii="Times New Roman" w:hAnsi="Times New Roman"/>
          <w:lang w:val="en-US"/>
        </w:rPr>
        <w:t>Q</w:t>
      </w:r>
      <w:r w:rsidRPr="0007390F">
        <w:rPr>
          <w:rFonts w:ascii="Times New Roman" w:hAnsi="Times New Roman"/>
        </w:rPr>
        <w:t xml:space="preserve">- объем продаж, тонн.) Стремясь ограничить потребление товара Х, правительство устанавливает предельно допустимый объем продаж на рынке, равный 120 тоннам. На сколько процентов изменится выручка продавцов в результате введения квот на рынке товара Х?  </w:t>
      </w:r>
    </w:p>
    <w:p w:rsidR="003F2ECA" w:rsidRPr="003F3ADC" w:rsidRDefault="003F3ADC">
      <w:pPr>
        <w:rPr>
          <w:lang/>
        </w:rPr>
      </w:pPr>
    </w:p>
    <w:sectPr w:rsidR="003F2ECA" w:rsidRPr="003F3ADC" w:rsidSect="00A91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proofState w:spelling="clean" w:grammar="clean"/>
  <w:defaultTabStop w:val="708"/>
  <w:characterSpacingControl w:val="doNotCompress"/>
  <w:compat/>
  <w:rsids>
    <w:rsidRoot w:val="003F3ADC"/>
    <w:rsid w:val="00033461"/>
    <w:rsid w:val="00083831"/>
    <w:rsid w:val="00310E34"/>
    <w:rsid w:val="003919BF"/>
    <w:rsid w:val="003F3ADC"/>
    <w:rsid w:val="00507F7C"/>
    <w:rsid w:val="00833AAE"/>
    <w:rsid w:val="0088716E"/>
    <w:rsid w:val="00A9133F"/>
    <w:rsid w:val="00CB12BE"/>
    <w:rsid w:val="00EE5F43"/>
    <w:rsid w:val="00F52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F43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 w:cs="Arial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F3ADC"/>
    <w:pPr>
      <w:widowControl/>
      <w:autoSpaceDE/>
      <w:autoSpaceDN/>
      <w:adjustRightInd/>
      <w:spacing w:line="240" w:lineRule="auto"/>
      <w:ind w:firstLine="0"/>
      <w:jc w:val="center"/>
    </w:pPr>
    <w:rPr>
      <w:rFonts w:cs="Times New Roman"/>
      <w:b/>
      <w:sz w:val="22"/>
      <w:lang/>
    </w:rPr>
  </w:style>
  <w:style w:type="character" w:customStyle="1" w:styleId="a4">
    <w:name w:val="Название Знак"/>
    <w:basedOn w:val="a0"/>
    <w:link w:val="a3"/>
    <w:rsid w:val="003F3ADC"/>
    <w:rPr>
      <w:rFonts w:ascii="Times New Roman" w:hAnsi="Times New Roman" w:cs="Times New Roman"/>
      <w:b/>
      <w:szCs w:val="20"/>
      <w:lang/>
    </w:rPr>
  </w:style>
  <w:style w:type="paragraph" w:customStyle="1" w:styleId="Normal">
    <w:name w:val="Normal"/>
    <w:rsid w:val="003F3ADC"/>
    <w:pPr>
      <w:widowControl w:val="0"/>
      <w:spacing w:after="0" w:line="240" w:lineRule="auto"/>
    </w:pPr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Plain Text"/>
    <w:basedOn w:val="Normal"/>
    <w:link w:val="a6"/>
    <w:rsid w:val="003F3ADC"/>
    <w:rPr>
      <w:rFonts w:ascii="Courier New" w:hAnsi="Courier New"/>
      <w:lang/>
    </w:rPr>
  </w:style>
  <w:style w:type="character" w:customStyle="1" w:styleId="a6">
    <w:name w:val="Текст Знак"/>
    <w:basedOn w:val="a0"/>
    <w:link w:val="a5"/>
    <w:rsid w:val="003F3ADC"/>
    <w:rPr>
      <w:rFonts w:ascii="Courier New" w:hAnsi="Courier New" w:cs="Times New Roman"/>
      <w:snapToGrid w:val="0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1596</Characters>
  <Application>Microsoft Office Word</Application>
  <DocSecurity>0</DocSecurity>
  <Lines>13</Lines>
  <Paragraphs>3</Paragraphs>
  <ScaleCrop>false</ScaleCrop>
  <Company>2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2015-12-07T21:53:00Z</dcterms:created>
  <dcterms:modified xsi:type="dcterms:W3CDTF">2015-12-07T21:53:00Z</dcterms:modified>
</cp:coreProperties>
</file>