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85F" w:rsidRDefault="00EC685F" w:rsidP="00EC685F">
      <w:pPr>
        <w:pStyle w:val="5"/>
        <w:spacing w:before="120" w:after="60"/>
        <w:rPr>
          <w:b/>
          <w:bCs/>
        </w:rPr>
      </w:pPr>
      <w:r>
        <w:rPr>
          <w:b/>
          <w:bCs/>
        </w:rPr>
        <w:t>Решение</w:t>
      </w:r>
    </w:p>
    <w:p w:rsidR="00EC685F" w:rsidRDefault="00EC685F" w:rsidP="00EC685F">
      <w:pPr>
        <w:pStyle w:val="5"/>
      </w:pPr>
      <w:r>
        <w:t>1. Рассчитать статически определимую балку.</w:t>
      </w:r>
    </w:p>
    <w:p w:rsidR="00EC685F" w:rsidRDefault="00EC685F" w:rsidP="00EC685F">
      <w:pPr>
        <w:pStyle w:val="5"/>
        <w:ind w:firstLine="567"/>
      </w:pPr>
      <w:r>
        <w:t>1.1. Для определения реакции опор используем уравнения равновесия в форме моме</w:t>
      </w:r>
      <w:r>
        <w:t>н</w:t>
      </w:r>
      <w:r>
        <w:t>тов относительно точек А и В.</w:t>
      </w:r>
    </w:p>
    <w:p w:rsidR="00EC685F" w:rsidRDefault="00EC685F" w:rsidP="00EC685F">
      <w:pPr>
        <w:pStyle w:val="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57785</wp:posOffset>
                </wp:positionV>
                <wp:extent cx="2743200" cy="0"/>
                <wp:effectExtent l="0" t="1270" r="1905" b="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048AF"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4.55pt" to="221.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" o:allowincell="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-2677160</wp:posOffset>
                </wp:positionH>
                <wp:positionV relativeFrom="paragraph">
                  <wp:posOffset>175895</wp:posOffset>
                </wp:positionV>
                <wp:extent cx="1737360" cy="365760"/>
                <wp:effectExtent l="0" t="0" r="0" b="63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85F" w:rsidRDefault="00EC685F" w:rsidP="00EC685F">
                            <w:r>
                              <w:t>Рис.4.18.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210.8pt;margin-top:13.85pt;width:136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" o:allowincell="f" stroked="f">
                <v:textbox>
                  <w:txbxContent>
                    <w:p w:rsidR="00EC685F" w:rsidRDefault="00EC685F" w:rsidP="00EC685F">
                      <w:r>
                        <w:t>Рис.4.18.</w:t>
                      </w:r>
                    </w:p>
                  </w:txbxContent>
                </v:textbox>
              </v:shape>
            </w:pict>
          </mc:Fallback>
        </mc:AlternateContent>
      </w:r>
      <w:r>
        <w:t>Тогда</w:t>
      </w:r>
    </w:p>
    <w:p w:rsidR="00EC685F" w:rsidRDefault="00EC685F" w:rsidP="00EC685F">
      <w:pPr>
        <w:pStyle w:val="N"/>
        <w:rPr>
          <w:vertAlign w:val="superscript"/>
          <w:lang w:val="ru-RU"/>
        </w:rPr>
      </w:pPr>
      <w:r>
        <w:rPr>
          <w:vertAlign w:val="superscript"/>
          <w:lang w:val="ru-RU"/>
        </w:rPr>
        <w:tab/>
      </w:r>
      <w:r>
        <w:rPr>
          <w:position w:val="-58"/>
          <w:vertAlign w:val="superscript"/>
        </w:rPr>
        <w:object w:dxaOrig="3900" w:dyaOrig="1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7pt;height:63.85pt" o:ole="">
            <v:imagedata r:id="rId4" o:title=""/>
          </v:shape>
          <o:OLEObject Type="Embed" ProgID="Equation.DSMT4" ShapeID="_x0000_i1025" DrawAspect="Content" ObjectID="_1510607518" r:id="rId5"/>
        </w:object>
      </w:r>
    </w:p>
    <w:p w:rsidR="00EC685F" w:rsidRDefault="00EC685F" w:rsidP="00EC685F">
      <w:pPr>
        <w:pStyle w:val="5"/>
      </w:pPr>
      <w:r>
        <w:t>Прове</w:t>
      </w:r>
      <w:r>
        <w:t>р</w:t>
      </w:r>
      <w:r>
        <w:t>ка:</w:t>
      </w:r>
    </w:p>
    <w:p w:rsidR="00EC685F" w:rsidRDefault="00EC685F" w:rsidP="00EC685F">
      <w:pPr>
        <w:pStyle w:val="N"/>
        <w:rPr>
          <w:lang w:val="ru-RU"/>
        </w:rPr>
      </w:pPr>
      <w:r>
        <w:rPr>
          <w:lang w:val="ru-RU"/>
        </w:rPr>
        <w:tab/>
      </w:r>
      <w:r>
        <w:rPr>
          <w:position w:val="-14"/>
        </w:rPr>
        <w:object w:dxaOrig="4640" w:dyaOrig="380">
          <v:shape id="_x0000_i1026" type="#_x0000_t75" style="width:232.3pt;height:18.8pt" o:ole="">
            <v:imagedata r:id="rId6" o:title=""/>
          </v:shape>
          <o:OLEObject Type="Embed" ProgID="Equation.DSMT4" ShapeID="_x0000_i1026" DrawAspect="Content" ObjectID="_1510607519" r:id="rId7"/>
        </w:object>
      </w:r>
      <w:r>
        <w:rPr>
          <w:lang w:val="ru-RU"/>
        </w:rPr>
        <w:t>.</w:t>
      </w:r>
    </w:p>
    <w:p w:rsidR="00EC685F" w:rsidRDefault="00EC685F" w:rsidP="00EC685F">
      <w:pPr>
        <w:pStyle w:val="5"/>
      </w:pPr>
      <w:r>
        <w:t xml:space="preserve">1.2. Используя метод сечения, для всех силовых участков выражаем внутренние силовые факторы </w:t>
      </w:r>
      <w:r>
        <w:rPr>
          <w:rFonts w:ascii="Arial" w:hAnsi="Arial"/>
          <w:i/>
          <w:lang w:val="en-US"/>
        </w:rPr>
        <w:t>Q</w:t>
      </w:r>
      <w:r>
        <w:t xml:space="preserve"> и </w:t>
      </w:r>
      <w:r>
        <w:rPr>
          <w:i/>
          <w:iCs/>
        </w:rPr>
        <w:t>М</w:t>
      </w:r>
      <w:r>
        <w:rPr>
          <w:vertAlign w:val="subscript"/>
        </w:rPr>
        <w:t>изг</w:t>
      </w:r>
      <w:r>
        <w:t xml:space="preserve">. через внешние силы (см. рис. 4.18, </w:t>
      </w:r>
      <w:r>
        <w:rPr>
          <w:i/>
          <w:iCs/>
        </w:rPr>
        <w:t>а</w:t>
      </w:r>
      <w:r>
        <w:t xml:space="preserve">). Определяем значения </w:t>
      </w:r>
      <w:r>
        <w:rPr>
          <w:rFonts w:ascii="Arial" w:hAnsi="Arial"/>
          <w:i/>
          <w:lang w:val="en-US"/>
        </w:rPr>
        <w:t>Q</w:t>
      </w:r>
      <w:r>
        <w:t xml:space="preserve"> и </w:t>
      </w:r>
      <w:r>
        <w:rPr>
          <w:i/>
          <w:iCs/>
        </w:rPr>
        <w:t>М</w:t>
      </w:r>
      <w:r>
        <w:t xml:space="preserve"> для хара</w:t>
      </w:r>
      <w:r>
        <w:t>к</w:t>
      </w:r>
      <w:r>
        <w:t>терных точек.</w:t>
      </w:r>
    </w:p>
    <w:p w:rsidR="00EC685F" w:rsidRDefault="00EC685F" w:rsidP="00EC685F">
      <w:pPr>
        <w:pStyle w:val="5"/>
        <w:spacing w:after="120"/>
      </w:pPr>
      <w:r>
        <w:t>Участок ОА. 0≤</w:t>
      </w:r>
      <w:r>
        <w:rPr>
          <w:i/>
          <w:iCs/>
        </w:rPr>
        <w:t>х</w:t>
      </w:r>
      <w:r>
        <w:rPr>
          <w:vertAlign w:val="subscript"/>
        </w:rPr>
        <w:t>1</w:t>
      </w:r>
      <w:r>
        <w:t>≤</w:t>
      </w:r>
      <w:r>
        <w:rPr>
          <w:i/>
          <w:iCs/>
        </w:rPr>
        <w:t>а</w:t>
      </w:r>
      <w:r>
        <w:t>.</w:t>
      </w:r>
    </w:p>
    <w:p w:rsidR="00EC685F" w:rsidRDefault="00EC685F" w:rsidP="00EC685F">
      <w:pPr>
        <w:pStyle w:val="5"/>
      </w:pPr>
      <w:r>
        <w:rPr>
          <w:position w:val="-14"/>
        </w:rPr>
        <w:object w:dxaOrig="1579" w:dyaOrig="360">
          <v:shape id="_x0000_i1027" type="#_x0000_t75" style="width:78.9pt;height:18.15pt" o:ole="">
            <v:imagedata r:id="rId8" o:title=""/>
          </v:shape>
          <o:OLEObject Type="Embed" ProgID="Equation.DSMT4" ShapeID="_x0000_i1027" DrawAspect="Content" ObjectID="_1510607520" r:id="rId9"/>
        </w:object>
      </w:r>
      <w:r>
        <w:t>, т. е. поперечная сила постоянна.</w:t>
      </w:r>
    </w:p>
    <w:p w:rsidR="00EC685F" w:rsidRPr="00EC685F" w:rsidRDefault="00EC685F" w:rsidP="00EC685F">
      <w:pPr>
        <w:pStyle w:val="N"/>
        <w:rPr>
          <w:lang w:val="ru-RU"/>
        </w:rPr>
      </w:pPr>
      <w:r>
        <w:rPr>
          <w:lang w:val="ru-RU"/>
        </w:rPr>
        <w:tab/>
      </w:r>
      <w:r>
        <w:rPr>
          <w:position w:val="-14"/>
        </w:rPr>
        <w:object w:dxaOrig="1080" w:dyaOrig="360">
          <v:shape id="_x0000_i1028" type="#_x0000_t75" style="width:53.85pt;height:18.15pt" o:ole="">
            <v:imagedata r:id="rId10" o:title=""/>
          </v:shape>
          <o:OLEObject Type="Embed" ProgID="Equation.DSMT4" ShapeID="_x0000_i1028" DrawAspect="Content" ObjectID="_1510607521" r:id="rId11"/>
        </w:object>
      </w:r>
      <w:r w:rsidRPr="00EC685F">
        <w:rPr>
          <w:lang w:val="ru-RU"/>
        </w:rPr>
        <w:t xml:space="preserve">; </w:t>
      </w:r>
      <w:r>
        <w:rPr>
          <w:position w:val="-14"/>
        </w:rPr>
        <w:object w:dxaOrig="920" w:dyaOrig="360">
          <v:shape id="_x0000_i1029" type="#_x0000_t75" style="width:45.7pt;height:18.15pt" o:ole="">
            <v:imagedata r:id="rId12" o:title=""/>
          </v:shape>
          <o:OLEObject Type="Embed" ProgID="Equation.DSMT4" ShapeID="_x0000_i1029" DrawAspect="Content" ObjectID="_1510607522" r:id="rId13"/>
        </w:object>
      </w:r>
      <w:r w:rsidRPr="00EC685F">
        <w:rPr>
          <w:lang w:val="ru-RU"/>
        </w:rPr>
        <w:t xml:space="preserve">, </w:t>
      </w:r>
      <w:r>
        <w:rPr>
          <w:position w:val="-14"/>
        </w:rPr>
        <w:object w:dxaOrig="1980" w:dyaOrig="420">
          <v:shape id="_x0000_i1030" type="#_x0000_t75" style="width:98.9pt;height:21.3pt" o:ole="">
            <v:imagedata r:id="rId14" o:title=""/>
          </v:shape>
          <o:OLEObject Type="Embed" ProgID="Equation.DSMT4" ShapeID="_x0000_i1030" DrawAspect="Content" ObjectID="_1510607523" r:id="rId15"/>
        </w:object>
      </w:r>
      <w:r w:rsidRPr="00EC685F">
        <w:rPr>
          <w:lang w:val="ru-RU"/>
        </w:rPr>
        <w:t>.</w:t>
      </w:r>
    </w:p>
    <w:p w:rsidR="00EC685F" w:rsidRDefault="00EC685F" w:rsidP="00EC685F">
      <w:pPr>
        <w:pStyle w:val="1"/>
      </w:pPr>
      <w:r>
        <w:t xml:space="preserve">Участок АС. </w:t>
      </w:r>
      <w:r>
        <w:sym w:font="Symbol" w:char="F061"/>
      </w:r>
      <w:r>
        <w:t xml:space="preserve"> ≤ </w:t>
      </w:r>
      <w:r>
        <w:rPr>
          <w:i/>
          <w:iCs/>
        </w:rPr>
        <w:t>х</w:t>
      </w:r>
      <w:r>
        <w:rPr>
          <w:vertAlign w:val="subscript"/>
        </w:rPr>
        <w:t>2</w:t>
      </w:r>
      <w:r>
        <w:t xml:space="preserve"> ≤ 2а.</w:t>
      </w:r>
    </w:p>
    <w:p w:rsidR="00EC685F" w:rsidRPr="00EC685F" w:rsidRDefault="00EC685F" w:rsidP="00EC685F">
      <w:pPr>
        <w:pStyle w:val="N"/>
        <w:rPr>
          <w:lang w:val="ru-RU"/>
        </w:rPr>
      </w:pPr>
      <w:r>
        <w:rPr>
          <w:position w:val="-14"/>
        </w:rPr>
        <w:object w:dxaOrig="2380" w:dyaOrig="360">
          <v:shape id="_x0000_i1031" type="#_x0000_t75" style="width:118.95pt;height:18.15pt" o:ole="">
            <v:imagedata r:id="rId16" o:title=""/>
          </v:shape>
          <o:OLEObject Type="Embed" ProgID="Equation.DSMT4" ShapeID="_x0000_i1031" DrawAspect="Content" ObjectID="_1510607524" r:id="rId17"/>
        </w:object>
      </w:r>
      <w:r w:rsidRPr="00EC685F">
        <w:rPr>
          <w:lang w:val="ru-RU"/>
        </w:rPr>
        <w:t xml:space="preserve">; </w:t>
      </w:r>
      <w:r>
        <w:rPr>
          <w:position w:val="-14"/>
        </w:rPr>
        <w:object w:dxaOrig="3360" w:dyaOrig="360">
          <v:shape id="_x0000_i1032" type="#_x0000_t75" style="width:167.8pt;height:18.15pt" o:ole="">
            <v:imagedata r:id="rId18" o:title=""/>
          </v:shape>
          <o:OLEObject Type="Embed" ProgID="Equation.DSMT4" ShapeID="_x0000_i1032" DrawAspect="Content" ObjectID="_1510607525" r:id="rId19"/>
        </w:object>
      </w:r>
    </w:p>
    <w:p w:rsidR="00EC685F" w:rsidRPr="00EC685F" w:rsidRDefault="00EC685F" w:rsidP="00EC685F">
      <w:pPr>
        <w:pStyle w:val="N"/>
        <w:spacing w:before="80" w:after="80"/>
        <w:rPr>
          <w:vertAlign w:val="subscript"/>
          <w:lang w:val="ru-RU"/>
        </w:rPr>
      </w:pPr>
      <w:r>
        <w:rPr>
          <w:lang w:val="ru-RU"/>
        </w:rPr>
        <w:tab/>
      </w:r>
      <w:r>
        <w:rPr>
          <w:position w:val="-14"/>
        </w:rPr>
        <w:object w:dxaOrig="4020" w:dyaOrig="360">
          <v:shape id="_x0000_i1033" type="#_x0000_t75" style="width:200.95pt;height:18.15pt" o:ole="">
            <v:imagedata r:id="rId20" o:title=""/>
          </v:shape>
          <o:OLEObject Type="Embed" ProgID="Equation.DSMT4" ShapeID="_x0000_i1033" DrawAspect="Content" ObjectID="_1510607526" r:id="rId21"/>
        </w:object>
      </w:r>
      <w:r w:rsidRPr="00EC685F">
        <w:rPr>
          <w:vertAlign w:val="subscript"/>
          <w:lang w:val="ru-RU"/>
        </w:rPr>
        <w:t>.</w:t>
      </w:r>
    </w:p>
    <w:p w:rsidR="00EC685F" w:rsidRPr="00EC685F" w:rsidRDefault="00EC685F" w:rsidP="00EC685F">
      <w:pPr>
        <w:pStyle w:val="N"/>
        <w:rPr>
          <w:vertAlign w:val="subscript"/>
          <w:lang w:val="ru-RU"/>
        </w:rPr>
      </w:pPr>
      <w:r>
        <w:rPr>
          <w:vertAlign w:val="subscript"/>
          <w:lang w:val="ru-RU"/>
        </w:rPr>
        <w:tab/>
      </w:r>
      <w:r>
        <w:rPr>
          <w:position w:val="-14"/>
          <w:vertAlign w:val="subscript"/>
        </w:rPr>
        <w:object w:dxaOrig="3660" w:dyaOrig="420">
          <v:shape id="_x0000_i1034" type="#_x0000_t75" style="width:182.8pt;height:21.3pt" o:ole="">
            <v:imagedata r:id="rId22" o:title=""/>
          </v:shape>
          <o:OLEObject Type="Embed" ProgID="Equation.DSMT4" ShapeID="_x0000_i1034" DrawAspect="Content" ObjectID="_1510607527" r:id="rId23"/>
        </w:object>
      </w:r>
      <w:r w:rsidRPr="00EC685F">
        <w:rPr>
          <w:vertAlign w:val="subscript"/>
          <w:lang w:val="ru-RU"/>
        </w:rPr>
        <w:t>;</w:t>
      </w:r>
    </w:p>
    <w:p w:rsidR="00EC685F" w:rsidRPr="00EC685F" w:rsidRDefault="00EC685F" w:rsidP="00EC685F">
      <w:pPr>
        <w:pStyle w:val="N"/>
        <w:rPr>
          <w:b/>
          <w:bCs/>
          <w:vertAlign w:val="subscript"/>
          <w:lang w:val="ru-RU"/>
        </w:rPr>
      </w:pPr>
      <w:r>
        <w:rPr>
          <w:vertAlign w:val="subscript"/>
          <w:lang w:val="ru-RU"/>
        </w:rPr>
        <w:tab/>
      </w:r>
      <w:r>
        <w:rPr>
          <w:position w:val="-14"/>
          <w:vertAlign w:val="subscript"/>
        </w:rPr>
        <w:object w:dxaOrig="2000" w:dyaOrig="420">
          <v:shape id="_x0000_i1035" type="#_x0000_t75" style="width:100.15pt;height:21.3pt" o:ole="">
            <v:imagedata r:id="rId24" o:title=""/>
          </v:shape>
          <o:OLEObject Type="Embed" ProgID="Equation.DSMT4" ShapeID="_x0000_i1035" DrawAspect="Content" ObjectID="_1510607528" r:id="rId25"/>
        </w:object>
      </w:r>
      <w:r w:rsidRPr="00EC685F">
        <w:rPr>
          <w:vertAlign w:val="subscript"/>
          <w:lang w:val="ru-RU"/>
        </w:rPr>
        <w:t>;</w:t>
      </w:r>
    </w:p>
    <w:p w:rsidR="00EC685F" w:rsidRPr="00EC685F" w:rsidRDefault="00EC685F" w:rsidP="00EC685F">
      <w:pPr>
        <w:pStyle w:val="N"/>
        <w:rPr>
          <w:vertAlign w:val="subscript"/>
          <w:lang w:val="ru-RU"/>
        </w:rPr>
      </w:pPr>
      <w:r>
        <w:rPr>
          <w:lang w:val="ru-RU"/>
        </w:rPr>
        <w:tab/>
      </w:r>
      <w:r>
        <w:rPr>
          <w:position w:val="-14"/>
        </w:rPr>
        <w:object w:dxaOrig="6000" w:dyaOrig="420">
          <v:shape id="_x0000_i1036" type="#_x0000_t75" style="width:299.9pt;height:21.3pt" o:ole="">
            <v:imagedata r:id="rId26" o:title=""/>
          </v:shape>
          <o:OLEObject Type="Embed" ProgID="Equation.DSMT4" ShapeID="_x0000_i1036" DrawAspect="Content" ObjectID="_1510607529" r:id="rId27"/>
        </w:object>
      </w:r>
      <w:r w:rsidRPr="00EC685F">
        <w:rPr>
          <w:lang w:val="ru-RU"/>
        </w:rPr>
        <w:t>;</w:t>
      </w:r>
    </w:p>
    <w:p w:rsidR="00EC685F" w:rsidRDefault="00EC685F" w:rsidP="00EC685F">
      <w:pPr>
        <w:pStyle w:val="1"/>
        <w:keepNext/>
      </w:pPr>
      <w:r>
        <w:t xml:space="preserve">Участок ВД. 0 ≤ </w:t>
      </w:r>
      <w:r>
        <w:rPr>
          <w:i/>
          <w:iCs/>
        </w:rPr>
        <w:t>х</w:t>
      </w:r>
      <w:r>
        <w:rPr>
          <w:vertAlign w:val="subscript"/>
        </w:rPr>
        <w:t xml:space="preserve"> 3</w:t>
      </w:r>
      <w:r>
        <w:t xml:space="preserve"> ≤ а.</w:t>
      </w:r>
    </w:p>
    <w:p w:rsidR="00EC685F" w:rsidRDefault="00EC685F" w:rsidP="00EC685F">
      <w:pPr>
        <w:pStyle w:val="5"/>
      </w:pPr>
      <w:r>
        <w:rPr>
          <w:position w:val="-14"/>
        </w:rPr>
        <w:object w:dxaOrig="1540" w:dyaOrig="360">
          <v:shape id="_x0000_i1037" type="#_x0000_t75" style="width:77pt;height:18.15pt" o:ole="">
            <v:imagedata r:id="rId28" o:title=""/>
          </v:shape>
          <o:OLEObject Type="Embed" ProgID="Equation.DSMT4" ShapeID="_x0000_i1037" DrawAspect="Content" ObjectID="_1510607530" r:id="rId29"/>
        </w:object>
      </w:r>
      <w:r>
        <w:t>, т. е. постоянна на всем участке.</w:t>
      </w:r>
    </w:p>
    <w:p w:rsidR="00EC685F" w:rsidRPr="00EC685F" w:rsidRDefault="00EC685F" w:rsidP="00EC685F">
      <w:pPr>
        <w:pStyle w:val="N"/>
        <w:rPr>
          <w:lang w:val="ru-RU"/>
        </w:rPr>
      </w:pPr>
      <w:r>
        <w:rPr>
          <w:lang w:val="ru-RU"/>
        </w:rPr>
        <w:tab/>
      </w:r>
      <w:r>
        <w:rPr>
          <w:position w:val="-14"/>
        </w:rPr>
        <w:object w:dxaOrig="1080" w:dyaOrig="360">
          <v:shape id="_x0000_i1038" type="#_x0000_t75" style="width:53.85pt;height:18.15pt" o:ole="">
            <v:imagedata r:id="rId30" o:title=""/>
          </v:shape>
          <o:OLEObject Type="Embed" ProgID="Equation.DSMT4" ShapeID="_x0000_i1038" DrawAspect="Content" ObjectID="_1510607531" r:id="rId31"/>
        </w:object>
      </w:r>
      <w:r w:rsidRPr="00EC685F">
        <w:rPr>
          <w:lang w:val="ru-RU"/>
        </w:rPr>
        <w:t xml:space="preserve">; </w:t>
      </w:r>
      <w:r>
        <w:rPr>
          <w:position w:val="-14"/>
        </w:rPr>
        <w:object w:dxaOrig="940" w:dyaOrig="360">
          <v:shape id="_x0000_i1039" type="#_x0000_t75" style="width:46.95pt;height:18.15pt" o:ole="">
            <v:imagedata r:id="rId32" o:title=""/>
          </v:shape>
          <o:OLEObject Type="Embed" ProgID="Equation.DSMT4" ShapeID="_x0000_i1039" DrawAspect="Content" ObjectID="_1510607532" r:id="rId33"/>
        </w:object>
      </w:r>
      <w:r w:rsidRPr="00EC685F">
        <w:rPr>
          <w:lang w:val="ru-RU"/>
        </w:rPr>
        <w:t xml:space="preserve">; </w:t>
      </w:r>
      <w:r>
        <w:rPr>
          <w:position w:val="-14"/>
        </w:rPr>
        <w:object w:dxaOrig="1719" w:dyaOrig="420">
          <v:shape id="_x0000_i1040" type="#_x0000_t75" style="width:85.75pt;height:21.3pt" o:ole="">
            <v:imagedata r:id="rId34" o:title=""/>
          </v:shape>
          <o:OLEObject Type="Embed" ProgID="Equation.DSMT4" ShapeID="_x0000_i1040" DrawAspect="Content" ObjectID="_1510607533" r:id="rId35"/>
        </w:object>
      </w:r>
      <w:r w:rsidRPr="00EC685F">
        <w:rPr>
          <w:lang w:val="ru-RU"/>
        </w:rPr>
        <w:t>.</w:t>
      </w:r>
    </w:p>
    <w:p w:rsidR="00EC685F" w:rsidRDefault="00EC685F" w:rsidP="00EC685F">
      <w:pPr>
        <w:pStyle w:val="1"/>
      </w:pPr>
      <w:r>
        <w:t>Участок ДС. А ≤ х</w:t>
      </w:r>
      <w:r>
        <w:rPr>
          <w:vertAlign w:val="subscript"/>
        </w:rPr>
        <w:t xml:space="preserve"> 4</w:t>
      </w:r>
      <w:r>
        <w:t xml:space="preserve"> ≤ 2а.</w:t>
      </w:r>
    </w:p>
    <w:p w:rsidR="00EC685F" w:rsidRDefault="00EC685F" w:rsidP="00EC685F">
      <w:pPr>
        <w:pStyle w:val="N"/>
      </w:pPr>
      <w:r>
        <w:rPr>
          <w:lang w:val="ru-RU"/>
        </w:rPr>
        <w:tab/>
      </w:r>
      <w:r>
        <w:rPr>
          <w:position w:val="-14"/>
        </w:rPr>
        <w:object w:dxaOrig="2000" w:dyaOrig="360">
          <v:shape id="_x0000_i1041" type="#_x0000_t75" style="width:100.15pt;height:18.15pt" o:ole="">
            <v:imagedata r:id="rId36" o:title=""/>
          </v:shape>
          <o:OLEObject Type="Embed" ProgID="Equation.DSMT4" ShapeID="_x0000_i1041" DrawAspect="Content" ObjectID="_1510607534" r:id="rId37"/>
        </w:object>
      </w:r>
      <w:r>
        <w:t xml:space="preserve">; </w:t>
      </w:r>
      <w:r>
        <w:rPr>
          <w:position w:val="-14"/>
        </w:rPr>
        <w:object w:dxaOrig="1780" w:dyaOrig="360">
          <v:shape id="_x0000_i1042" type="#_x0000_t75" style="width:88.9pt;height:18.15pt" o:ole="">
            <v:imagedata r:id="rId38" o:title=""/>
          </v:shape>
          <o:OLEObject Type="Embed" ProgID="Equation.DSMT4" ShapeID="_x0000_i1042" DrawAspect="Content" ObjectID="_1510607535" r:id="rId39"/>
        </w:object>
      </w:r>
      <w:r>
        <w:t>;</w:t>
      </w:r>
    </w:p>
    <w:p w:rsidR="00EC685F" w:rsidRDefault="00EC685F" w:rsidP="00EC685F">
      <w:pPr>
        <w:pStyle w:val="N"/>
        <w:spacing w:before="0"/>
        <w:rPr>
          <w:vertAlign w:val="superscript"/>
        </w:rPr>
      </w:pPr>
      <w:r>
        <w:rPr>
          <w:vertAlign w:val="superscript"/>
          <w:lang w:val="ru-RU"/>
        </w:rPr>
        <w:tab/>
      </w:r>
      <w:r>
        <w:rPr>
          <w:position w:val="-76"/>
          <w:vertAlign w:val="superscript"/>
        </w:rPr>
        <w:object w:dxaOrig="3620" w:dyaOrig="1640">
          <v:shape id="_x0000_i1043" type="#_x0000_t75" style="width:180.95pt;height:82pt" o:ole="">
            <v:imagedata r:id="rId40" o:title=""/>
          </v:shape>
          <o:OLEObject Type="Embed" ProgID="Equation.DSMT4" ShapeID="_x0000_i1043" DrawAspect="Content" ObjectID="_1510607536" r:id="rId41"/>
        </w:object>
      </w:r>
    </w:p>
    <w:p w:rsidR="00EC685F" w:rsidRDefault="00EC685F" w:rsidP="00EC685F">
      <w:pPr>
        <w:pStyle w:val="5"/>
      </w:pPr>
      <w:r>
        <w:t xml:space="preserve">Строим эпюру </w:t>
      </w:r>
      <w:r>
        <w:rPr>
          <w:rFonts w:ascii="Arial" w:hAnsi="Arial"/>
          <w:i/>
          <w:lang w:val="en-US"/>
        </w:rPr>
        <w:t>Q</w:t>
      </w:r>
      <w:r>
        <w:t xml:space="preserve"> и М (рис.4.18, </w:t>
      </w:r>
      <w:r>
        <w:rPr>
          <w:i/>
          <w:iCs/>
        </w:rPr>
        <w:t>б</w:t>
      </w:r>
      <w:r>
        <w:t xml:space="preserve"> и 4.18, </w:t>
      </w:r>
      <w:r>
        <w:rPr>
          <w:i/>
          <w:iCs/>
        </w:rPr>
        <w:t>в</w:t>
      </w:r>
      <w:r>
        <w:t>). Совпадение знач</w:t>
      </w:r>
      <w:r>
        <w:t>е</w:t>
      </w:r>
      <w:r>
        <w:t xml:space="preserve">ний </w:t>
      </w:r>
      <w:r>
        <w:rPr>
          <w:rFonts w:ascii="Arial" w:hAnsi="Arial"/>
          <w:i/>
          <w:lang w:val="en-US"/>
        </w:rPr>
        <w:t>Q</w:t>
      </w:r>
      <w:r>
        <w:t xml:space="preserve"> и М в точке С, полученных при движении слева и справа, служит подтвержд</w:t>
      </w:r>
      <w:r>
        <w:t>е</w:t>
      </w:r>
      <w:r>
        <w:t>нием правильности решения этой части задачи. Кроме того, правильность построения эпюр можно проверить по дифф</w:t>
      </w:r>
      <w:r>
        <w:t>е</w:t>
      </w:r>
      <w:r>
        <w:t>ренциальным зависимостям:</w:t>
      </w:r>
    </w:p>
    <w:p w:rsidR="00EC685F" w:rsidRDefault="00EC685F" w:rsidP="00EC685F">
      <w:pPr>
        <w:pStyle w:val="N"/>
        <w:rPr>
          <w:lang w:val="ru-RU"/>
        </w:rPr>
      </w:pPr>
      <w:r>
        <w:rPr>
          <w:lang w:val="ru-RU"/>
        </w:rPr>
        <w:tab/>
      </w:r>
      <w:r>
        <w:rPr>
          <w:position w:val="-10"/>
        </w:rPr>
        <w:object w:dxaOrig="1080" w:dyaOrig="320">
          <v:shape id="_x0000_i1044" type="#_x0000_t75" style="width:53.85pt;height:16.3pt" o:ole="">
            <v:imagedata r:id="rId42" o:title=""/>
          </v:shape>
          <o:OLEObject Type="Embed" ProgID="Equation.DSMT4" ShapeID="_x0000_i1044" DrawAspect="Content" ObjectID="_1510607537" r:id="rId43"/>
        </w:object>
      </w:r>
      <w:r>
        <w:rPr>
          <w:lang w:val="ru-RU"/>
        </w:rPr>
        <w:t xml:space="preserve">; </w:t>
      </w:r>
      <w:r>
        <w:rPr>
          <w:position w:val="-10"/>
        </w:rPr>
        <w:object w:dxaOrig="999" w:dyaOrig="320">
          <v:shape id="_x0000_i1045" type="#_x0000_t75" style="width:50.1pt;height:16.3pt" o:ole="">
            <v:imagedata r:id="rId44" o:title=""/>
          </v:shape>
          <o:OLEObject Type="Embed" ProgID="Equation.DSMT4" ShapeID="_x0000_i1045" DrawAspect="Content" ObjectID="_1510607538" r:id="rId45"/>
        </w:object>
      </w:r>
      <w:r>
        <w:rPr>
          <w:lang w:val="ru-RU"/>
        </w:rPr>
        <w:t xml:space="preserve">; </w:t>
      </w:r>
      <w:r>
        <w:rPr>
          <w:position w:val="-10"/>
        </w:rPr>
        <w:object w:dxaOrig="1280" w:dyaOrig="380">
          <v:shape id="_x0000_i1046" type="#_x0000_t75" style="width:63.85pt;height:18.8pt" o:ole="">
            <v:imagedata r:id="rId46" o:title=""/>
          </v:shape>
          <o:OLEObject Type="Embed" ProgID="Equation.DSMT4" ShapeID="_x0000_i1046" DrawAspect="Content" ObjectID="_1510607539" r:id="rId47"/>
        </w:object>
      </w:r>
      <w:r>
        <w:rPr>
          <w:lang w:val="ru-RU"/>
        </w:rPr>
        <w:t>.</w:t>
      </w:r>
    </w:p>
    <w:p w:rsidR="00EC685F" w:rsidRDefault="00EC685F" w:rsidP="00EC685F">
      <w:pPr>
        <w:pStyle w:val="1"/>
      </w:pPr>
      <w:r>
        <w:t xml:space="preserve">(Выполнить это самостоятельно.) Итак, </w:t>
      </w:r>
      <w:r>
        <w:rPr>
          <w:rFonts w:ascii="Arial" w:hAnsi="Arial"/>
          <w:i/>
          <w:lang w:val="en-US"/>
        </w:rPr>
        <w:t>Q</w:t>
      </w:r>
      <w:r>
        <w:rPr>
          <w:iCs/>
          <w:vertAlign w:val="subscript"/>
          <w:lang w:val="en-US"/>
        </w:rPr>
        <w:t>max</w:t>
      </w:r>
      <w:r>
        <w:rPr>
          <w:vertAlign w:val="subscript"/>
        </w:rPr>
        <w:t xml:space="preserve"> </w:t>
      </w:r>
      <w:r>
        <w:t>=2</w:t>
      </w:r>
      <w:r>
        <w:rPr>
          <w:i/>
          <w:lang w:val="en-US"/>
        </w:rPr>
        <w:t>q</w:t>
      </w:r>
      <w:r>
        <w:rPr>
          <w:i/>
          <w:iCs/>
          <w:lang w:val="en-US"/>
        </w:rPr>
        <w:t>a</w:t>
      </w:r>
      <w:r>
        <w:t>, М</w:t>
      </w:r>
      <w:r>
        <w:rPr>
          <w:vertAlign w:val="subscript"/>
          <w:lang w:val="en-US"/>
        </w:rPr>
        <w:t>max</w:t>
      </w:r>
      <w:r>
        <w:rPr>
          <w:vertAlign w:val="subscript"/>
        </w:rPr>
        <w:t xml:space="preserve"> </w:t>
      </w:r>
      <w:r>
        <w:t>=2</w:t>
      </w:r>
      <w:r>
        <w:rPr>
          <w:i/>
          <w:lang w:val="en-US"/>
        </w:rPr>
        <w:t>q</w:t>
      </w:r>
      <w:r>
        <w:rPr>
          <w:i/>
          <w:iCs/>
          <w:lang w:val="en-US"/>
        </w:rPr>
        <w:t>a</w:t>
      </w:r>
      <w:r>
        <w:rPr>
          <w:vertAlign w:val="superscript"/>
        </w:rPr>
        <w:t>2</w:t>
      </w:r>
      <w:r>
        <w:t>.</w:t>
      </w:r>
    </w:p>
    <w:p w:rsidR="00EC685F" w:rsidRDefault="00EC685F" w:rsidP="00EC685F">
      <w:pPr>
        <w:pStyle w:val="5"/>
      </w:pPr>
      <w:r>
        <w:t>1.3. Из условия прочности опред</w:t>
      </w:r>
      <w:r>
        <w:t>е</w:t>
      </w:r>
      <w:r>
        <w:t>ляем номер двутавра</w:t>
      </w:r>
    </w:p>
    <w:p w:rsidR="00EC685F" w:rsidRDefault="00EC685F" w:rsidP="00EC685F">
      <w:pPr>
        <w:pStyle w:val="N"/>
        <w:rPr>
          <w:vertAlign w:val="subscript"/>
          <w:lang w:val="ru-RU"/>
        </w:rPr>
      </w:pPr>
      <w:r>
        <w:rPr>
          <w:vertAlign w:val="subscript"/>
          <w:lang w:val="ru-RU"/>
        </w:rPr>
        <w:lastRenderedPageBreak/>
        <w:tab/>
      </w:r>
      <w:r>
        <w:rPr>
          <w:position w:val="-62"/>
          <w:vertAlign w:val="superscript"/>
        </w:rPr>
        <w:object w:dxaOrig="4480" w:dyaOrig="1359">
          <v:shape id="_x0000_i1047" type="#_x0000_t75" style="width:224.15pt;height:68.25pt" o:ole="">
            <v:imagedata r:id="rId48" o:title=""/>
          </v:shape>
          <o:OLEObject Type="Embed" ProgID="Equation.DSMT4" ShapeID="_x0000_i1047" DrawAspect="Content" ObjectID="_1510607540" r:id="rId49"/>
        </w:object>
      </w:r>
    </w:p>
    <w:p w:rsidR="00EC685F" w:rsidRDefault="00EC685F" w:rsidP="00EC685F">
      <w:pPr>
        <w:pStyle w:val="N"/>
        <w:rPr>
          <w:lang w:val="ru-RU"/>
        </w:rPr>
      </w:pPr>
      <w:r>
        <w:rPr>
          <w:lang w:val="ru-RU"/>
        </w:rPr>
        <w:t>По ГОСТ 8239–72 выбираем двутавр № 14, для котор</w:t>
      </w:r>
      <w:r>
        <w:rPr>
          <w:lang w:val="ru-RU"/>
        </w:rPr>
        <w:t>о</w:t>
      </w:r>
      <w:r>
        <w:rPr>
          <w:lang w:val="ru-RU"/>
        </w:rPr>
        <w:t>го:</w:t>
      </w:r>
    </w:p>
    <w:p w:rsidR="00EC685F" w:rsidRDefault="00EC685F" w:rsidP="00EC685F">
      <w:pPr>
        <w:pStyle w:val="5"/>
      </w:pPr>
      <w:r>
        <w:rPr>
          <w:lang w:val="en-US"/>
        </w:rPr>
        <w:t>W</w:t>
      </w:r>
      <w:r>
        <w:rPr>
          <w:vertAlign w:val="subscript"/>
        </w:rPr>
        <w:t xml:space="preserve">н о </w:t>
      </w:r>
      <w:r>
        <w:t>= 81</w:t>
      </w:r>
      <w:proofErr w:type="gramStart"/>
      <w:r>
        <w:t>,7</w:t>
      </w:r>
      <w:proofErr w:type="gramEnd"/>
      <w:r>
        <w:t xml:space="preserve"> см</w:t>
      </w:r>
      <w:r>
        <w:rPr>
          <w:vertAlign w:val="superscript"/>
        </w:rPr>
        <w:t>3</w:t>
      </w:r>
      <w:r>
        <w:t xml:space="preserve">, </w:t>
      </w:r>
      <w:r>
        <w:rPr>
          <w:i/>
          <w:lang w:val="en-US"/>
        </w:rPr>
        <w:t>h</w:t>
      </w:r>
      <w:r>
        <w:t xml:space="preserve"> = 140 мм, </w:t>
      </w:r>
      <w:r>
        <w:rPr>
          <w:i/>
          <w:iCs/>
        </w:rPr>
        <w:t>в</w:t>
      </w:r>
      <w:r>
        <w:t xml:space="preserve"> = 73 мм, </w:t>
      </w:r>
      <w:r>
        <w:rPr>
          <w:i/>
          <w:lang w:val="en-US"/>
        </w:rPr>
        <w:t>d</w:t>
      </w:r>
      <w:r>
        <w:t xml:space="preserve"> = 4,9 мм,</w:t>
      </w:r>
    </w:p>
    <w:p w:rsidR="00EC685F" w:rsidRDefault="00EC685F" w:rsidP="00EC685F">
      <w:pPr>
        <w:pStyle w:val="5"/>
      </w:pPr>
      <w:r>
        <w:rPr>
          <w:position w:val="-4"/>
          <w:vertAlign w:val="subscript"/>
        </w:rPr>
        <w:object w:dxaOrig="180" w:dyaOrig="240">
          <v:shape id="_x0000_i1048" type="#_x0000_t75" style="width:8.75pt;height:11.9pt" o:ole="">
            <v:imagedata r:id="rId50" o:title=""/>
          </v:shape>
          <o:OLEObject Type="Embed" ProgID="Equation.DSMT4" ShapeID="_x0000_i1048" DrawAspect="Content" ObjectID="_1510607541" r:id="rId51"/>
        </w:object>
      </w:r>
      <w:r>
        <w:rPr>
          <w:vertAlign w:val="subscript"/>
        </w:rPr>
        <w:t>н о</w:t>
      </w:r>
      <w:r>
        <w:t xml:space="preserve"> = 572 см</w:t>
      </w:r>
      <w:r>
        <w:rPr>
          <w:vertAlign w:val="superscript"/>
        </w:rPr>
        <w:t>4</w:t>
      </w:r>
      <w:r>
        <w:t xml:space="preserve">, </w:t>
      </w:r>
      <w:r>
        <w:rPr>
          <w:lang w:val="en-US"/>
        </w:rPr>
        <w:t>S</w:t>
      </w:r>
      <w:r>
        <w:rPr>
          <w:vertAlign w:val="subscript"/>
        </w:rPr>
        <w:t>н о</w:t>
      </w:r>
      <w:r>
        <w:t xml:space="preserve"> = 46,8 см</w:t>
      </w:r>
      <w:r>
        <w:rPr>
          <w:vertAlign w:val="superscript"/>
        </w:rPr>
        <w:t>3</w:t>
      </w:r>
      <w:r>
        <w:t xml:space="preserve">, </w:t>
      </w:r>
      <w:proofErr w:type="gramStart"/>
      <w:r>
        <w:t>А</w:t>
      </w:r>
      <w:proofErr w:type="gramEnd"/>
      <w:r>
        <w:t xml:space="preserve"> = 17.4 см</w:t>
      </w:r>
      <w:r>
        <w:rPr>
          <w:vertAlign w:val="superscript"/>
        </w:rPr>
        <w:t>2</w:t>
      </w:r>
      <w:r>
        <w:t>.</w:t>
      </w:r>
    </w:p>
    <w:p w:rsidR="00EC685F" w:rsidRDefault="00EC685F" w:rsidP="00EC685F">
      <w:pPr>
        <w:pStyle w:val="5"/>
        <w:rPr>
          <w:vertAlign w:val="subscript"/>
        </w:rPr>
      </w:pPr>
      <w:r>
        <w:t xml:space="preserve">1.4. Для выбранного двутавра проверим </w:t>
      </w:r>
      <w:r>
        <w:rPr>
          <w:lang w:val="en-US"/>
        </w:rPr>
        <w:sym w:font="Symbol" w:char="F073"/>
      </w:r>
      <w:r>
        <w:rPr>
          <w:vertAlign w:val="subscript"/>
        </w:rPr>
        <w:t xml:space="preserve">раб. </w:t>
      </w:r>
      <w:r>
        <w:rPr>
          <w:vertAlign w:val="subscript"/>
          <w:lang w:val="en-US"/>
        </w:rPr>
        <w:t>max</w:t>
      </w:r>
      <w:r>
        <w:t xml:space="preserve"> и </w:t>
      </w:r>
      <w:r>
        <w:sym w:font="Symbol" w:char="F074"/>
      </w:r>
      <w:r>
        <w:rPr>
          <w:vertAlign w:val="subscript"/>
        </w:rPr>
        <w:t xml:space="preserve">раб. </w:t>
      </w:r>
      <w:r>
        <w:rPr>
          <w:vertAlign w:val="subscript"/>
          <w:lang w:val="en-US"/>
        </w:rPr>
        <w:t>max</w:t>
      </w:r>
      <w:r>
        <w:rPr>
          <w:vertAlign w:val="subscript"/>
        </w:rPr>
        <w:t>.</w:t>
      </w:r>
    </w:p>
    <w:p w:rsidR="00EC685F" w:rsidRDefault="00EC685F" w:rsidP="00EC685F">
      <w:pPr>
        <w:pStyle w:val="N"/>
        <w:rPr>
          <w:lang w:val="ru-RU"/>
        </w:rPr>
      </w:pPr>
      <w:r>
        <w:sym w:font="Symbol" w:char="F073"/>
      </w:r>
      <w:r>
        <w:rPr>
          <w:vertAlign w:val="subscript"/>
          <w:lang w:val="ru-RU"/>
        </w:rPr>
        <w:t xml:space="preserve">раб. </w:t>
      </w:r>
      <w:proofErr w:type="gramStart"/>
      <w:r>
        <w:rPr>
          <w:vertAlign w:val="subscript"/>
        </w:rPr>
        <w:t>max</w:t>
      </w:r>
      <w:r>
        <w:rPr>
          <w:vertAlign w:val="subscript"/>
          <w:lang w:val="ru-RU"/>
        </w:rPr>
        <w:t xml:space="preserve">  </w:t>
      </w:r>
      <w:r>
        <w:rPr>
          <w:lang w:val="ru-RU"/>
        </w:rPr>
        <w:t>=</w:t>
      </w:r>
      <w:proofErr w:type="gramEnd"/>
      <w:r>
        <w:rPr>
          <w:position w:val="-28"/>
        </w:rPr>
        <w:object w:dxaOrig="4959" w:dyaOrig="680">
          <v:shape id="_x0000_i1049" type="#_x0000_t75" style="width:227.9pt;height:33.8pt" o:ole="">
            <v:imagedata r:id="rId52" o:title=""/>
          </v:shape>
          <o:OLEObject Type="Embed" ProgID="Equation.DSMT4" ShapeID="_x0000_i1049" DrawAspect="Content" ObjectID="_1510607542" r:id="rId53"/>
        </w:object>
      </w:r>
    </w:p>
    <w:p w:rsidR="00EC685F" w:rsidRDefault="00EC685F" w:rsidP="00EC685F">
      <w:pPr>
        <w:pStyle w:val="5"/>
      </w:pPr>
      <w:r>
        <w:sym w:font="Symbol" w:char="F074"/>
      </w:r>
      <w:r>
        <w:rPr>
          <w:vertAlign w:val="subscript"/>
        </w:rPr>
        <w:t xml:space="preserve">раб. </w:t>
      </w:r>
      <w:r>
        <w:rPr>
          <w:vertAlign w:val="subscript"/>
          <w:lang w:val="en-US"/>
        </w:rPr>
        <w:t>max</w:t>
      </w:r>
      <w:r>
        <w:rPr>
          <w:vertAlign w:val="subscript"/>
        </w:rPr>
        <w:t xml:space="preserve"> </w:t>
      </w:r>
      <w:r>
        <w:t>=</w:t>
      </w:r>
      <w:r>
        <w:rPr>
          <w:position w:val="-28"/>
        </w:rPr>
        <w:object w:dxaOrig="4540" w:dyaOrig="680">
          <v:shape id="_x0000_i1050" type="#_x0000_t75" style="width:227.25pt;height:33.8pt" o:ole="">
            <v:imagedata r:id="rId54" o:title=""/>
          </v:shape>
          <o:OLEObject Type="Embed" ProgID="Equation.DSMT4" ShapeID="_x0000_i1050" DrawAspect="Content" ObjectID="_1510607543" r:id="rId55"/>
        </w:object>
      </w:r>
    </w:p>
    <w:p w:rsidR="00EC685F" w:rsidRDefault="00EC685F" w:rsidP="00EC685F">
      <w:pPr>
        <w:pStyle w:val="5"/>
      </w:pPr>
      <w:r>
        <w:sym w:font="Symbol" w:char="F074"/>
      </w:r>
      <w:r>
        <w:rPr>
          <w:vertAlign w:val="subscript"/>
        </w:rPr>
        <w:t xml:space="preserve">раб. </w:t>
      </w:r>
      <w:r>
        <w:rPr>
          <w:vertAlign w:val="subscript"/>
          <w:lang w:val="en-US"/>
        </w:rPr>
        <w:t>max</w:t>
      </w:r>
      <w:r>
        <w:t xml:space="preserve"> </w:t>
      </w:r>
      <w:r>
        <w:rPr>
          <w:position w:val="-12"/>
        </w:rPr>
        <w:object w:dxaOrig="3720" w:dyaOrig="400">
          <v:shape id="_x0000_i1051" type="#_x0000_t75" style="width:185.95pt;height:20.05pt" o:ole="">
            <v:imagedata r:id="rId56" o:title=""/>
          </v:shape>
          <o:OLEObject Type="Embed" ProgID="Equation.DSMT4" ShapeID="_x0000_i1051" DrawAspect="Content" ObjectID="_1510607544" r:id="rId57"/>
        </w:object>
      </w:r>
    </w:p>
    <w:p w:rsidR="00EC685F" w:rsidRDefault="00EC685F" w:rsidP="00EC685F">
      <w:pPr>
        <w:pStyle w:val="5"/>
      </w:pPr>
      <w:r>
        <w:t xml:space="preserve">Для опасных сечений построим эпюру </w:t>
      </w:r>
      <w:r>
        <w:rPr>
          <w:lang w:val="en-US"/>
        </w:rPr>
        <w:sym w:font="Symbol" w:char="F073"/>
      </w:r>
      <w:r>
        <w:rPr>
          <w:vertAlign w:val="subscript"/>
        </w:rPr>
        <w:t>раб.</w:t>
      </w:r>
      <w:r>
        <w:t xml:space="preserve"> и </w:t>
      </w:r>
      <w:r>
        <w:sym w:font="Symbol" w:char="F074"/>
      </w:r>
      <w:proofErr w:type="gramStart"/>
      <w:r>
        <w:rPr>
          <w:vertAlign w:val="subscript"/>
        </w:rPr>
        <w:t>раб.</w:t>
      </w:r>
      <w:r>
        <w:t>(</w:t>
      </w:r>
      <w:proofErr w:type="gramEnd"/>
      <w:r>
        <w:t>рис.4.19)</w:t>
      </w:r>
    </w:p>
    <w:p w:rsidR="00EC685F" w:rsidRDefault="00EC685F" w:rsidP="00EC685F">
      <w:pPr>
        <w:pStyle w:val="5"/>
      </w:pPr>
    </w:p>
    <w:p w:rsidR="00EC685F" w:rsidRDefault="00EC685F" w:rsidP="00EC685F">
      <w:pPr>
        <w:pStyle w:val="5"/>
      </w:pPr>
      <w:r>
        <w:rPr>
          <w:noProof/>
        </w:rPr>
        <w:drawing>
          <wp:inline distT="0" distB="0" distL="0" distR="0">
            <wp:extent cx="3959860" cy="1503045"/>
            <wp:effectExtent l="0" t="0" r="254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85F" w:rsidRDefault="00EC685F" w:rsidP="00EC685F">
      <w:pPr>
        <w:pStyle w:val="Samris"/>
        <w:spacing w:after="120"/>
      </w:pPr>
      <w:r>
        <w:t>Рис. 4.19</w:t>
      </w:r>
    </w:p>
    <w:p w:rsidR="00EC685F" w:rsidRDefault="00EC685F" w:rsidP="00EC685F">
      <w:pPr>
        <w:pStyle w:val="5"/>
      </w:pPr>
      <w:r>
        <w:t>1.5. Для определения угловых и линейных перемещений характерных точек балки воспользуемся универсальными уравн</w:t>
      </w:r>
      <w:r>
        <w:t>е</w:t>
      </w:r>
      <w:r>
        <w:t>ниями.</w:t>
      </w:r>
    </w:p>
    <w:p w:rsidR="00EC685F" w:rsidRDefault="00EC685F" w:rsidP="00EC685F">
      <w:pPr>
        <w:pStyle w:val="5"/>
      </w:pPr>
      <w:r>
        <w:rPr>
          <w:position w:val="-22"/>
        </w:rPr>
        <w:object w:dxaOrig="4560" w:dyaOrig="620">
          <v:shape id="_x0000_i1052" type="#_x0000_t75" style="width:227.9pt;height:31.3pt" o:ole="">
            <v:imagedata r:id="rId59" o:title=""/>
          </v:shape>
          <o:OLEObject Type="Embed" ProgID="Equation.DSMT4" ShapeID="_x0000_i1052" DrawAspect="Content" ObjectID="_1510607545" r:id="rId60"/>
        </w:object>
      </w:r>
      <w:r>
        <w:t xml:space="preserve"> – диффере</w:t>
      </w:r>
      <w:r>
        <w:t>н</w:t>
      </w:r>
      <w:r>
        <w:t>циальное уравнение упругой линии балки (продольной деформ</w:t>
      </w:r>
      <w:r>
        <w:t>и</w:t>
      </w:r>
      <w:r>
        <w:t>рова</w:t>
      </w:r>
      <w:r>
        <w:t>н</w:t>
      </w:r>
      <w:r>
        <w:t>ной оси).</w:t>
      </w:r>
    </w:p>
    <w:p w:rsidR="00EC685F" w:rsidRDefault="00EC685F" w:rsidP="00EC685F">
      <w:pPr>
        <w:pStyle w:val="N"/>
      </w:pPr>
      <w:r>
        <w:rPr>
          <w:position w:val="-14"/>
        </w:rPr>
        <w:object w:dxaOrig="3100" w:dyaOrig="380">
          <v:shape id="_x0000_i1053" type="#_x0000_t75" style="width:155.25pt;height:18.8pt" o:ole="">
            <v:imagedata r:id="rId61" o:title=""/>
          </v:shape>
          <o:OLEObject Type="Embed" ProgID="Equation.DSMT4" ShapeID="_x0000_i1053" DrawAspect="Content" ObjectID="_1510607546" r:id="rId62"/>
        </w:object>
      </w:r>
      <w:r>
        <w:rPr>
          <w:position w:val="-22"/>
        </w:rPr>
        <w:object w:dxaOrig="2860" w:dyaOrig="620">
          <v:shape id="_x0000_i1054" type="#_x0000_t75" style="width:142.75pt;height:31.3pt" o:ole="">
            <v:imagedata r:id="rId63" o:title=""/>
          </v:shape>
          <o:OLEObject Type="Embed" ProgID="Equation.DSMT4" ShapeID="_x0000_i1054" DrawAspect="Content" ObjectID="_1510607547" r:id="rId64"/>
        </w:object>
      </w:r>
    </w:p>
    <w:p w:rsidR="00EC685F" w:rsidRDefault="00EC685F" w:rsidP="00EC685F">
      <w:pPr>
        <w:pStyle w:val="1"/>
      </w:pPr>
      <w:r>
        <w:t>– уравнение углов поворота поперечных сеч</w:t>
      </w:r>
      <w:r>
        <w:t>е</w:t>
      </w:r>
      <w:r>
        <w:t>ний балки.</w:t>
      </w:r>
    </w:p>
    <w:p w:rsidR="00EC685F" w:rsidRDefault="00EC685F" w:rsidP="00EC685F">
      <w:pPr>
        <w:pStyle w:val="N"/>
      </w:pPr>
      <w:r>
        <w:rPr>
          <w:position w:val="-22"/>
        </w:rPr>
        <w:object w:dxaOrig="6300" w:dyaOrig="620">
          <v:shape id="_x0000_i1055" type="#_x0000_t75" style="width:300.5pt;height:30.7pt" o:ole="">
            <v:imagedata r:id="rId65" o:title=""/>
          </v:shape>
          <o:OLEObject Type="Embed" ProgID="Equation.DSMT4" ShapeID="_x0000_i1055" DrawAspect="Content" ObjectID="_1510607548" r:id="rId66"/>
        </w:object>
      </w:r>
    </w:p>
    <w:p w:rsidR="00EC685F" w:rsidRDefault="00EC685F" w:rsidP="00EC685F">
      <w:pPr>
        <w:pStyle w:val="5"/>
        <w:ind w:firstLine="0"/>
      </w:pPr>
      <w:r>
        <w:t>– уравнение прогибов упругой линии ба</w:t>
      </w:r>
      <w:r>
        <w:t>л</w:t>
      </w:r>
      <w:r>
        <w:t>ки.</w:t>
      </w:r>
    </w:p>
    <w:p w:rsidR="00EC685F" w:rsidRDefault="00EC685F" w:rsidP="00EC685F">
      <w:pPr>
        <w:pStyle w:val="5"/>
      </w:pPr>
      <w:r>
        <w:t xml:space="preserve">Постоянные </w:t>
      </w:r>
      <w:proofErr w:type="gramStart"/>
      <w:r>
        <w:t xml:space="preserve">интегрирования </w:t>
      </w:r>
      <w:r>
        <w:rPr>
          <w:position w:val="-10"/>
        </w:rPr>
        <w:object w:dxaOrig="540" w:dyaOrig="320">
          <v:shape id="_x0000_i1059" type="#_x0000_t75" style="width:26.9pt;height:16.3pt" o:ole="">
            <v:imagedata r:id="rId67" o:title=""/>
          </v:shape>
          <o:OLEObject Type="Embed" ProgID="Equation.DSMT4" ShapeID="_x0000_i1059" DrawAspect="Content" ObjectID="_1510607549" r:id="rId68"/>
        </w:object>
      </w:r>
      <w:r>
        <w:t xml:space="preserve"> и</w:t>
      </w:r>
      <w:proofErr w:type="gramEnd"/>
      <w:r>
        <w:t xml:space="preserve"> </w:t>
      </w:r>
      <w:r>
        <w:rPr>
          <w:position w:val="-10"/>
        </w:rPr>
        <w:object w:dxaOrig="460" w:dyaOrig="320">
          <v:shape id="_x0000_i1060" type="#_x0000_t75" style="width:23.15pt;height:16.3pt" o:ole="">
            <v:imagedata r:id="rId69" o:title=""/>
          </v:shape>
          <o:OLEObject Type="Embed" ProgID="Equation.DSMT4" ShapeID="_x0000_i1060" DrawAspect="Content" ObjectID="_1510607550" r:id="rId70"/>
        </w:object>
      </w:r>
      <w:r>
        <w:t xml:space="preserve"> определяем из условия закрепления балки: </w:t>
      </w:r>
      <w:r>
        <w:rPr>
          <w:i/>
          <w:iCs/>
        </w:rPr>
        <w:t>у</w:t>
      </w:r>
      <w:r>
        <w:rPr>
          <w:vertAlign w:val="subscript"/>
          <w:lang w:val="en-US"/>
        </w:rPr>
        <w:t>A</w:t>
      </w:r>
      <w:r>
        <w:t xml:space="preserve"> = </w:t>
      </w:r>
      <w:r>
        <w:rPr>
          <w:i/>
          <w:iCs/>
          <w:lang w:val="en-US"/>
        </w:rPr>
        <w:t>a</w:t>
      </w:r>
      <w:r>
        <w:t xml:space="preserve">, </w:t>
      </w:r>
      <w:r>
        <w:rPr>
          <w:i/>
          <w:iCs/>
        </w:rPr>
        <w:t>у</w:t>
      </w:r>
      <w:r>
        <w:rPr>
          <w:vertAlign w:val="subscript"/>
          <w:lang w:val="en-US"/>
        </w:rPr>
        <w:t>A</w:t>
      </w:r>
      <w:r>
        <w:t xml:space="preserve"> = 0; </w:t>
      </w:r>
      <w:r>
        <w:rPr>
          <w:i/>
          <w:iCs/>
        </w:rPr>
        <w:t>X</w:t>
      </w:r>
      <w:r>
        <w:rPr>
          <w:vertAlign w:val="subscript"/>
        </w:rPr>
        <w:t>В</w:t>
      </w:r>
      <w:r>
        <w:t xml:space="preserve"> = 4</w:t>
      </w:r>
      <w:r>
        <w:rPr>
          <w:i/>
          <w:iCs/>
        </w:rPr>
        <w:t>а</w:t>
      </w:r>
      <w:r>
        <w:t xml:space="preserve">, </w:t>
      </w:r>
      <w:r>
        <w:rPr>
          <w:i/>
          <w:iCs/>
        </w:rPr>
        <w:t>у</w:t>
      </w:r>
      <w:r>
        <w:rPr>
          <w:vertAlign w:val="subscript"/>
        </w:rPr>
        <w:t>В</w:t>
      </w:r>
      <w:r>
        <w:t xml:space="preserve"> = 0.</w:t>
      </w:r>
    </w:p>
    <w:p w:rsidR="00EC685F" w:rsidRDefault="00EC685F" w:rsidP="00EC685F">
      <w:pPr>
        <w:pStyle w:val="N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95250</wp:posOffset>
                </wp:positionV>
                <wp:extent cx="466725" cy="342900"/>
                <wp:effectExtent l="0" t="3175" r="127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685F" w:rsidRDefault="00EC685F" w:rsidP="00EC685F">
                            <w:r>
                              <w:t>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left:0;text-align:left;margin-left:404.25pt;margin-top:7.5pt;width:36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" stroked="f">
                <v:textbox>
                  <w:txbxContent>
                    <w:p w:rsidR="00EC685F" w:rsidRDefault="00EC685F" w:rsidP="00EC685F">
                      <w: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ru-RU"/>
        </w:rPr>
        <w:tab/>
      </w:r>
      <w:r>
        <w:rPr>
          <w:position w:val="-22"/>
          <w:lang w:val="ru-RU"/>
        </w:rPr>
        <w:object w:dxaOrig="3480" w:dyaOrig="639">
          <v:shape id="_x0000_i1061" type="#_x0000_t75" style="width:174.05pt;height:31.95pt" o:ole="">
            <v:imagedata r:id="rId71" o:title=""/>
          </v:shape>
          <o:OLEObject Type="Embed" ProgID="Equation.DSMT4" ShapeID="_x0000_i1061" DrawAspect="Content" ObjectID="_1510607551" r:id="rId72"/>
        </w:object>
      </w:r>
      <w:r>
        <w:rPr>
          <w:lang w:val="ru-RU"/>
        </w:rPr>
        <w:t>.</w:t>
      </w:r>
      <w:r>
        <w:rPr>
          <w:lang w:val="ru-RU"/>
        </w:rPr>
        <w:tab/>
        <w:t>(1)</w:t>
      </w:r>
    </w:p>
    <w:p w:rsidR="00EC685F" w:rsidRDefault="00EC685F" w:rsidP="00EC685F">
      <w:pPr>
        <w:pStyle w:val="N"/>
        <w:spacing w:before="0"/>
        <w:rPr>
          <w:lang w:val="ru-RU"/>
        </w:rPr>
      </w:pPr>
      <w:r>
        <w:rPr>
          <w:lang w:val="ru-RU"/>
        </w:rPr>
        <w:tab/>
      </w:r>
      <w:r>
        <w:rPr>
          <w:position w:val="-58"/>
        </w:rPr>
        <w:object w:dxaOrig="5460" w:dyaOrig="1280">
          <v:shape id="_x0000_i1062" type="#_x0000_t75" style="width:272.95pt;height:63.85pt" o:ole="">
            <v:imagedata r:id="rId73" o:title=""/>
          </v:shape>
          <o:OLEObject Type="Embed" ProgID="Equation.DSMT4" ShapeID="_x0000_i1062" DrawAspect="Content" ObjectID="_1510607552" r:id="rId74"/>
        </w:object>
      </w:r>
      <w:r>
        <w:rPr>
          <w:lang w:val="ru-RU"/>
        </w:rPr>
        <w:t xml:space="preserve"> </w:t>
      </w:r>
      <w:r>
        <w:rPr>
          <w:lang w:val="ru-RU"/>
        </w:rPr>
        <w:tab/>
        <w:t>(2)</w:t>
      </w:r>
    </w:p>
    <w:p w:rsidR="00EC685F" w:rsidRDefault="00EC685F" w:rsidP="00EC685F">
      <w:pPr>
        <w:pStyle w:val="5"/>
      </w:pPr>
      <w:r>
        <w:t>Подставим в уравнения (1) и (2) значения момента и сил, тогда</w:t>
      </w:r>
    </w:p>
    <w:p w:rsidR="00EC685F" w:rsidRDefault="00EC685F" w:rsidP="00EC685F">
      <w:pPr>
        <w:pStyle w:val="5"/>
      </w:pPr>
      <w:r>
        <w:rPr>
          <w:position w:val="-22"/>
        </w:rPr>
        <w:object w:dxaOrig="2340" w:dyaOrig="580">
          <v:shape id="_x0000_i1063" type="#_x0000_t75" style="width:117.1pt;height:28.8pt" o:ole="">
            <v:imagedata r:id="rId75" o:title=""/>
          </v:shape>
          <o:OLEObject Type="Embed" ProgID="Equation.DSMT4" ShapeID="_x0000_i1063" DrawAspect="Content" ObjectID="_1510607553" r:id="rId76"/>
        </w:object>
      </w:r>
      <w:r>
        <w:t xml:space="preserve"> </w:t>
      </w:r>
      <w:r>
        <w:rPr>
          <w:position w:val="-22"/>
        </w:rPr>
        <w:object w:dxaOrig="2680" w:dyaOrig="580">
          <v:shape id="_x0000_i1064" type="#_x0000_t75" style="width:134pt;height:28.8pt" o:ole="">
            <v:imagedata r:id="rId77" o:title=""/>
          </v:shape>
          <o:OLEObject Type="Embed" ProgID="Equation.DSMT4" ShapeID="_x0000_i1064" DrawAspect="Content" ObjectID="_1510607554" r:id="rId78"/>
        </w:object>
      </w:r>
      <w:r>
        <w:t>.</w:t>
      </w:r>
    </w:p>
    <w:p w:rsidR="00EC685F" w:rsidRDefault="00EC685F" w:rsidP="00EC685F">
      <w:pPr>
        <w:pStyle w:val="5"/>
      </w:pPr>
      <w:r>
        <w:t>Решив уравнения совместно, получим</w:t>
      </w:r>
    </w:p>
    <w:p w:rsidR="00EC685F" w:rsidRDefault="00EC685F" w:rsidP="00EC685F">
      <w:pPr>
        <w:pStyle w:val="N"/>
        <w:rPr>
          <w:lang w:val="ru-RU"/>
        </w:rPr>
      </w:pPr>
      <w:r>
        <w:rPr>
          <w:lang w:val="ru-RU"/>
        </w:rPr>
        <w:tab/>
      </w:r>
      <w:r>
        <w:rPr>
          <w:position w:val="-22"/>
        </w:rPr>
        <w:object w:dxaOrig="1460" w:dyaOrig="580">
          <v:shape id="_x0000_i1065" type="#_x0000_t75" style="width:73.25pt;height:28.8pt" o:ole="">
            <v:imagedata r:id="rId79" o:title=""/>
          </v:shape>
          <o:OLEObject Type="Embed" ProgID="Equation.DSMT4" ShapeID="_x0000_i1065" DrawAspect="Content" ObjectID="_1510607555" r:id="rId80"/>
        </w:object>
      </w:r>
    </w:p>
    <w:p w:rsidR="00EC685F" w:rsidRPr="00EC685F" w:rsidRDefault="00EC685F" w:rsidP="00EC685F">
      <w:pPr>
        <w:pStyle w:val="N"/>
        <w:rPr>
          <w:lang w:val="ru-RU"/>
        </w:rPr>
      </w:pPr>
      <w:r w:rsidRPr="00EC685F">
        <w:rPr>
          <w:lang w:val="ru-RU"/>
        </w:rPr>
        <w:t xml:space="preserve">и </w:t>
      </w:r>
      <w:r>
        <w:rPr>
          <w:lang w:val="ru-RU"/>
        </w:rPr>
        <w:tab/>
      </w:r>
      <w:r>
        <w:rPr>
          <w:position w:val="-24"/>
        </w:rPr>
        <w:object w:dxaOrig="5800" w:dyaOrig="660">
          <v:shape id="_x0000_i1066" type="#_x0000_t75" style="width:289.9pt;height:33.2pt" o:ole="">
            <v:imagedata r:id="rId81" o:title=""/>
          </v:shape>
          <o:OLEObject Type="Embed" ProgID="Equation.DSMT4" ShapeID="_x0000_i1066" DrawAspect="Content" ObjectID="_1510607556" r:id="rId82"/>
        </w:object>
      </w:r>
    </w:p>
    <w:p w:rsidR="00EC685F" w:rsidRPr="00EC685F" w:rsidRDefault="00EC685F" w:rsidP="00EC685F">
      <w:pPr>
        <w:pStyle w:val="N"/>
        <w:rPr>
          <w:lang w:val="ru-RU"/>
        </w:rPr>
      </w:pPr>
      <w:r>
        <w:rPr>
          <w:lang w:val="ru-RU"/>
        </w:rPr>
        <w:tab/>
      </w:r>
      <w:r>
        <w:rPr>
          <w:position w:val="-22"/>
        </w:rPr>
        <w:object w:dxaOrig="1340" w:dyaOrig="580">
          <v:shape id="_x0000_i1056" type="#_x0000_t75" style="width:67pt;height:28.8pt" o:ole="">
            <v:imagedata r:id="rId83" o:title=""/>
          </v:shape>
          <o:OLEObject Type="Embed" ProgID="Equation.DSMT4" ShapeID="_x0000_i1056" DrawAspect="Content" ObjectID="_1510607557" r:id="rId84"/>
        </w:object>
      </w:r>
      <w:r w:rsidRPr="00EC685F">
        <w:rPr>
          <w:lang w:val="ru-RU"/>
        </w:rPr>
        <w:t xml:space="preserve"> </w:t>
      </w:r>
    </w:p>
    <w:p w:rsidR="00EC685F" w:rsidRPr="00EC685F" w:rsidRDefault="00EC685F" w:rsidP="00EC685F">
      <w:pPr>
        <w:pStyle w:val="N"/>
        <w:rPr>
          <w:lang w:val="ru-RU"/>
        </w:rPr>
      </w:pPr>
      <w:r w:rsidRPr="00EC685F">
        <w:rPr>
          <w:lang w:val="ru-RU"/>
        </w:rPr>
        <w:t xml:space="preserve">и </w:t>
      </w:r>
      <w:r>
        <w:rPr>
          <w:lang w:val="ru-RU"/>
        </w:rPr>
        <w:tab/>
      </w:r>
      <w:r>
        <w:rPr>
          <w:position w:val="-24"/>
        </w:rPr>
        <w:object w:dxaOrig="4760" w:dyaOrig="660">
          <v:shape id="_x0000_i1057" type="#_x0000_t75" style="width:237.9pt;height:33.2pt" o:ole="">
            <v:imagedata r:id="rId85" o:title=""/>
          </v:shape>
          <o:OLEObject Type="Embed" ProgID="Equation.DSMT4" ShapeID="_x0000_i1057" DrawAspect="Content" ObjectID="_1510607558" r:id="rId86"/>
        </w:object>
      </w:r>
    </w:p>
    <w:p w:rsidR="00EC685F" w:rsidRPr="00EC685F" w:rsidRDefault="00EC685F" w:rsidP="00EC685F">
      <w:pPr>
        <w:pStyle w:val="N"/>
        <w:rPr>
          <w:lang w:val="ru-RU"/>
        </w:rPr>
      </w:pPr>
      <w:r w:rsidRPr="00EC685F">
        <w:rPr>
          <w:lang w:val="ru-RU"/>
        </w:rPr>
        <w:t xml:space="preserve">или </w:t>
      </w:r>
      <w:r>
        <w:rPr>
          <w:lang w:val="ru-RU"/>
        </w:rPr>
        <w:tab/>
      </w:r>
      <w:r>
        <w:rPr>
          <w:position w:val="-22"/>
        </w:rPr>
        <w:object w:dxaOrig="3040" w:dyaOrig="620">
          <v:shape id="_x0000_i1058" type="#_x0000_t75" style="width:152.15pt;height:31.3pt" o:ole="">
            <v:imagedata r:id="rId87" o:title=""/>
          </v:shape>
          <o:OLEObject Type="Embed" ProgID="Equation.DSMT4" ShapeID="_x0000_i1058" DrawAspect="Content" ObjectID="_1510607559" r:id="rId88"/>
        </w:object>
      </w:r>
    </w:p>
    <w:p w:rsidR="00EC685F" w:rsidRDefault="00EC685F" w:rsidP="00EC685F">
      <w:pPr>
        <w:pStyle w:val="5"/>
      </w:pPr>
      <w:r>
        <w:t>Перемещ</w:t>
      </w:r>
      <w:r>
        <w:t>е</w:t>
      </w:r>
      <w:r>
        <w:t>ния остальных точек через интервал 0,5</w:t>
      </w:r>
      <w:r>
        <w:rPr>
          <w:i/>
          <w:iCs/>
        </w:rPr>
        <w:t>а</w:t>
      </w:r>
      <w:r>
        <w:t xml:space="preserve"> можно определить с помощью ЭВМ и построить по ним упругую линию балки (рис.4.20).</w:t>
      </w:r>
    </w:p>
    <w:p w:rsidR="00EC685F" w:rsidRDefault="00EC685F" w:rsidP="00EC685F">
      <w:pPr>
        <w:pStyle w:val="5"/>
      </w:pPr>
      <w:r>
        <w:t>2. Рассчитать и исследовать статически неопредел</w:t>
      </w:r>
      <w:r>
        <w:t>и</w:t>
      </w:r>
      <w:r>
        <w:t>мую балку.</w:t>
      </w:r>
    </w:p>
    <w:p w:rsidR="00EC685F" w:rsidRDefault="00EC685F" w:rsidP="00EC685F">
      <w:pPr>
        <w:pStyle w:val="5"/>
        <w:ind w:firstLine="426"/>
      </w:pPr>
      <w:r>
        <w:t>2.1. С целью повышения несущей способности балки доб</w:t>
      </w:r>
      <w:r>
        <w:t>а</w:t>
      </w:r>
      <w:r>
        <w:t>вим опору, т. е. превратим балку в статически неопределимую. Для начала сделаем это простым методом проб – поставим дополнительную опору в точке С (рис.4.20) и проведем анализ полученной схемы.</w:t>
      </w:r>
    </w:p>
    <w:p w:rsidR="007C4C28" w:rsidRDefault="007C4C28">
      <w:bookmarkStart w:id="0" w:name="_GoBack"/>
      <w:bookmarkEnd w:id="0"/>
    </w:p>
    <w:sectPr w:rsidR="007C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7E"/>
    <w:rsid w:val="004D177E"/>
    <w:rsid w:val="007C4C28"/>
    <w:rsid w:val="00EC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6362B-3D97-4782-8B06-0DB5B1AF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85F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Текст_А5"/>
    <w:basedOn w:val="a"/>
    <w:rsid w:val="00EC685F"/>
    <w:pPr>
      <w:spacing w:line="221" w:lineRule="auto"/>
      <w:ind w:firstLine="301"/>
      <w:jc w:val="both"/>
    </w:pPr>
    <w:rPr>
      <w:rFonts w:ascii="Times New Roman" w:hAnsi="Times New Roman"/>
      <w:sz w:val="22"/>
    </w:rPr>
  </w:style>
  <w:style w:type="paragraph" w:customStyle="1" w:styleId="N">
    <w:name w:val="N_формула"/>
    <w:basedOn w:val="a"/>
    <w:rsid w:val="00EC685F"/>
    <w:pPr>
      <w:tabs>
        <w:tab w:val="center" w:pos="2835"/>
        <w:tab w:val="right" w:pos="6237"/>
      </w:tabs>
      <w:spacing w:before="120" w:after="120" w:line="209" w:lineRule="auto"/>
      <w:jc w:val="both"/>
    </w:pPr>
    <w:rPr>
      <w:rFonts w:ascii="Times New Roman" w:hAnsi="Times New Roman"/>
      <w:sz w:val="22"/>
      <w:lang w:val="en-US"/>
    </w:rPr>
  </w:style>
  <w:style w:type="paragraph" w:customStyle="1" w:styleId="1">
    <w:name w:val="Стиль1"/>
    <w:basedOn w:val="5"/>
    <w:rsid w:val="00EC685F"/>
    <w:pPr>
      <w:ind w:firstLine="0"/>
    </w:pPr>
  </w:style>
  <w:style w:type="paragraph" w:customStyle="1" w:styleId="Samris">
    <w:name w:val="Sam_ris"/>
    <w:basedOn w:val="a"/>
    <w:rsid w:val="00EC685F"/>
    <w:pPr>
      <w:spacing w:before="240" w:line="209" w:lineRule="auto"/>
      <w:jc w:val="center"/>
    </w:pPr>
    <w:rPr>
      <w:rFonts w:ascii="Times New Roman" w:hAnsi="Times New Roman"/>
      <w:i/>
      <w:i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fontTable" Target="fontTable.xml"/><Relationship Id="rId7" Type="http://schemas.openxmlformats.org/officeDocument/2006/relationships/oleObject" Target="embeddings/oleObject2.bin"/><Relationship Id="rId71" Type="http://schemas.openxmlformats.org/officeDocument/2006/relationships/image" Target="media/image35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png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9.wmf"/><Relationship Id="rId87" Type="http://schemas.openxmlformats.org/officeDocument/2006/relationships/image" Target="media/image43.wmf"/><Relationship Id="rId5" Type="http://schemas.openxmlformats.org/officeDocument/2006/relationships/oleObject" Target="embeddings/oleObject1.bin"/><Relationship Id="rId61" Type="http://schemas.openxmlformats.org/officeDocument/2006/relationships/image" Target="media/image30.wmf"/><Relationship Id="rId82" Type="http://schemas.openxmlformats.org/officeDocument/2006/relationships/oleObject" Target="embeddings/oleObject39.bin"/><Relationship Id="rId90" Type="http://schemas.openxmlformats.org/officeDocument/2006/relationships/theme" Target="theme/theme1.xml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2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42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7.bin"/><Relationship Id="rId81" Type="http://schemas.openxmlformats.org/officeDocument/2006/relationships/image" Target="media/image40.wmf"/><Relationship Id="rId86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Верховцов</dc:creator>
  <cp:keywords/>
  <dc:description/>
  <cp:lastModifiedBy>Дмитрий Верховцов</cp:lastModifiedBy>
  <cp:revision>2</cp:revision>
  <dcterms:created xsi:type="dcterms:W3CDTF">2015-12-02T18:25:00Z</dcterms:created>
  <dcterms:modified xsi:type="dcterms:W3CDTF">2015-12-02T18:25:00Z</dcterms:modified>
</cp:coreProperties>
</file>