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42" w:rsidRDefault="00655D42" w:rsidP="008E0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932DC9" w:rsidRDefault="00932DC9" w:rsidP="008E064B">
      <w:pPr>
        <w:jc w:val="center"/>
        <w:rPr>
          <w:b/>
          <w:sz w:val="32"/>
          <w:szCs w:val="32"/>
        </w:rPr>
      </w:pPr>
    </w:p>
    <w:p w:rsidR="00655D42" w:rsidRDefault="00655D42" w:rsidP="00655D42">
      <w:pPr>
        <w:rPr>
          <w:b/>
          <w:sz w:val="32"/>
          <w:szCs w:val="32"/>
        </w:rPr>
      </w:pPr>
    </w:p>
    <w:p w:rsidR="00932DC9" w:rsidRPr="0008233A" w:rsidRDefault="00655D42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r w:rsidRPr="0008233A">
        <w:rPr>
          <w:b/>
          <w:sz w:val="30"/>
          <w:szCs w:val="30"/>
        </w:rPr>
        <w:fldChar w:fldCharType="begin"/>
      </w:r>
      <w:r w:rsidRPr="0008233A">
        <w:rPr>
          <w:b/>
          <w:sz w:val="30"/>
          <w:szCs w:val="30"/>
        </w:rPr>
        <w:instrText xml:space="preserve"> TOC \o "1-3" \h \z \u </w:instrText>
      </w:r>
      <w:r w:rsidRPr="0008233A">
        <w:rPr>
          <w:b/>
          <w:sz w:val="30"/>
          <w:szCs w:val="30"/>
        </w:rPr>
        <w:fldChar w:fldCharType="separate"/>
      </w:r>
      <w:hyperlink w:anchor="_Toc181675656" w:history="1">
        <w:r w:rsidR="00932DC9" w:rsidRPr="0008233A">
          <w:rPr>
            <w:rStyle w:val="ab"/>
            <w:noProof/>
            <w:sz w:val="30"/>
            <w:szCs w:val="30"/>
          </w:rPr>
          <w:t>Основная цель и задачи работы</w:t>
        </w:r>
        <w:r w:rsidR="00932DC9" w:rsidRPr="0008233A">
          <w:rPr>
            <w:noProof/>
            <w:webHidden/>
            <w:sz w:val="30"/>
            <w:szCs w:val="30"/>
          </w:rPr>
          <w:tab/>
        </w:r>
        <w:r w:rsidR="00932DC9" w:rsidRPr="0008233A">
          <w:rPr>
            <w:noProof/>
            <w:webHidden/>
            <w:sz w:val="30"/>
            <w:szCs w:val="30"/>
          </w:rPr>
          <w:fldChar w:fldCharType="begin"/>
        </w:r>
        <w:r w:rsidR="00932DC9" w:rsidRPr="0008233A">
          <w:rPr>
            <w:noProof/>
            <w:webHidden/>
            <w:sz w:val="30"/>
            <w:szCs w:val="30"/>
          </w:rPr>
          <w:instrText xml:space="preserve"> PAGEREF _Toc181675656 \h </w:instrText>
        </w:r>
        <w:r w:rsidR="00CA5896" w:rsidRPr="0008233A">
          <w:rPr>
            <w:noProof/>
            <w:sz w:val="30"/>
            <w:szCs w:val="30"/>
          </w:rPr>
        </w:r>
        <w:r w:rsidR="00932DC9"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4</w:t>
        </w:r>
        <w:r w:rsidR="00932DC9"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57" w:history="1">
        <w:r w:rsidRPr="0008233A">
          <w:rPr>
            <w:rStyle w:val="ab"/>
            <w:noProof/>
            <w:sz w:val="30"/>
            <w:szCs w:val="30"/>
          </w:rPr>
          <w:t>Исходные данные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_Toc181675657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4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58" w:history="1">
        <w:r w:rsidRPr="0008233A">
          <w:rPr>
            <w:rStyle w:val="ab"/>
            <w:noProof/>
            <w:sz w:val="30"/>
            <w:szCs w:val="30"/>
          </w:rPr>
          <w:t>Содержание работы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_Toc181675658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5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60" w:history="1">
        <w:r w:rsidRPr="0008233A">
          <w:rPr>
            <w:rStyle w:val="ab"/>
            <w:noProof/>
            <w:sz w:val="30"/>
            <w:szCs w:val="30"/>
          </w:rPr>
          <w:t>МЕТОДИЧЕСКИЕ УКАЗАНИЯ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_Toc181675660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7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61" w:history="1">
        <w:r w:rsidRPr="0008233A">
          <w:rPr>
            <w:rStyle w:val="ab"/>
            <w:bCs/>
            <w:noProof/>
            <w:sz w:val="30"/>
            <w:szCs w:val="30"/>
          </w:rPr>
          <w:t>Раздел 1. Регрессионно-корреляционный анализ производителсти труда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_Toc181675661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7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65" w:history="1">
        <w:r w:rsidRPr="0008233A">
          <w:rPr>
            <w:rStyle w:val="ab"/>
            <w:bCs/>
            <w:noProof/>
            <w:sz w:val="30"/>
            <w:szCs w:val="30"/>
          </w:rPr>
          <w:t>Раздел 2. Анализ динамики среднего уровня производительности труда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_Toc181675665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12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70" w:history="1">
        <w:r w:rsidRPr="0008233A">
          <w:rPr>
            <w:rStyle w:val="ab"/>
            <w:bCs/>
            <w:noProof/>
            <w:sz w:val="30"/>
            <w:szCs w:val="30"/>
          </w:rPr>
          <w:t xml:space="preserve">Раздел 3. </w:t>
        </w:r>
        <w:r w:rsidR="0008233A">
          <w:rPr>
            <w:rStyle w:val="ab"/>
            <w:bCs/>
            <w:noProof/>
            <w:sz w:val="30"/>
            <w:szCs w:val="30"/>
          </w:rPr>
          <w:t xml:space="preserve"> </w:t>
        </w:r>
        <w:r w:rsidRPr="0008233A">
          <w:rPr>
            <w:rStyle w:val="ab"/>
            <w:bCs/>
            <w:noProof/>
            <w:sz w:val="30"/>
            <w:szCs w:val="30"/>
          </w:rPr>
          <w:t xml:space="preserve">Факторный </w:t>
        </w:r>
        <w:r w:rsidR="0008233A">
          <w:rPr>
            <w:rStyle w:val="ab"/>
            <w:bCs/>
            <w:noProof/>
            <w:sz w:val="30"/>
            <w:szCs w:val="30"/>
          </w:rPr>
          <w:t xml:space="preserve"> </w:t>
        </w:r>
        <w:r w:rsidRPr="0008233A">
          <w:rPr>
            <w:rStyle w:val="ab"/>
            <w:bCs/>
            <w:noProof/>
            <w:sz w:val="30"/>
            <w:szCs w:val="30"/>
          </w:rPr>
          <w:t xml:space="preserve">анализ </w:t>
        </w:r>
        <w:r w:rsidR="0008233A">
          <w:rPr>
            <w:rStyle w:val="ab"/>
            <w:bCs/>
            <w:noProof/>
            <w:sz w:val="30"/>
            <w:szCs w:val="30"/>
          </w:rPr>
          <w:t xml:space="preserve"> </w:t>
        </w:r>
        <w:r w:rsidRPr="0008233A">
          <w:rPr>
            <w:rStyle w:val="ab"/>
            <w:bCs/>
            <w:noProof/>
            <w:sz w:val="30"/>
            <w:szCs w:val="30"/>
          </w:rPr>
          <w:t xml:space="preserve">производительности труда </w:t>
        </w:r>
        <w:r w:rsidRPr="0008233A">
          <w:rPr>
            <w:rStyle w:val="ab"/>
            <w:bCs/>
            <w:noProof/>
            <w:sz w:val="30"/>
            <w:szCs w:val="30"/>
          </w:rPr>
          <w:t>на прприятии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_Toc181675670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14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78" w:history="1">
        <w:r w:rsidRPr="0008233A">
          <w:rPr>
            <w:rStyle w:val="ab"/>
            <w:noProof/>
            <w:sz w:val="30"/>
            <w:szCs w:val="30"/>
          </w:rPr>
          <w:t>Приложение 1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_Toc181675678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21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79" w:history="1">
        <w:r w:rsidRPr="0008233A">
          <w:rPr>
            <w:rStyle w:val="ab"/>
            <w:noProof/>
            <w:sz w:val="30"/>
            <w:szCs w:val="30"/>
          </w:rPr>
          <w:t>Приложение 2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_Toc181675679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24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10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  <w:hyperlink w:anchor="_Toc181675680" w:history="1">
        <w:r w:rsidRPr="0008233A">
          <w:rPr>
            <w:rStyle w:val="ab"/>
            <w:noProof/>
            <w:sz w:val="30"/>
            <w:szCs w:val="30"/>
          </w:rPr>
          <w:t>Приложение 3</w:t>
        </w:r>
        <w:r w:rsidRPr="0008233A">
          <w:rPr>
            <w:noProof/>
            <w:webHidden/>
            <w:sz w:val="30"/>
            <w:szCs w:val="30"/>
          </w:rPr>
          <w:tab/>
        </w:r>
        <w:r w:rsidRPr="0008233A">
          <w:rPr>
            <w:noProof/>
            <w:webHidden/>
            <w:sz w:val="30"/>
            <w:szCs w:val="30"/>
          </w:rPr>
          <w:fldChar w:fldCharType="begin"/>
        </w:r>
        <w:r w:rsidRPr="0008233A">
          <w:rPr>
            <w:noProof/>
            <w:webHidden/>
            <w:sz w:val="30"/>
            <w:szCs w:val="30"/>
          </w:rPr>
          <w:instrText xml:space="preserve"> PAGEREF _Toc181675680 \h </w:instrText>
        </w:r>
        <w:r w:rsidR="00CA5896" w:rsidRPr="0008233A">
          <w:rPr>
            <w:noProof/>
            <w:sz w:val="30"/>
            <w:szCs w:val="30"/>
          </w:rPr>
        </w:r>
        <w:r w:rsidRPr="0008233A">
          <w:rPr>
            <w:noProof/>
            <w:webHidden/>
            <w:sz w:val="30"/>
            <w:szCs w:val="30"/>
          </w:rPr>
          <w:fldChar w:fldCharType="separate"/>
        </w:r>
        <w:r w:rsidR="00C478F4">
          <w:rPr>
            <w:noProof/>
            <w:webHidden/>
            <w:sz w:val="30"/>
            <w:szCs w:val="30"/>
          </w:rPr>
          <w:t>35</w:t>
        </w:r>
        <w:r w:rsidRPr="0008233A">
          <w:rPr>
            <w:noProof/>
            <w:webHidden/>
            <w:sz w:val="30"/>
            <w:szCs w:val="30"/>
          </w:rPr>
          <w:fldChar w:fldCharType="end"/>
        </w:r>
      </w:hyperlink>
    </w:p>
    <w:p w:rsidR="00932DC9" w:rsidRPr="0008233A" w:rsidRDefault="00932DC9" w:rsidP="00932DC9">
      <w:pPr>
        <w:pStyle w:val="22"/>
        <w:tabs>
          <w:tab w:val="right" w:leader="dot" w:pos="9118"/>
        </w:tabs>
        <w:spacing w:line="360" w:lineRule="auto"/>
        <w:rPr>
          <w:noProof/>
          <w:sz w:val="30"/>
          <w:szCs w:val="30"/>
        </w:rPr>
      </w:pPr>
    </w:p>
    <w:p w:rsidR="00655D42" w:rsidRDefault="00655D42" w:rsidP="00932DC9">
      <w:pPr>
        <w:spacing w:line="360" w:lineRule="auto"/>
        <w:rPr>
          <w:b/>
          <w:sz w:val="32"/>
          <w:szCs w:val="32"/>
        </w:rPr>
      </w:pPr>
      <w:r w:rsidRPr="0008233A">
        <w:rPr>
          <w:b/>
          <w:sz w:val="30"/>
          <w:szCs w:val="30"/>
        </w:rPr>
        <w:fldChar w:fldCharType="end"/>
      </w:r>
    </w:p>
    <w:p w:rsidR="008E064B" w:rsidRPr="008E064B" w:rsidRDefault="00655D42" w:rsidP="008E064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A97C1C" w:rsidRPr="008E064B">
        <w:rPr>
          <w:b/>
          <w:sz w:val="32"/>
          <w:szCs w:val="32"/>
        </w:rPr>
        <w:lastRenderedPageBreak/>
        <w:t>Тема</w:t>
      </w:r>
      <w:r w:rsidR="008E064B" w:rsidRPr="008E064B">
        <w:rPr>
          <w:b/>
          <w:sz w:val="32"/>
          <w:szCs w:val="32"/>
        </w:rPr>
        <w:t xml:space="preserve"> курсовой работы:</w:t>
      </w:r>
    </w:p>
    <w:p w:rsidR="00A97C1C" w:rsidRPr="00534C51" w:rsidRDefault="00A97C1C" w:rsidP="008E064B">
      <w:pPr>
        <w:jc w:val="center"/>
        <w:rPr>
          <w:sz w:val="30"/>
          <w:szCs w:val="30"/>
        </w:rPr>
      </w:pPr>
      <w:r w:rsidRPr="00534C51">
        <w:rPr>
          <w:sz w:val="30"/>
          <w:szCs w:val="30"/>
        </w:rPr>
        <w:t>«Статистический анализ производител</w:t>
      </w:r>
      <w:r w:rsidRPr="00534C51">
        <w:rPr>
          <w:sz w:val="30"/>
          <w:szCs w:val="30"/>
        </w:rPr>
        <w:t>ь</w:t>
      </w:r>
      <w:r w:rsidRPr="00534C51">
        <w:rPr>
          <w:sz w:val="30"/>
          <w:szCs w:val="30"/>
        </w:rPr>
        <w:t>ности труда»</w:t>
      </w:r>
    </w:p>
    <w:p w:rsidR="00A97C1C" w:rsidRDefault="00A97C1C">
      <w:pPr>
        <w:ind w:firstLine="567"/>
        <w:jc w:val="both"/>
        <w:rPr>
          <w:sz w:val="30"/>
          <w:szCs w:val="30"/>
        </w:rPr>
      </w:pPr>
    </w:p>
    <w:p w:rsidR="008E064B" w:rsidRPr="00534C51" w:rsidRDefault="008E064B">
      <w:pPr>
        <w:ind w:firstLine="567"/>
        <w:jc w:val="both"/>
        <w:rPr>
          <w:sz w:val="30"/>
          <w:szCs w:val="30"/>
        </w:rPr>
      </w:pPr>
    </w:p>
    <w:p w:rsidR="00A97C1C" w:rsidRPr="00534C51" w:rsidRDefault="00A97C1C">
      <w:pPr>
        <w:pStyle w:val="1"/>
        <w:rPr>
          <w:sz w:val="30"/>
          <w:szCs w:val="30"/>
        </w:rPr>
      </w:pPr>
      <w:bookmarkStart w:id="0" w:name="_Toc181675656"/>
      <w:r w:rsidRPr="00534C51">
        <w:rPr>
          <w:sz w:val="30"/>
          <w:szCs w:val="30"/>
        </w:rPr>
        <w:t>Основная цель и задачи работы</w:t>
      </w:r>
      <w:bookmarkEnd w:id="0"/>
    </w:p>
    <w:p w:rsidR="00A97C1C" w:rsidRPr="00534C51" w:rsidRDefault="00A97C1C">
      <w:pPr>
        <w:ind w:firstLine="567"/>
        <w:jc w:val="both"/>
        <w:rPr>
          <w:sz w:val="30"/>
          <w:szCs w:val="30"/>
        </w:rPr>
      </w:pPr>
    </w:p>
    <w:p w:rsidR="00A97C1C" w:rsidRPr="00534C51" w:rsidRDefault="00A97C1C">
      <w:pPr>
        <w:pStyle w:val="20"/>
        <w:rPr>
          <w:sz w:val="30"/>
          <w:szCs w:val="30"/>
        </w:rPr>
      </w:pPr>
      <w:r w:rsidRPr="00534C51">
        <w:rPr>
          <w:sz w:val="30"/>
          <w:szCs w:val="30"/>
        </w:rPr>
        <w:t>Цель данной курсовой работы заключается в том, чтобы привить студентам навыки: а) работы  с фактическими данными, б) примен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ния стат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стических методов для анализа имеющейся информации, в) оценки экономических явлений на основе выпо</w:t>
      </w:r>
      <w:r w:rsidRPr="00534C51">
        <w:rPr>
          <w:sz w:val="30"/>
          <w:szCs w:val="30"/>
        </w:rPr>
        <w:t>л</w:t>
      </w:r>
      <w:r w:rsidRPr="00534C51">
        <w:rPr>
          <w:sz w:val="30"/>
          <w:szCs w:val="30"/>
        </w:rPr>
        <w:t>ненного анализа.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Задачи работы сводятся к следующему: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1. Построить наиболее адекватную корреляционно-регрессионную модель влияния факторов на уровень производител</w:t>
      </w:r>
      <w:r w:rsidRPr="00534C51">
        <w:rPr>
          <w:sz w:val="30"/>
          <w:szCs w:val="30"/>
        </w:rPr>
        <w:t>ь</w:t>
      </w:r>
      <w:r w:rsidRPr="00534C51">
        <w:rPr>
          <w:sz w:val="30"/>
          <w:szCs w:val="30"/>
        </w:rPr>
        <w:t>ности труда рабочих. Проанализировать степень зависимости р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зультативного признака от фа</w:t>
      </w:r>
      <w:r w:rsidRPr="00534C51">
        <w:rPr>
          <w:sz w:val="30"/>
          <w:szCs w:val="30"/>
        </w:rPr>
        <w:t>к</w:t>
      </w:r>
      <w:r w:rsidRPr="00534C51">
        <w:rPr>
          <w:sz w:val="30"/>
          <w:szCs w:val="30"/>
        </w:rPr>
        <w:t>торных.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2. Охарактеризовать динамику среднего уровня производител</w:t>
      </w:r>
      <w:r w:rsidRPr="00534C51">
        <w:rPr>
          <w:sz w:val="30"/>
          <w:szCs w:val="30"/>
        </w:rPr>
        <w:t>ь</w:t>
      </w:r>
      <w:r w:rsidRPr="00534C51">
        <w:rPr>
          <w:sz w:val="30"/>
          <w:szCs w:val="30"/>
        </w:rPr>
        <w:t>ности труда условной отрасли и оценить влияние факторов, повл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явших на его измен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ние.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3. На основе системы показателей – информационной модели проанализировать динамику производительности  труда на предпр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ятии под воздействием факторов ее определяющих. Оценить роль отдельных групп факторов и явлений в  изменении производител</w:t>
      </w:r>
      <w:r w:rsidRPr="00534C51">
        <w:rPr>
          <w:sz w:val="30"/>
          <w:szCs w:val="30"/>
        </w:rPr>
        <w:t>ь</w:t>
      </w:r>
      <w:r w:rsidRPr="00534C51">
        <w:rPr>
          <w:sz w:val="30"/>
          <w:szCs w:val="30"/>
        </w:rPr>
        <w:t>ности труда на предприятии. Рассчитать резервы повышения прои</w:t>
      </w:r>
      <w:r w:rsidRPr="00534C51">
        <w:rPr>
          <w:sz w:val="30"/>
          <w:szCs w:val="30"/>
        </w:rPr>
        <w:t>з</w:t>
      </w:r>
      <w:r w:rsidRPr="00534C51">
        <w:rPr>
          <w:sz w:val="30"/>
          <w:szCs w:val="30"/>
        </w:rPr>
        <w:t>вод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тельности труда.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</w:p>
    <w:p w:rsidR="00A97C1C" w:rsidRPr="00534C51" w:rsidRDefault="00A97C1C">
      <w:pPr>
        <w:pStyle w:val="1"/>
        <w:rPr>
          <w:sz w:val="30"/>
          <w:szCs w:val="30"/>
        </w:rPr>
      </w:pPr>
      <w:bookmarkStart w:id="1" w:name="_Toc181675657"/>
      <w:r w:rsidRPr="00534C51">
        <w:rPr>
          <w:sz w:val="30"/>
          <w:szCs w:val="30"/>
        </w:rPr>
        <w:t>Исходные данные</w:t>
      </w:r>
      <w:bookmarkEnd w:id="1"/>
    </w:p>
    <w:p w:rsidR="00A97C1C" w:rsidRPr="00534C51" w:rsidRDefault="00A97C1C">
      <w:pPr>
        <w:rPr>
          <w:sz w:val="30"/>
          <w:szCs w:val="30"/>
        </w:rPr>
      </w:pP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1. Результаты наблюдения 30 рабочих, представленных в пр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ложении 1 (</w:t>
      </w:r>
      <w:r w:rsidR="008E064B">
        <w:rPr>
          <w:sz w:val="30"/>
          <w:szCs w:val="30"/>
        </w:rPr>
        <w:t xml:space="preserve">Номера десятков рабочих </w:t>
      </w:r>
      <w:r w:rsidRPr="00534C51">
        <w:rPr>
          <w:sz w:val="30"/>
          <w:szCs w:val="30"/>
        </w:rPr>
        <w:t>определяются</w:t>
      </w:r>
      <w:r w:rsidR="008E064B">
        <w:rPr>
          <w:sz w:val="30"/>
          <w:szCs w:val="30"/>
        </w:rPr>
        <w:t xml:space="preserve"> в соответствии с в</w:t>
      </w:r>
      <w:r w:rsidR="008E064B">
        <w:rPr>
          <w:sz w:val="30"/>
          <w:szCs w:val="30"/>
        </w:rPr>
        <w:t>а</w:t>
      </w:r>
      <w:r w:rsidR="008E064B">
        <w:rPr>
          <w:sz w:val="30"/>
          <w:szCs w:val="30"/>
        </w:rPr>
        <w:t>риантом в приложении 3 или</w:t>
      </w:r>
      <w:r w:rsidRPr="00534C51">
        <w:rPr>
          <w:sz w:val="30"/>
          <w:szCs w:val="30"/>
        </w:rPr>
        <w:t xml:space="preserve"> по указанию преподавателя).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2. Данные по предприятиям, представленные в приложении 2 (Названия трех предприятий</w:t>
      </w:r>
      <w:r w:rsidR="008E064B" w:rsidRPr="008E064B">
        <w:rPr>
          <w:sz w:val="30"/>
          <w:szCs w:val="30"/>
        </w:rPr>
        <w:t xml:space="preserve"> </w:t>
      </w:r>
      <w:r w:rsidR="008E064B" w:rsidRPr="00534C51">
        <w:rPr>
          <w:sz w:val="30"/>
          <w:szCs w:val="30"/>
        </w:rPr>
        <w:t>определяются</w:t>
      </w:r>
      <w:r w:rsidR="008E064B">
        <w:rPr>
          <w:sz w:val="30"/>
          <w:szCs w:val="30"/>
        </w:rPr>
        <w:t xml:space="preserve"> в соответствии с вариа</w:t>
      </w:r>
      <w:r w:rsidR="008E064B">
        <w:rPr>
          <w:sz w:val="30"/>
          <w:szCs w:val="30"/>
        </w:rPr>
        <w:t>н</w:t>
      </w:r>
      <w:r w:rsidR="008E064B">
        <w:rPr>
          <w:sz w:val="30"/>
          <w:szCs w:val="30"/>
        </w:rPr>
        <w:t>том в приложении 3 или</w:t>
      </w:r>
      <w:r w:rsidRPr="00534C51">
        <w:rPr>
          <w:sz w:val="30"/>
          <w:szCs w:val="30"/>
        </w:rPr>
        <w:t xml:space="preserve"> указываются преподавателем</w:t>
      </w:r>
      <w:r w:rsidR="008E064B">
        <w:rPr>
          <w:sz w:val="30"/>
          <w:szCs w:val="30"/>
        </w:rPr>
        <w:t>,</w:t>
      </w:r>
      <w:r w:rsidRPr="00534C51">
        <w:rPr>
          <w:sz w:val="30"/>
          <w:szCs w:val="30"/>
        </w:rPr>
        <w:t xml:space="preserve"> и объедин</w:t>
      </w:r>
      <w:r w:rsidRPr="00534C51">
        <w:rPr>
          <w:sz w:val="30"/>
          <w:szCs w:val="30"/>
        </w:rPr>
        <w:t>я</w:t>
      </w:r>
      <w:r w:rsidRPr="00534C51">
        <w:rPr>
          <w:sz w:val="30"/>
          <w:szCs w:val="30"/>
        </w:rPr>
        <w:t>ются в условную отрасль).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3. Информация о деятельности конкретного предприятия в пр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ложении 2. (Наименование предприятия</w:t>
      </w:r>
      <w:r w:rsidR="008E064B" w:rsidRPr="008E064B">
        <w:rPr>
          <w:sz w:val="30"/>
          <w:szCs w:val="30"/>
        </w:rPr>
        <w:t xml:space="preserve"> </w:t>
      </w:r>
      <w:r w:rsidR="008E064B" w:rsidRPr="00534C51">
        <w:rPr>
          <w:sz w:val="30"/>
          <w:szCs w:val="30"/>
        </w:rPr>
        <w:t>определяются</w:t>
      </w:r>
      <w:r w:rsidR="008E064B">
        <w:rPr>
          <w:sz w:val="30"/>
          <w:szCs w:val="30"/>
        </w:rPr>
        <w:t xml:space="preserve"> в соответс</w:t>
      </w:r>
      <w:r w:rsidR="008E064B">
        <w:rPr>
          <w:sz w:val="30"/>
          <w:szCs w:val="30"/>
        </w:rPr>
        <w:t>т</w:t>
      </w:r>
      <w:r w:rsidR="008E064B">
        <w:rPr>
          <w:sz w:val="30"/>
          <w:szCs w:val="30"/>
        </w:rPr>
        <w:t>вии с вариантом в приложении 3 или</w:t>
      </w:r>
      <w:r w:rsidRPr="00534C51">
        <w:rPr>
          <w:sz w:val="30"/>
          <w:szCs w:val="30"/>
        </w:rPr>
        <w:t xml:space="preserve"> указывается препод</w:t>
      </w:r>
      <w:r w:rsidRPr="00534C51">
        <w:rPr>
          <w:sz w:val="30"/>
          <w:szCs w:val="30"/>
        </w:rPr>
        <w:t>а</w:t>
      </w:r>
      <w:r w:rsidRPr="00534C51">
        <w:rPr>
          <w:sz w:val="30"/>
          <w:szCs w:val="30"/>
        </w:rPr>
        <w:t>вателем).</w:t>
      </w:r>
    </w:p>
    <w:p w:rsidR="00A97C1C" w:rsidRPr="00534C51" w:rsidRDefault="00A97C1C">
      <w:pPr>
        <w:ind w:firstLine="567"/>
        <w:jc w:val="both"/>
        <w:rPr>
          <w:sz w:val="30"/>
          <w:szCs w:val="30"/>
        </w:rPr>
      </w:pPr>
    </w:p>
    <w:p w:rsidR="00A97C1C" w:rsidRPr="00534C51" w:rsidRDefault="00A97C1C">
      <w:pPr>
        <w:pStyle w:val="1"/>
        <w:rPr>
          <w:sz w:val="30"/>
          <w:szCs w:val="30"/>
        </w:rPr>
      </w:pPr>
      <w:bookmarkStart w:id="2" w:name="_Toc181675658"/>
      <w:r w:rsidRPr="00534C51">
        <w:rPr>
          <w:sz w:val="30"/>
          <w:szCs w:val="30"/>
        </w:rPr>
        <w:lastRenderedPageBreak/>
        <w:t>Содержание работы</w:t>
      </w:r>
      <w:bookmarkEnd w:id="2"/>
    </w:p>
    <w:p w:rsidR="00A97C1C" w:rsidRPr="00534C51" w:rsidRDefault="00A97C1C">
      <w:pPr>
        <w:pStyle w:val="6"/>
        <w:rPr>
          <w:b/>
          <w:sz w:val="30"/>
          <w:szCs w:val="30"/>
        </w:rPr>
      </w:pPr>
    </w:p>
    <w:p w:rsidR="00A97C1C" w:rsidRPr="00534C51" w:rsidRDefault="00A97C1C">
      <w:pPr>
        <w:pStyle w:val="6"/>
        <w:rPr>
          <w:b/>
          <w:sz w:val="30"/>
          <w:szCs w:val="30"/>
        </w:rPr>
      </w:pPr>
      <w:r w:rsidRPr="00534C51">
        <w:rPr>
          <w:b/>
          <w:sz w:val="30"/>
          <w:szCs w:val="30"/>
        </w:rPr>
        <w:t xml:space="preserve">Раздел 1. </w:t>
      </w:r>
      <w:proofErr w:type="spellStart"/>
      <w:r w:rsidRPr="00534C51">
        <w:rPr>
          <w:b/>
          <w:sz w:val="30"/>
          <w:szCs w:val="30"/>
        </w:rPr>
        <w:t>Регрессионно-корреляционный</w:t>
      </w:r>
      <w:proofErr w:type="spellEnd"/>
      <w:r w:rsidRPr="00534C51">
        <w:rPr>
          <w:b/>
          <w:sz w:val="30"/>
          <w:szCs w:val="30"/>
        </w:rPr>
        <w:t xml:space="preserve"> анализ производител</w:t>
      </w:r>
      <w:r w:rsidRPr="00534C51">
        <w:rPr>
          <w:b/>
          <w:sz w:val="30"/>
          <w:szCs w:val="30"/>
        </w:rPr>
        <w:t>ь</w:t>
      </w:r>
      <w:r w:rsidRPr="00534C51">
        <w:rPr>
          <w:b/>
          <w:sz w:val="30"/>
          <w:szCs w:val="30"/>
        </w:rPr>
        <w:t>ности тр</w:t>
      </w:r>
      <w:r w:rsidRPr="00534C51">
        <w:rPr>
          <w:b/>
          <w:sz w:val="30"/>
          <w:szCs w:val="30"/>
        </w:rPr>
        <w:t>у</w:t>
      </w:r>
      <w:r w:rsidRPr="00534C51">
        <w:rPr>
          <w:b/>
          <w:sz w:val="30"/>
          <w:szCs w:val="30"/>
        </w:rPr>
        <w:t>да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1. Основываясь на природе рассматриваемых явлений в их взаимосвязи  определить признаки представляющие производител</w:t>
      </w:r>
      <w:r w:rsidRPr="00534C51">
        <w:rPr>
          <w:sz w:val="30"/>
          <w:szCs w:val="30"/>
        </w:rPr>
        <w:t>ь</w:t>
      </w:r>
      <w:r w:rsidRPr="00534C51">
        <w:rPr>
          <w:sz w:val="30"/>
          <w:szCs w:val="30"/>
        </w:rPr>
        <w:t>ность труда и определяющих ее факторов. Проанализировать тесноту связи между признаками. Выполнить отбор факторов для построения двухфакторной регрессионной модели производ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тельности труда.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2. Построить уравнение регрессии, имеющее линейную форму зависимости производительности труда от факторных признаков. Расчет параметров выполнить методом наименьших квадратов с п</w:t>
      </w:r>
      <w:r w:rsidRPr="00534C51">
        <w:rPr>
          <w:sz w:val="30"/>
          <w:szCs w:val="30"/>
        </w:rPr>
        <w:t>о</w:t>
      </w:r>
      <w:r w:rsidRPr="00534C51">
        <w:rPr>
          <w:sz w:val="30"/>
          <w:szCs w:val="30"/>
        </w:rPr>
        <w:t>следующим контролем правильности выполненных расч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тов.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3. Выполнить сравнительный анализ зависимости уровня пр</w:t>
      </w:r>
      <w:r w:rsidRPr="00534C51">
        <w:rPr>
          <w:sz w:val="30"/>
          <w:szCs w:val="30"/>
        </w:rPr>
        <w:t>о</w:t>
      </w:r>
      <w:r w:rsidRPr="00534C51">
        <w:rPr>
          <w:sz w:val="30"/>
          <w:szCs w:val="30"/>
        </w:rPr>
        <w:t>изводительности труда от конкретных факторов в их множ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стве.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</w:p>
    <w:p w:rsidR="00A97C1C" w:rsidRPr="00534C51" w:rsidRDefault="00A97C1C">
      <w:pPr>
        <w:pStyle w:val="7"/>
        <w:rPr>
          <w:sz w:val="30"/>
          <w:szCs w:val="30"/>
        </w:rPr>
      </w:pPr>
      <w:r w:rsidRPr="00534C51">
        <w:rPr>
          <w:sz w:val="30"/>
          <w:szCs w:val="30"/>
        </w:rPr>
        <w:t>Раздел 2. Анализ динамики среднего уровня производительности тр</w:t>
      </w:r>
      <w:r w:rsidRPr="00534C51">
        <w:rPr>
          <w:sz w:val="30"/>
          <w:szCs w:val="30"/>
        </w:rPr>
        <w:t>у</w:t>
      </w:r>
      <w:r w:rsidRPr="00534C51">
        <w:rPr>
          <w:sz w:val="30"/>
          <w:szCs w:val="30"/>
        </w:rPr>
        <w:t>да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1. Рассчитать показатели работы условной отрасли, включая показатели производительность труда по каждому предприятию и отрасли в ц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лом.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2. Обосновать выбор факторной модели для анализа среднего по о</w:t>
      </w:r>
      <w:r w:rsidRPr="00534C51">
        <w:rPr>
          <w:sz w:val="30"/>
          <w:szCs w:val="30"/>
        </w:rPr>
        <w:t>т</w:t>
      </w:r>
      <w:r w:rsidRPr="00534C51">
        <w:rPr>
          <w:sz w:val="30"/>
          <w:szCs w:val="30"/>
        </w:rPr>
        <w:t>расли уровня производительности труда, учитывая, что в случае взаимосвязи факторов она должна быть раскрыта и получить анал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тическое опис</w:t>
      </w:r>
      <w:r w:rsidRPr="00534C51">
        <w:rPr>
          <w:sz w:val="30"/>
          <w:szCs w:val="30"/>
        </w:rPr>
        <w:t>а</w:t>
      </w:r>
      <w:r w:rsidRPr="00534C51">
        <w:rPr>
          <w:sz w:val="30"/>
          <w:szCs w:val="30"/>
        </w:rPr>
        <w:t xml:space="preserve">ние. 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3. Выполнить расчет влияния факторов на средний уровень производительности труда по отрасли. Сделать выводы о роли  их влияния на динам</w:t>
      </w:r>
      <w:r w:rsidRPr="00534C51">
        <w:rPr>
          <w:sz w:val="30"/>
          <w:szCs w:val="30"/>
        </w:rPr>
        <w:t>и</w:t>
      </w:r>
      <w:r w:rsidRPr="00534C51">
        <w:rPr>
          <w:sz w:val="30"/>
          <w:szCs w:val="30"/>
        </w:rPr>
        <w:t>ку среднего уровня.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</w:p>
    <w:p w:rsidR="00A97C1C" w:rsidRPr="00534C51" w:rsidRDefault="00A97C1C">
      <w:pPr>
        <w:jc w:val="both"/>
        <w:rPr>
          <w:b/>
          <w:sz w:val="30"/>
          <w:szCs w:val="30"/>
        </w:rPr>
      </w:pPr>
      <w:r w:rsidRPr="00534C51">
        <w:rPr>
          <w:b/>
          <w:sz w:val="30"/>
          <w:szCs w:val="30"/>
        </w:rPr>
        <w:t>Раздел 3. Факторный анализ производительности труда на пре</w:t>
      </w:r>
      <w:r w:rsidRPr="00534C51">
        <w:rPr>
          <w:b/>
          <w:sz w:val="30"/>
          <w:szCs w:val="30"/>
        </w:rPr>
        <w:t>д</w:t>
      </w:r>
      <w:r w:rsidRPr="00534C51">
        <w:rPr>
          <w:b/>
          <w:sz w:val="30"/>
          <w:szCs w:val="30"/>
        </w:rPr>
        <w:t>приятии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1. Построить факторную модель производительности труда на предприятии как влияние факторов, ее определяющих, на основе системы показателей контингента работников, рабочего времени и выработки, которые могут быть охарактеризованы имеющейся и</w:t>
      </w:r>
      <w:r w:rsidRPr="00534C51">
        <w:rPr>
          <w:sz w:val="30"/>
          <w:szCs w:val="30"/>
        </w:rPr>
        <w:t>н</w:t>
      </w:r>
      <w:r w:rsidRPr="00534C51">
        <w:rPr>
          <w:sz w:val="30"/>
          <w:szCs w:val="30"/>
        </w:rPr>
        <w:t>формацией.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lastRenderedPageBreak/>
        <w:t>2. Выполнить расчет показателей производительности труда на предприятии и определяющих ее факторов за два сравниваемых п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риода. Рассчитать их абсолютное и относительное измен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 xml:space="preserve">ние. 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3. Использую принципы индексного метода произвести расч</w:t>
      </w:r>
      <w:r w:rsidRPr="00534C51">
        <w:rPr>
          <w:sz w:val="30"/>
          <w:szCs w:val="30"/>
        </w:rPr>
        <w:t>е</w:t>
      </w:r>
      <w:r w:rsidRPr="00534C51">
        <w:rPr>
          <w:sz w:val="30"/>
          <w:szCs w:val="30"/>
        </w:rPr>
        <w:t>ты влияния факт</w:t>
      </w:r>
      <w:r w:rsidRPr="00534C51">
        <w:rPr>
          <w:sz w:val="30"/>
          <w:szCs w:val="30"/>
        </w:rPr>
        <w:t>о</w:t>
      </w:r>
      <w:r w:rsidRPr="00534C51">
        <w:rPr>
          <w:sz w:val="30"/>
          <w:szCs w:val="30"/>
        </w:rPr>
        <w:t>ров на изменение производительности труда.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  <w:r w:rsidRPr="00534C51">
        <w:rPr>
          <w:sz w:val="30"/>
          <w:szCs w:val="30"/>
        </w:rPr>
        <w:t>4. Проанализировать динамику производительности труда под вли</w:t>
      </w:r>
      <w:r w:rsidRPr="00534C51">
        <w:rPr>
          <w:sz w:val="30"/>
          <w:szCs w:val="30"/>
        </w:rPr>
        <w:t>я</w:t>
      </w:r>
      <w:r w:rsidRPr="00534C51">
        <w:rPr>
          <w:sz w:val="30"/>
          <w:szCs w:val="30"/>
        </w:rPr>
        <w:t>нием факторов ее изменения, используя принципы формального и содержательного синтеза. Рассчитать резервы повышения произв</w:t>
      </w:r>
      <w:r w:rsidRPr="00534C51">
        <w:rPr>
          <w:sz w:val="30"/>
          <w:szCs w:val="30"/>
        </w:rPr>
        <w:t>о</w:t>
      </w:r>
      <w:r w:rsidRPr="00534C51">
        <w:rPr>
          <w:sz w:val="30"/>
          <w:szCs w:val="30"/>
        </w:rPr>
        <w:t>дительности тр</w:t>
      </w:r>
      <w:r w:rsidRPr="00534C51">
        <w:rPr>
          <w:sz w:val="30"/>
          <w:szCs w:val="30"/>
        </w:rPr>
        <w:t>у</w:t>
      </w:r>
      <w:r w:rsidRPr="00534C51">
        <w:rPr>
          <w:sz w:val="30"/>
          <w:szCs w:val="30"/>
        </w:rPr>
        <w:t>да.</w:t>
      </w:r>
    </w:p>
    <w:p w:rsidR="00A97C1C" w:rsidRPr="00534C51" w:rsidRDefault="00A97C1C">
      <w:pPr>
        <w:ind w:firstLine="709"/>
        <w:jc w:val="both"/>
        <w:rPr>
          <w:sz w:val="30"/>
          <w:szCs w:val="30"/>
        </w:rPr>
      </w:pPr>
    </w:p>
    <w:p w:rsidR="000E3317" w:rsidRPr="0015445F" w:rsidRDefault="000E3317" w:rsidP="00CE4394">
      <w:pPr>
        <w:ind w:firstLine="567"/>
        <w:jc w:val="both"/>
        <w:rPr>
          <w:sz w:val="30"/>
          <w:szCs w:val="30"/>
        </w:rPr>
      </w:pPr>
    </w:p>
    <w:p w:rsidR="00347F28" w:rsidRDefault="00347F28" w:rsidP="00CE4394">
      <w:pPr>
        <w:ind w:firstLine="567"/>
        <w:jc w:val="both"/>
        <w:rPr>
          <w:sz w:val="30"/>
          <w:szCs w:val="30"/>
        </w:rPr>
      </w:pPr>
    </w:p>
    <w:p w:rsidR="00A97C1C" w:rsidRPr="00655D42" w:rsidRDefault="00A97C1C" w:rsidP="00655D42">
      <w:pPr>
        <w:pStyle w:val="1"/>
        <w:rPr>
          <w:sz w:val="32"/>
          <w:szCs w:val="32"/>
        </w:rPr>
      </w:pPr>
      <w:r w:rsidRPr="00A22937">
        <w:br w:type="page"/>
      </w:r>
      <w:bookmarkStart w:id="3" w:name="_Toc181675660"/>
      <w:r w:rsidRPr="00655D42">
        <w:rPr>
          <w:sz w:val="32"/>
          <w:szCs w:val="32"/>
        </w:rPr>
        <w:lastRenderedPageBreak/>
        <w:t>МЕТОДИЧЕСКИЕ УКАЗАНИЯ</w:t>
      </w:r>
      <w:bookmarkEnd w:id="3"/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</w:p>
    <w:p w:rsidR="00390827" w:rsidRDefault="00A97C1C" w:rsidP="00C644AC">
      <w:pPr>
        <w:pStyle w:val="1"/>
        <w:rPr>
          <w:bCs/>
          <w:sz w:val="30"/>
        </w:rPr>
      </w:pPr>
      <w:bookmarkStart w:id="4" w:name="_Toc181675661"/>
      <w:r w:rsidRPr="00C644AC">
        <w:rPr>
          <w:bCs/>
          <w:sz w:val="30"/>
        </w:rPr>
        <w:t xml:space="preserve">Раздел 1. </w:t>
      </w:r>
      <w:proofErr w:type="spellStart"/>
      <w:r w:rsidRPr="00C644AC">
        <w:rPr>
          <w:bCs/>
          <w:sz w:val="30"/>
        </w:rPr>
        <w:t>Регрессионно-корреляционный</w:t>
      </w:r>
      <w:proofErr w:type="spellEnd"/>
      <w:r w:rsidRPr="00C644AC">
        <w:rPr>
          <w:bCs/>
          <w:sz w:val="30"/>
        </w:rPr>
        <w:t xml:space="preserve"> анализ</w:t>
      </w:r>
      <w:r w:rsidR="00655D42">
        <w:rPr>
          <w:bCs/>
          <w:sz w:val="30"/>
        </w:rPr>
        <w:t xml:space="preserve"> </w:t>
      </w:r>
    </w:p>
    <w:p w:rsidR="00A97C1C" w:rsidRPr="00A22937" w:rsidRDefault="00A97C1C" w:rsidP="00C644AC">
      <w:pPr>
        <w:pStyle w:val="1"/>
      </w:pPr>
      <w:r w:rsidRPr="00C644AC">
        <w:rPr>
          <w:bCs/>
          <w:sz w:val="30"/>
        </w:rPr>
        <w:t>производител</w:t>
      </w:r>
      <w:r w:rsidR="00390827">
        <w:rPr>
          <w:bCs/>
          <w:sz w:val="30"/>
        </w:rPr>
        <w:t>ьно</w:t>
      </w:r>
      <w:r w:rsidRPr="00C644AC">
        <w:rPr>
          <w:bCs/>
          <w:sz w:val="30"/>
        </w:rPr>
        <w:t>сти тр</w:t>
      </w:r>
      <w:r w:rsidRPr="00C644AC">
        <w:rPr>
          <w:bCs/>
          <w:sz w:val="30"/>
        </w:rPr>
        <w:t>у</w:t>
      </w:r>
      <w:r w:rsidRPr="00C644AC">
        <w:rPr>
          <w:bCs/>
          <w:sz w:val="30"/>
        </w:rPr>
        <w:t>да</w:t>
      </w:r>
      <w:bookmarkEnd w:id="4"/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Исходя из сущности производительности труда, как экономич</w:t>
      </w:r>
      <w:r w:rsidRPr="00A22937">
        <w:rPr>
          <w:sz w:val="30"/>
          <w:szCs w:val="24"/>
        </w:rPr>
        <w:t>е</w:t>
      </w:r>
      <w:r w:rsidRPr="00A22937">
        <w:rPr>
          <w:sz w:val="30"/>
          <w:szCs w:val="24"/>
        </w:rPr>
        <w:t>ской категории, определить конкретный признак, служащий наиб</w:t>
      </w:r>
      <w:r w:rsidRPr="00A22937">
        <w:rPr>
          <w:sz w:val="30"/>
          <w:szCs w:val="24"/>
        </w:rPr>
        <w:t>о</w:t>
      </w:r>
      <w:r w:rsidRPr="00A22937">
        <w:rPr>
          <w:sz w:val="30"/>
          <w:szCs w:val="24"/>
        </w:rPr>
        <w:t>лее адекватной мерой производительность труда рабочего. В дал</w:t>
      </w:r>
      <w:r w:rsidRPr="00A22937">
        <w:rPr>
          <w:sz w:val="30"/>
          <w:szCs w:val="24"/>
        </w:rPr>
        <w:t>ь</w:t>
      </w:r>
      <w:r w:rsidRPr="00A22937">
        <w:rPr>
          <w:sz w:val="30"/>
          <w:szCs w:val="24"/>
        </w:rPr>
        <w:t>нейшей этот признак выступает как результативный. Из сущности явлений, представленных другими признаками, определить природу их взаимосвязи с признаком производительности труда.  В дальне</w:t>
      </w:r>
      <w:r w:rsidRPr="00A22937">
        <w:rPr>
          <w:sz w:val="30"/>
          <w:szCs w:val="24"/>
        </w:rPr>
        <w:t>й</w:t>
      </w:r>
      <w:r w:rsidRPr="00A22937">
        <w:rPr>
          <w:sz w:val="30"/>
          <w:szCs w:val="24"/>
        </w:rPr>
        <w:t>шем эти признаки классифицировать как факто</w:t>
      </w:r>
      <w:r w:rsidRPr="00A22937">
        <w:rPr>
          <w:sz w:val="30"/>
          <w:szCs w:val="24"/>
        </w:rPr>
        <w:t>р</w:t>
      </w:r>
      <w:r w:rsidRPr="00A22937">
        <w:rPr>
          <w:sz w:val="30"/>
          <w:szCs w:val="24"/>
        </w:rPr>
        <w:t>ные.</w:t>
      </w: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 xml:space="preserve">Рассматриваемым признакам присвоить следующие символы: </w:t>
      </w:r>
      <w:r w:rsidRPr="00A22937">
        <w:rPr>
          <w:i/>
          <w:sz w:val="30"/>
          <w:szCs w:val="24"/>
          <w:lang w:val="en-US"/>
        </w:rPr>
        <w:t>y</w:t>
      </w:r>
      <w:r w:rsidRPr="00A22937">
        <w:rPr>
          <w:sz w:val="30"/>
          <w:szCs w:val="24"/>
        </w:rPr>
        <w:t xml:space="preserve"> – резул</w:t>
      </w:r>
      <w:r w:rsidRPr="00A22937">
        <w:rPr>
          <w:sz w:val="30"/>
          <w:szCs w:val="24"/>
        </w:rPr>
        <w:t>ь</w:t>
      </w:r>
      <w:r w:rsidRPr="00A22937">
        <w:rPr>
          <w:sz w:val="30"/>
          <w:szCs w:val="24"/>
        </w:rPr>
        <w:t xml:space="preserve">тативный признак; </w:t>
      </w:r>
      <w:r w:rsidRPr="00A22937">
        <w:rPr>
          <w:i/>
          <w:sz w:val="30"/>
          <w:szCs w:val="24"/>
          <w:lang w:val="en-US"/>
        </w:rPr>
        <w:t>x</w:t>
      </w:r>
      <w:r w:rsidRPr="00A22937">
        <w:rPr>
          <w:sz w:val="30"/>
          <w:szCs w:val="24"/>
        </w:rPr>
        <w:t xml:space="preserve">, </w:t>
      </w:r>
      <w:r w:rsidRPr="00A22937">
        <w:rPr>
          <w:i/>
          <w:sz w:val="30"/>
          <w:szCs w:val="24"/>
          <w:lang w:val="en-US"/>
        </w:rPr>
        <w:t>z</w:t>
      </w:r>
      <w:r w:rsidRPr="00A22937">
        <w:rPr>
          <w:sz w:val="30"/>
          <w:szCs w:val="24"/>
        </w:rPr>
        <w:t xml:space="preserve">, </w:t>
      </w:r>
      <w:r w:rsidRPr="00A22937">
        <w:rPr>
          <w:i/>
          <w:sz w:val="30"/>
          <w:szCs w:val="24"/>
          <w:lang w:val="en-US"/>
        </w:rPr>
        <w:t>v</w:t>
      </w:r>
      <w:r w:rsidRPr="00A22937">
        <w:rPr>
          <w:sz w:val="30"/>
          <w:szCs w:val="24"/>
        </w:rPr>
        <w:t xml:space="preserve"> – факторные признаки.</w:t>
      </w:r>
    </w:p>
    <w:p w:rsidR="00A97C1C" w:rsidRPr="00A22937" w:rsidRDefault="00A97C1C" w:rsidP="00A22937">
      <w:pPr>
        <w:ind w:firstLine="567"/>
        <w:jc w:val="both"/>
        <w:rPr>
          <w:sz w:val="30"/>
          <w:szCs w:val="16"/>
        </w:rPr>
      </w:pP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Анализ взаимосвязи результативного показателя и факторных основан на расчетах показателей тесноты связи. Принимая условие, что взаимосвязи между признаками имеют линейную форму, в раб</w:t>
      </w:r>
      <w:r w:rsidRPr="00A22937">
        <w:rPr>
          <w:sz w:val="30"/>
          <w:szCs w:val="24"/>
        </w:rPr>
        <w:t>о</w:t>
      </w:r>
      <w:r w:rsidRPr="00A22937">
        <w:rPr>
          <w:sz w:val="30"/>
          <w:szCs w:val="24"/>
        </w:rPr>
        <w:t>те следует произвести расчет линейных коэффициентов корреляции для рассматриваемых признаков согласно формуле (например, для пр</w:t>
      </w:r>
      <w:r w:rsidRPr="00A22937">
        <w:rPr>
          <w:sz w:val="30"/>
          <w:szCs w:val="24"/>
        </w:rPr>
        <w:t>и</w:t>
      </w:r>
      <w:r w:rsidRPr="00A22937">
        <w:rPr>
          <w:sz w:val="30"/>
          <w:szCs w:val="24"/>
        </w:rPr>
        <w:t xml:space="preserve">знаков </w:t>
      </w:r>
      <w:r w:rsidRPr="00A22937">
        <w:rPr>
          <w:i/>
          <w:sz w:val="30"/>
          <w:szCs w:val="24"/>
          <w:lang w:val="en-US"/>
        </w:rPr>
        <w:t>x</w:t>
      </w:r>
      <w:r w:rsidRPr="00A22937">
        <w:rPr>
          <w:sz w:val="30"/>
          <w:szCs w:val="24"/>
        </w:rPr>
        <w:t xml:space="preserve"> и </w:t>
      </w:r>
      <w:r w:rsidRPr="00A22937">
        <w:rPr>
          <w:i/>
          <w:sz w:val="30"/>
          <w:szCs w:val="24"/>
          <w:lang w:val="en-US"/>
        </w:rPr>
        <w:t>y</w:t>
      </w:r>
      <w:r w:rsidRPr="00A22937">
        <w:rPr>
          <w:sz w:val="30"/>
          <w:szCs w:val="24"/>
        </w:rPr>
        <w:t>):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position w:val="-38"/>
          <w:sz w:val="24"/>
          <w:szCs w:val="24"/>
        </w:rPr>
        <w:object w:dxaOrig="17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1.25pt" o:ole="" fillcolor="window">
            <v:imagedata r:id="rId7" o:title=""/>
          </v:shape>
          <o:OLEObject Type="Embed" ProgID="Equation.3" ShapeID="_x0000_i1025" DrawAspect="Content" ObjectID="_1510504816" r:id="rId8"/>
        </w:object>
      </w:r>
      <w:r w:rsidRPr="00B2130E">
        <w:rPr>
          <w:sz w:val="24"/>
          <w:szCs w:val="24"/>
        </w:rPr>
        <w:t>,</w:t>
      </w:r>
    </w:p>
    <w:p w:rsidR="00A97C1C" w:rsidRPr="00A22937" w:rsidRDefault="00A97C1C" w:rsidP="00921D6C">
      <w:pPr>
        <w:jc w:val="both"/>
        <w:rPr>
          <w:sz w:val="30"/>
          <w:szCs w:val="24"/>
        </w:rPr>
      </w:pPr>
      <w:r w:rsidRPr="00A22937">
        <w:rPr>
          <w:sz w:val="30"/>
          <w:szCs w:val="24"/>
        </w:rPr>
        <w:t xml:space="preserve">где </w:t>
      </w:r>
      <w:r w:rsidR="001262A8" w:rsidRPr="001262A8">
        <w:rPr>
          <w:position w:val="-16"/>
          <w:sz w:val="30"/>
          <w:szCs w:val="24"/>
        </w:rPr>
        <w:object w:dxaOrig="760" w:dyaOrig="420">
          <v:shape id="_x0000_i1026" type="#_x0000_t75" style="width:38.25pt;height:21pt" o:ole="" fillcolor="window">
            <v:imagedata r:id="rId9" o:title=""/>
          </v:shape>
          <o:OLEObject Type="Embed" ProgID="Equation.3" ShapeID="_x0000_i1026" DrawAspect="Content" ObjectID="_1510504817" r:id="rId10"/>
        </w:object>
      </w:r>
      <w:r w:rsidRPr="00A22937">
        <w:rPr>
          <w:sz w:val="30"/>
          <w:szCs w:val="24"/>
        </w:rPr>
        <w:t xml:space="preserve">- среднее </w:t>
      </w:r>
      <w:proofErr w:type="spellStart"/>
      <w:r w:rsidRPr="00A22937">
        <w:rPr>
          <w:sz w:val="30"/>
          <w:szCs w:val="24"/>
        </w:rPr>
        <w:t>квадратическое</w:t>
      </w:r>
      <w:proofErr w:type="spellEnd"/>
      <w:r w:rsidRPr="00A22937">
        <w:rPr>
          <w:sz w:val="30"/>
          <w:szCs w:val="24"/>
        </w:rPr>
        <w:t xml:space="preserve"> отклонение определяемое как:</w:t>
      </w:r>
    </w:p>
    <w:p w:rsidR="00A97C1C" w:rsidRPr="00B2130E" w:rsidRDefault="00B43129">
      <w:pPr>
        <w:jc w:val="center"/>
        <w:rPr>
          <w:sz w:val="24"/>
          <w:szCs w:val="24"/>
        </w:rPr>
      </w:pPr>
      <w:r w:rsidRPr="00B2130E">
        <w:rPr>
          <w:position w:val="-12"/>
          <w:sz w:val="24"/>
          <w:szCs w:val="24"/>
        </w:rPr>
        <w:object w:dxaOrig="1660" w:dyaOrig="520">
          <v:shape id="_x0000_i1027" type="#_x0000_t75" style="width:83.25pt;height:26.25pt" o:ole="" fillcolor="window">
            <v:imagedata r:id="rId11" o:title=""/>
          </v:shape>
          <o:OLEObject Type="Embed" ProgID="Equation.3" ShapeID="_x0000_i1027" DrawAspect="Content" ObjectID="_1510504818" r:id="rId12"/>
        </w:object>
      </w: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Средние значения рассчитываются по формуле средней арифм</w:t>
      </w:r>
      <w:r w:rsidRPr="00A22937">
        <w:rPr>
          <w:sz w:val="30"/>
          <w:szCs w:val="24"/>
        </w:rPr>
        <w:t>е</w:t>
      </w:r>
      <w:r w:rsidRPr="00A22937">
        <w:rPr>
          <w:sz w:val="30"/>
          <w:szCs w:val="24"/>
        </w:rPr>
        <w:t>тич</w:t>
      </w:r>
      <w:r w:rsidRPr="00A22937">
        <w:rPr>
          <w:sz w:val="30"/>
          <w:szCs w:val="24"/>
        </w:rPr>
        <w:t>е</w:t>
      </w:r>
      <w:r w:rsidRPr="00A22937">
        <w:rPr>
          <w:sz w:val="30"/>
          <w:szCs w:val="24"/>
        </w:rPr>
        <w:t>ской простой:</w:t>
      </w: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среднее значение признака – определяется по формуле: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position w:val="-12"/>
          <w:sz w:val="24"/>
          <w:szCs w:val="24"/>
        </w:rPr>
        <w:object w:dxaOrig="1280" w:dyaOrig="380">
          <v:shape id="_x0000_i1028" type="#_x0000_t75" style="width:63.75pt;height:18.75pt" o:ole="" fillcolor="window">
            <v:imagedata r:id="rId13" o:title=""/>
          </v:shape>
          <o:OLEObject Type="Embed" ProgID="Equation.3" ShapeID="_x0000_i1028" DrawAspect="Content" ObjectID="_1510504819" r:id="rId14"/>
        </w:object>
      </w:r>
      <w:r w:rsidRPr="00B2130E">
        <w:rPr>
          <w:sz w:val="24"/>
          <w:szCs w:val="24"/>
        </w:rPr>
        <w:t>;</w:t>
      </w: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средний квадрат значений признака – определяется по фо</w:t>
      </w:r>
      <w:r w:rsidRPr="00A22937">
        <w:rPr>
          <w:sz w:val="30"/>
          <w:szCs w:val="24"/>
        </w:rPr>
        <w:t>р</w:t>
      </w:r>
      <w:r w:rsidRPr="00A22937">
        <w:rPr>
          <w:sz w:val="30"/>
          <w:szCs w:val="24"/>
        </w:rPr>
        <w:t>муле: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position w:val="-10"/>
          <w:sz w:val="24"/>
          <w:szCs w:val="24"/>
        </w:rPr>
        <w:object w:dxaOrig="1460" w:dyaOrig="460">
          <v:shape id="_x0000_i1029" type="#_x0000_t75" style="width:72.75pt;height:23.25pt" o:ole="" fillcolor="window">
            <v:imagedata r:id="rId15" o:title=""/>
          </v:shape>
          <o:OLEObject Type="Embed" ProgID="Equation.3" ShapeID="_x0000_i1029" DrawAspect="Content" ObjectID="_1510504820" r:id="rId16"/>
        </w:object>
      </w:r>
      <w:r w:rsidRPr="00B2130E">
        <w:rPr>
          <w:sz w:val="24"/>
          <w:szCs w:val="24"/>
        </w:rPr>
        <w:t>;</w:t>
      </w: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среднее значение произведения признаков – определяется по форм</w:t>
      </w:r>
      <w:r w:rsidRPr="00A22937">
        <w:rPr>
          <w:sz w:val="30"/>
          <w:szCs w:val="24"/>
        </w:rPr>
        <w:t>у</w:t>
      </w:r>
      <w:r w:rsidRPr="00A22937">
        <w:rPr>
          <w:sz w:val="30"/>
          <w:szCs w:val="24"/>
        </w:rPr>
        <w:t>ле: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position w:val="-28"/>
          <w:sz w:val="24"/>
          <w:szCs w:val="24"/>
        </w:rPr>
        <w:object w:dxaOrig="1200" w:dyaOrig="720">
          <v:shape id="_x0000_i1030" type="#_x0000_t75" style="width:60pt;height:36pt" o:ole="" fillcolor="window">
            <v:imagedata r:id="rId17" o:title=""/>
          </v:shape>
          <o:OLEObject Type="Embed" ProgID="Equation.3" ShapeID="_x0000_i1030" DrawAspect="Content" ObjectID="_1510504821" r:id="rId18"/>
        </w:object>
      </w:r>
      <w:r w:rsidRPr="00B2130E">
        <w:rPr>
          <w:sz w:val="24"/>
          <w:szCs w:val="24"/>
        </w:rPr>
        <w:t>.</w:t>
      </w:r>
    </w:p>
    <w:p w:rsidR="00A97C1C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Значения средних величин признаков и показателей вариации для расчета парных коэффициентов корреляции определяются по данным сумм рассчита</w:t>
      </w:r>
      <w:r w:rsidRPr="00A22937">
        <w:rPr>
          <w:sz w:val="30"/>
          <w:szCs w:val="24"/>
        </w:rPr>
        <w:t>н</w:t>
      </w:r>
      <w:r w:rsidRPr="00A22937">
        <w:rPr>
          <w:sz w:val="30"/>
          <w:szCs w:val="24"/>
        </w:rPr>
        <w:t>ных в таблице 1.</w:t>
      </w:r>
    </w:p>
    <w:p w:rsidR="00A97C1C" w:rsidRPr="00A22937" w:rsidRDefault="00A97C1C" w:rsidP="00A22937">
      <w:pPr>
        <w:ind w:firstLine="567"/>
        <w:jc w:val="right"/>
        <w:rPr>
          <w:i/>
          <w:sz w:val="30"/>
          <w:szCs w:val="24"/>
        </w:rPr>
      </w:pPr>
      <w:r w:rsidRPr="00C644AC">
        <w:rPr>
          <w:i/>
          <w:sz w:val="30"/>
          <w:szCs w:val="24"/>
        </w:rPr>
        <w:lastRenderedPageBreak/>
        <w:t xml:space="preserve">Таблица </w:t>
      </w:r>
      <w:r w:rsidRPr="00C644AC">
        <w:rPr>
          <w:i/>
          <w:sz w:val="30"/>
          <w:szCs w:val="24"/>
        </w:rPr>
        <w:fldChar w:fldCharType="begin"/>
      </w:r>
      <w:r w:rsidRPr="00C644AC">
        <w:rPr>
          <w:i/>
          <w:sz w:val="30"/>
          <w:szCs w:val="24"/>
        </w:rPr>
        <w:instrText xml:space="preserve"> SEQ Таблица \* ARABIC </w:instrText>
      </w:r>
      <w:r w:rsidRPr="00C644AC">
        <w:rPr>
          <w:i/>
          <w:sz w:val="30"/>
          <w:szCs w:val="24"/>
        </w:rPr>
        <w:fldChar w:fldCharType="separate"/>
      </w:r>
      <w:r w:rsidR="00C478F4">
        <w:rPr>
          <w:i/>
          <w:noProof/>
          <w:sz w:val="30"/>
          <w:szCs w:val="24"/>
        </w:rPr>
        <w:t>1</w:t>
      </w:r>
      <w:r w:rsidRPr="00C644AC">
        <w:rPr>
          <w:i/>
          <w:sz w:val="30"/>
          <w:szCs w:val="24"/>
        </w:rPr>
        <w:fldChar w:fldCharType="end"/>
      </w:r>
      <w:r w:rsidRPr="00A22937">
        <w:rPr>
          <w:i/>
          <w:sz w:val="30"/>
          <w:szCs w:val="24"/>
        </w:rPr>
        <w:t xml:space="preserve"> </w:t>
      </w:r>
      <w:r w:rsidRPr="00C644AC">
        <w:rPr>
          <w:sz w:val="30"/>
          <w:szCs w:val="24"/>
        </w:rPr>
        <w:t>(макет)</w:t>
      </w:r>
    </w:p>
    <w:p w:rsidR="00A97C1C" w:rsidRPr="00A22937" w:rsidRDefault="00A97C1C" w:rsidP="00A22937">
      <w:pPr>
        <w:jc w:val="center"/>
        <w:rPr>
          <w:sz w:val="30"/>
          <w:szCs w:val="24"/>
        </w:rPr>
      </w:pPr>
      <w:r w:rsidRPr="00A22937">
        <w:rPr>
          <w:sz w:val="30"/>
          <w:szCs w:val="24"/>
        </w:rPr>
        <w:t>Расчет сумм для исчисления показателей вариации, корреляции</w:t>
      </w:r>
    </w:p>
    <w:p w:rsidR="00A97C1C" w:rsidRPr="00A22937" w:rsidRDefault="00A97C1C" w:rsidP="00A22937">
      <w:pPr>
        <w:jc w:val="center"/>
        <w:rPr>
          <w:sz w:val="30"/>
          <w:szCs w:val="24"/>
        </w:rPr>
      </w:pPr>
      <w:r w:rsidRPr="00A22937">
        <w:rPr>
          <w:sz w:val="30"/>
          <w:szCs w:val="24"/>
        </w:rPr>
        <w:t>и регре</w:t>
      </w:r>
      <w:r w:rsidRPr="00A22937">
        <w:rPr>
          <w:sz w:val="30"/>
          <w:szCs w:val="24"/>
        </w:rPr>
        <w:t>с</w:t>
      </w:r>
      <w:r w:rsidRPr="00A22937">
        <w:rPr>
          <w:sz w:val="30"/>
          <w:szCs w:val="24"/>
        </w:rPr>
        <w:t>сии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539"/>
        <w:gridCol w:w="567"/>
        <w:gridCol w:w="567"/>
        <w:gridCol w:w="5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№ п/п</w:t>
            </w:r>
          </w:p>
        </w:tc>
        <w:tc>
          <w:tcPr>
            <w:tcW w:w="539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240" w:dyaOrig="360">
                <v:shape id="_x0000_i1031" type="#_x0000_t75" style="width:12pt;height:18pt" o:ole="" fillcolor="window">
                  <v:imagedata r:id="rId19" o:title=""/>
                </v:shape>
                <o:OLEObject Type="Embed" ProgID="Equation.3" ShapeID="_x0000_i1031" DrawAspect="Content" ObjectID="_1510504822" r:id="rId20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240" w:dyaOrig="360">
                <v:shape id="_x0000_i1032" type="#_x0000_t75" style="width:12pt;height:18pt" o:ole="" fillcolor="window">
                  <v:imagedata r:id="rId21" o:title=""/>
                </v:shape>
                <o:OLEObject Type="Embed" ProgID="Equation.3" ShapeID="_x0000_i1032" DrawAspect="Content" ObjectID="_1510504823" r:id="rId22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240" w:dyaOrig="360">
                <v:shape id="_x0000_i1033" type="#_x0000_t75" style="width:12pt;height:18pt" o:ole="" fillcolor="window">
                  <v:imagedata r:id="rId23" o:title=""/>
                </v:shape>
                <o:OLEObject Type="Embed" ProgID="Equation.3" ShapeID="_x0000_i1033" DrawAspect="Content" ObjectID="_1510504824" r:id="rId24"/>
              </w:object>
            </w:r>
          </w:p>
        </w:tc>
        <w:tc>
          <w:tcPr>
            <w:tcW w:w="510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260" w:dyaOrig="360">
                <v:shape id="_x0000_i1034" type="#_x0000_t75" style="width:12.75pt;height:18pt" o:ole="" fillcolor="window">
                  <v:imagedata r:id="rId25" o:title=""/>
                </v:shape>
                <o:OLEObject Type="Embed" ProgID="Equation.3" ShapeID="_x0000_i1034" DrawAspect="Content" ObjectID="_1510504825" r:id="rId26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320" w:dyaOrig="260">
                <v:shape id="_x0000_i1035" type="#_x0000_t75" style="width:15.75pt;height:12.75pt" o:ole="" fillcolor="window">
                  <v:imagedata r:id="rId27" o:title=""/>
                </v:shape>
                <o:OLEObject Type="Embed" ProgID="Equation.3" ShapeID="_x0000_i1035" DrawAspect="Content" ObjectID="_1510504826" r:id="rId28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300" w:dyaOrig="260">
                <v:shape id="_x0000_i1036" type="#_x0000_t75" style="width:15pt;height:12.75pt" o:ole="" fillcolor="window">
                  <v:imagedata r:id="rId29" o:title=""/>
                </v:shape>
                <o:OLEObject Type="Embed" ProgID="Equation.3" ShapeID="_x0000_i1036" DrawAspect="Content" ObjectID="_1510504827" r:id="rId30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320" w:dyaOrig="260">
                <v:shape id="_x0000_i1037" type="#_x0000_t75" style="width:15.75pt;height:12.75pt" o:ole="" fillcolor="window">
                  <v:imagedata r:id="rId31" o:title=""/>
                </v:shape>
                <o:OLEObject Type="Embed" ProgID="Equation.3" ShapeID="_x0000_i1037" DrawAspect="Content" ObjectID="_1510504828" r:id="rId32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6"/>
                <w:szCs w:val="24"/>
              </w:rPr>
              <w:object w:dxaOrig="279" w:dyaOrig="320">
                <v:shape id="_x0000_i1038" type="#_x0000_t75" style="width:14.25pt;height:15.75pt" o:ole="" fillcolor="window">
                  <v:imagedata r:id="rId33" o:title=""/>
                </v:shape>
                <o:OLEObject Type="Embed" ProgID="Equation.3" ShapeID="_x0000_i1038" DrawAspect="Content" ObjectID="_1510504829" r:id="rId34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4"/>
                <w:szCs w:val="24"/>
              </w:rPr>
              <w:object w:dxaOrig="279" w:dyaOrig="300">
                <v:shape id="_x0000_i1039" type="#_x0000_t75" style="width:14.25pt;height:15pt" o:ole="" fillcolor="window">
                  <v:imagedata r:id="rId35" o:title=""/>
                </v:shape>
                <o:OLEObject Type="Embed" ProgID="Equation.3" ShapeID="_x0000_i1039" DrawAspect="Content" ObjectID="_1510504830" r:id="rId36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6"/>
                <w:szCs w:val="24"/>
              </w:rPr>
              <w:object w:dxaOrig="279" w:dyaOrig="320">
                <v:shape id="_x0000_i1040" type="#_x0000_t75" style="width:14.25pt;height:15.75pt" o:ole="" fillcolor="window">
                  <v:imagedata r:id="rId37" o:title=""/>
                </v:shape>
                <o:OLEObject Type="Embed" ProgID="Equation.3" ShapeID="_x0000_i1040" DrawAspect="Content" ObjectID="_1510504831" r:id="rId38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300" w:dyaOrig="360">
                <v:shape id="_x0000_i1041" type="#_x0000_t75" style="width:15pt;height:18pt" o:ole="" fillcolor="window">
                  <v:imagedata r:id="rId39" o:title=""/>
                </v:shape>
                <o:OLEObject Type="Embed" ProgID="Equation.3" ShapeID="_x0000_i1041" DrawAspect="Content" ObjectID="_1510504832" r:id="rId40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6"/>
                <w:szCs w:val="24"/>
              </w:rPr>
              <w:object w:dxaOrig="300" w:dyaOrig="220">
                <v:shape id="_x0000_i1042" type="#_x0000_t75" style="width:15pt;height:11.25pt" o:ole="" fillcolor="window">
                  <v:imagedata r:id="rId41" o:title=""/>
                </v:shape>
                <o:OLEObject Type="Embed" ProgID="Equation.3" ShapeID="_x0000_i1042" DrawAspect="Content" ObjectID="_1510504833" r:id="rId42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6"/>
                <w:szCs w:val="24"/>
              </w:rPr>
              <w:object w:dxaOrig="300" w:dyaOrig="220">
                <v:shape id="_x0000_i1043" type="#_x0000_t75" style="width:15pt;height:11.25pt" o:ole="" fillcolor="window">
                  <v:imagedata r:id="rId43" o:title=""/>
                </v:shape>
                <o:OLEObject Type="Embed" ProgID="Equation.3" ShapeID="_x0000_i1043" DrawAspect="Content" ObjectID="_1510504834" r:id="rId44"/>
              </w:object>
            </w:r>
          </w:p>
        </w:tc>
        <w:tc>
          <w:tcPr>
            <w:tcW w:w="567" w:type="dxa"/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position w:val="-6"/>
                <w:szCs w:val="24"/>
              </w:rPr>
              <w:object w:dxaOrig="300" w:dyaOrig="220">
                <v:shape id="_x0000_i1044" type="#_x0000_t75" style="width:15pt;height:11.25pt" o:ole="" fillcolor="window">
                  <v:imagedata r:id="rId45" o:title=""/>
                </v:shape>
                <o:OLEObject Type="Embed" ProgID="Equation.3" ShapeID="_x0000_i1044" DrawAspect="Content" ObjectID="_1510504835" r:id="rId46"/>
              </w:objec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1</w:t>
            </w:r>
          </w:p>
        </w:tc>
        <w:tc>
          <w:tcPr>
            <w:tcW w:w="539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0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2</w:t>
            </w:r>
          </w:p>
        </w:tc>
        <w:tc>
          <w:tcPr>
            <w:tcW w:w="539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0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…</w:t>
            </w:r>
          </w:p>
        </w:tc>
        <w:tc>
          <w:tcPr>
            <w:tcW w:w="539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0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i/>
                <w:szCs w:val="24"/>
              </w:rPr>
            </w:pPr>
            <w:r w:rsidRPr="00B2130E">
              <w:rPr>
                <w:i/>
                <w:szCs w:val="24"/>
                <w:lang w:val="en-US"/>
              </w:rPr>
              <w:t>n</w:t>
            </w:r>
            <w:r w:rsidRPr="00B2130E">
              <w:rPr>
                <w:i/>
                <w:szCs w:val="24"/>
              </w:rPr>
              <w:t>-1</w:t>
            </w:r>
          </w:p>
        </w:tc>
        <w:tc>
          <w:tcPr>
            <w:tcW w:w="539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0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i/>
                <w:szCs w:val="24"/>
              </w:rPr>
            </w:pPr>
            <w:r w:rsidRPr="00B2130E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539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0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bottom w:val="nil"/>
            </w:tcBorders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Итого</w:t>
            </w:r>
          </w:p>
        </w:tc>
        <w:tc>
          <w:tcPr>
            <w:tcW w:w="539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0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A97C1C" w:rsidRPr="00390827" w:rsidRDefault="00A97C1C">
            <w:pPr>
              <w:pStyle w:val="a3"/>
              <w:ind w:firstLine="0"/>
              <w:jc w:val="center"/>
              <w:rPr>
                <w:sz w:val="20"/>
              </w:rPr>
            </w:pPr>
            <w:r w:rsidRPr="00390827">
              <w:rPr>
                <w:sz w:val="20"/>
              </w:rPr>
              <w:t>Сре</w:t>
            </w:r>
            <w:r w:rsidRPr="00390827">
              <w:rPr>
                <w:sz w:val="20"/>
              </w:rPr>
              <w:t>д</w:t>
            </w:r>
            <w:r w:rsidRPr="00390827">
              <w:rPr>
                <w:sz w:val="20"/>
              </w:rPr>
              <w:t>нее знач</w:t>
            </w:r>
            <w:r w:rsidRPr="00390827">
              <w:rPr>
                <w:sz w:val="20"/>
              </w:rPr>
              <w:t>е</w:t>
            </w:r>
            <w:r w:rsidRPr="00390827">
              <w:rPr>
                <w:sz w:val="20"/>
              </w:rPr>
              <w:t>ние</w:t>
            </w:r>
          </w:p>
        </w:tc>
        <w:tc>
          <w:tcPr>
            <w:tcW w:w="539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0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</w:tbl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 xml:space="preserve">Рассматривая все множество признаков, для зависимости вида </w:t>
      </w:r>
      <w:r w:rsidRPr="00A22937">
        <w:rPr>
          <w:position w:val="-12"/>
          <w:sz w:val="30"/>
          <w:szCs w:val="24"/>
        </w:rPr>
        <w:object w:dxaOrig="1500" w:dyaOrig="380">
          <v:shape id="_x0000_i1045" type="#_x0000_t75" style="width:75pt;height:18.75pt" o:ole="" fillcolor="window">
            <v:imagedata r:id="rId47" o:title=""/>
          </v:shape>
          <o:OLEObject Type="Embed" ProgID="Equation.3" ShapeID="_x0000_i1045" DrawAspect="Content" ObjectID="_1510504836" r:id="rId48"/>
        </w:object>
      </w:r>
      <w:r w:rsidRPr="00A22937">
        <w:rPr>
          <w:sz w:val="30"/>
          <w:szCs w:val="24"/>
        </w:rPr>
        <w:t>, по данным расчета линейных коэффициентов коррел</w:t>
      </w:r>
      <w:r w:rsidRPr="00A22937">
        <w:rPr>
          <w:sz w:val="30"/>
          <w:szCs w:val="24"/>
        </w:rPr>
        <w:t>я</w:t>
      </w:r>
      <w:r w:rsidRPr="00A22937">
        <w:rPr>
          <w:sz w:val="30"/>
          <w:szCs w:val="24"/>
        </w:rPr>
        <w:t>ции построить матрицу парных коэффициентов корреляции разм</w:t>
      </w:r>
      <w:r w:rsidRPr="00A22937">
        <w:rPr>
          <w:sz w:val="30"/>
          <w:szCs w:val="24"/>
        </w:rPr>
        <w:t>е</w:t>
      </w:r>
      <w:r w:rsidRPr="00A22937">
        <w:rPr>
          <w:sz w:val="30"/>
          <w:szCs w:val="24"/>
        </w:rPr>
        <w:t>ром 4х4 следующ</w:t>
      </w:r>
      <w:r w:rsidRPr="00A22937">
        <w:rPr>
          <w:sz w:val="30"/>
          <w:szCs w:val="24"/>
        </w:rPr>
        <w:t>е</w:t>
      </w:r>
      <w:r w:rsidRPr="00A22937">
        <w:rPr>
          <w:sz w:val="30"/>
          <w:szCs w:val="24"/>
        </w:rPr>
        <w:t>го вида: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680"/>
        <w:gridCol w:w="680"/>
        <w:gridCol w:w="680"/>
        <w:gridCol w:w="680"/>
      </w:tblGrid>
      <w:tr w:rsidR="00A97C1C" w:rsidRPr="00B21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0"/>
                <w:sz w:val="24"/>
                <w:szCs w:val="24"/>
                <w:lang w:val="en-US"/>
              </w:rPr>
              <w:object w:dxaOrig="220" w:dyaOrig="260">
                <v:shape id="_x0000_i1046" type="#_x0000_t75" style="width:11.25pt;height:12.75pt" o:ole="" fillcolor="window">
                  <v:imagedata r:id="rId49" o:title=""/>
                </v:shape>
                <o:OLEObject Type="Embed" ProgID="Equation.3" ShapeID="_x0000_i1046" DrawAspect="Content" ObjectID="_1510504837" r:id="rId50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6"/>
                <w:sz w:val="24"/>
                <w:szCs w:val="24"/>
                <w:lang w:val="en-US"/>
              </w:rPr>
              <w:object w:dxaOrig="200" w:dyaOrig="220">
                <v:shape id="_x0000_i1047" type="#_x0000_t75" style="width:9.75pt;height:11.25pt" o:ole="" fillcolor="window">
                  <v:imagedata r:id="rId51" o:title=""/>
                </v:shape>
                <o:OLEObject Type="Embed" ProgID="Equation.3" ShapeID="_x0000_i1047" DrawAspect="Content" ObjectID="_1510504838" r:id="rId52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4"/>
                <w:sz w:val="24"/>
                <w:szCs w:val="24"/>
                <w:lang w:val="en-US"/>
              </w:rPr>
              <w:object w:dxaOrig="200" w:dyaOrig="200">
                <v:shape id="_x0000_i1048" type="#_x0000_t75" style="width:9.75pt;height:9.75pt" o:ole="" fillcolor="window">
                  <v:imagedata r:id="rId53" o:title=""/>
                </v:shape>
                <o:OLEObject Type="Embed" ProgID="Equation.3" ShapeID="_x0000_i1048" DrawAspect="Content" ObjectID="_1510504839" r:id="rId54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6"/>
                <w:sz w:val="24"/>
                <w:szCs w:val="24"/>
                <w:lang w:val="en-US"/>
              </w:rPr>
              <w:object w:dxaOrig="180" w:dyaOrig="220">
                <v:shape id="_x0000_i1049" type="#_x0000_t75" style="width:9pt;height:11.25pt" o:ole="" fillcolor="window">
                  <v:imagedata r:id="rId55" o:title=""/>
                </v:shape>
                <o:OLEObject Type="Embed" ProgID="Equation.3" ShapeID="_x0000_i1049" DrawAspect="Content" ObjectID="_1510504840" r:id="rId56"/>
              </w:object>
            </w:r>
          </w:p>
        </w:tc>
      </w:tr>
      <w:tr w:rsidR="00A97C1C" w:rsidRPr="00B21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0"/>
                <w:sz w:val="24"/>
                <w:szCs w:val="24"/>
                <w:lang w:val="en-US"/>
              </w:rPr>
              <w:object w:dxaOrig="220" w:dyaOrig="260">
                <v:shape id="_x0000_i1050" type="#_x0000_t75" style="width:11.25pt;height:12.75pt" o:ole="" fillcolor="window">
                  <v:imagedata r:id="rId49" o:title=""/>
                </v:shape>
                <o:OLEObject Type="Embed" ProgID="Equation.3" ShapeID="_x0000_i1050" DrawAspect="Content" ObjectID="_1510504841" r:id="rId57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4"/>
                <w:sz w:val="24"/>
                <w:szCs w:val="24"/>
                <w:lang w:val="en-US"/>
              </w:rPr>
              <w:object w:dxaOrig="300" w:dyaOrig="380">
                <v:shape id="_x0000_i1051" type="#_x0000_t75" style="width:15pt;height:18.75pt" o:ole="" fillcolor="window">
                  <v:imagedata r:id="rId58" o:title=""/>
                </v:shape>
                <o:OLEObject Type="Embed" ProgID="Equation.3" ShapeID="_x0000_i1051" DrawAspect="Content" ObjectID="_1510504842" r:id="rId59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4"/>
                <w:sz w:val="24"/>
                <w:szCs w:val="24"/>
                <w:lang w:val="en-US"/>
              </w:rPr>
              <w:object w:dxaOrig="300" w:dyaOrig="380">
                <v:shape id="_x0000_i1052" type="#_x0000_t75" style="width:15pt;height:18.75pt" o:ole="" fillcolor="window">
                  <v:imagedata r:id="rId60" o:title=""/>
                </v:shape>
                <o:OLEObject Type="Embed" ProgID="Equation.3" ShapeID="_x0000_i1052" DrawAspect="Content" ObjectID="_1510504843" r:id="rId61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4"/>
                <w:sz w:val="24"/>
                <w:szCs w:val="24"/>
                <w:lang w:val="en-US"/>
              </w:rPr>
              <w:object w:dxaOrig="300" w:dyaOrig="380">
                <v:shape id="_x0000_i1053" type="#_x0000_t75" style="width:15pt;height:18.75pt" o:ole="" fillcolor="window">
                  <v:imagedata r:id="rId62" o:title=""/>
                </v:shape>
                <o:OLEObject Type="Embed" ProgID="Equation.3" ShapeID="_x0000_i1053" DrawAspect="Content" ObjectID="_1510504844" r:id="rId63"/>
              </w:object>
            </w:r>
          </w:p>
        </w:tc>
      </w:tr>
      <w:tr w:rsidR="00A97C1C" w:rsidRPr="00B21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6"/>
                <w:sz w:val="24"/>
                <w:szCs w:val="24"/>
                <w:lang w:val="en-US"/>
              </w:rPr>
              <w:object w:dxaOrig="200" w:dyaOrig="220">
                <v:shape id="_x0000_i1054" type="#_x0000_t75" style="width:9.75pt;height:11.25pt" o:ole="" fillcolor="window">
                  <v:imagedata r:id="rId51" o:title=""/>
                </v:shape>
                <o:OLEObject Type="Embed" ProgID="Equation.3" ShapeID="_x0000_i1054" DrawAspect="Content" ObjectID="_1510504845" r:id="rId64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4"/>
                <w:sz w:val="24"/>
                <w:szCs w:val="24"/>
                <w:lang w:val="en-US"/>
              </w:rPr>
              <w:object w:dxaOrig="300" w:dyaOrig="380">
                <v:shape id="_x0000_i1055" type="#_x0000_t75" style="width:15pt;height:18.75pt" o:ole="" fillcolor="window">
                  <v:imagedata r:id="rId65" o:title=""/>
                </v:shape>
                <o:OLEObject Type="Embed" ProgID="Equation.3" ShapeID="_x0000_i1055" DrawAspect="Content" ObjectID="_1510504846" r:id="rId66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2"/>
                <w:sz w:val="24"/>
                <w:szCs w:val="24"/>
                <w:lang w:val="en-US"/>
              </w:rPr>
              <w:object w:dxaOrig="279" w:dyaOrig="360">
                <v:shape id="_x0000_i1056" type="#_x0000_t75" style="width:14.25pt;height:18pt" o:ole="" fillcolor="window">
                  <v:imagedata r:id="rId67" o:title=""/>
                </v:shape>
                <o:OLEObject Type="Embed" ProgID="Equation.3" ShapeID="_x0000_i1056" DrawAspect="Content" ObjectID="_1510504847" r:id="rId68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2"/>
                <w:sz w:val="24"/>
                <w:szCs w:val="24"/>
                <w:lang w:val="en-US"/>
              </w:rPr>
              <w:object w:dxaOrig="300" w:dyaOrig="360">
                <v:shape id="_x0000_i1057" type="#_x0000_t75" style="width:15pt;height:18pt" o:ole="" fillcolor="window">
                  <v:imagedata r:id="rId69" o:title=""/>
                </v:shape>
                <o:OLEObject Type="Embed" ProgID="Equation.3" ShapeID="_x0000_i1057" DrawAspect="Content" ObjectID="_1510504848" r:id="rId70"/>
              </w:object>
            </w:r>
          </w:p>
        </w:tc>
      </w:tr>
      <w:tr w:rsidR="00A97C1C" w:rsidRPr="00B21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4"/>
                <w:sz w:val="24"/>
                <w:szCs w:val="24"/>
                <w:lang w:val="en-US"/>
              </w:rPr>
              <w:object w:dxaOrig="200" w:dyaOrig="200">
                <v:shape id="_x0000_i1058" type="#_x0000_t75" style="width:9.75pt;height:9.75pt" o:ole="" fillcolor="window">
                  <v:imagedata r:id="rId53" o:title=""/>
                </v:shape>
                <o:OLEObject Type="Embed" ProgID="Equation.3" ShapeID="_x0000_i1058" DrawAspect="Content" ObjectID="_1510504849" r:id="rId71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4"/>
                <w:sz w:val="24"/>
                <w:szCs w:val="24"/>
                <w:lang w:val="en-US"/>
              </w:rPr>
              <w:object w:dxaOrig="279" w:dyaOrig="380">
                <v:shape id="_x0000_i1059" type="#_x0000_t75" style="width:14.25pt;height:18.75pt" o:ole="" fillcolor="window">
                  <v:imagedata r:id="rId72" o:title=""/>
                </v:shape>
                <o:OLEObject Type="Embed" ProgID="Equation.3" ShapeID="_x0000_i1059" DrawAspect="Content" ObjectID="_1510504850" r:id="rId73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2"/>
                <w:sz w:val="24"/>
                <w:szCs w:val="24"/>
                <w:lang w:val="en-US"/>
              </w:rPr>
              <w:object w:dxaOrig="279" w:dyaOrig="360">
                <v:shape id="_x0000_i1060" type="#_x0000_t75" style="width:14.25pt;height:18pt" o:ole="" fillcolor="window">
                  <v:imagedata r:id="rId74" o:title=""/>
                </v:shape>
                <o:OLEObject Type="Embed" ProgID="Equation.3" ShapeID="_x0000_i1060" DrawAspect="Content" ObjectID="_1510504851" r:id="rId75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2"/>
                <w:sz w:val="24"/>
                <w:szCs w:val="24"/>
                <w:lang w:val="en-US"/>
              </w:rPr>
              <w:object w:dxaOrig="279" w:dyaOrig="360">
                <v:shape id="_x0000_i1061" type="#_x0000_t75" style="width:14.25pt;height:18pt" o:ole="" fillcolor="window">
                  <v:imagedata r:id="rId76" o:title=""/>
                </v:shape>
                <o:OLEObject Type="Embed" ProgID="Equation.3" ShapeID="_x0000_i1061" DrawAspect="Content" ObjectID="_1510504852" r:id="rId77"/>
              </w:object>
            </w:r>
          </w:p>
        </w:tc>
      </w:tr>
      <w:tr w:rsidR="00A97C1C" w:rsidRPr="00B21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6"/>
                <w:sz w:val="24"/>
                <w:szCs w:val="24"/>
                <w:lang w:val="en-US"/>
              </w:rPr>
              <w:object w:dxaOrig="180" w:dyaOrig="220">
                <v:shape id="_x0000_i1062" type="#_x0000_t75" style="width:9pt;height:11.25pt" o:ole="" fillcolor="window">
                  <v:imagedata r:id="rId55" o:title=""/>
                </v:shape>
                <o:OLEObject Type="Embed" ProgID="Equation.3" ShapeID="_x0000_i1062" DrawAspect="Content" ObjectID="_1510504853" r:id="rId78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4"/>
                <w:sz w:val="24"/>
                <w:szCs w:val="24"/>
                <w:lang w:val="en-US"/>
              </w:rPr>
              <w:object w:dxaOrig="279" w:dyaOrig="380">
                <v:shape id="_x0000_i1063" type="#_x0000_t75" style="width:14.25pt;height:18.75pt" o:ole="" fillcolor="window">
                  <v:imagedata r:id="rId79" o:title=""/>
                </v:shape>
                <o:OLEObject Type="Embed" ProgID="Equation.3" ShapeID="_x0000_i1063" DrawAspect="Content" ObjectID="_1510504854" r:id="rId80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2"/>
                <w:sz w:val="24"/>
                <w:szCs w:val="24"/>
                <w:lang w:val="en-US"/>
              </w:rPr>
              <w:object w:dxaOrig="279" w:dyaOrig="360">
                <v:shape id="_x0000_i1064" type="#_x0000_t75" style="width:14.25pt;height:18pt" o:ole="" fillcolor="window">
                  <v:imagedata r:id="rId81" o:title=""/>
                </v:shape>
                <o:OLEObject Type="Embed" ProgID="Equation.3" ShapeID="_x0000_i1064" DrawAspect="Content" ObjectID="_1510504855" r:id="rId82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  <w:lang w:val="en-US"/>
              </w:rPr>
            </w:pPr>
            <w:r w:rsidRPr="00B2130E">
              <w:rPr>
                <w:position w:val="-12"/>
                <w:sz w:val="24"/>
                <w:szCs w:val="24"/>
                <w:lang w:val="en-US"/>
              </w:rPr>
              <w:object w:dxaOrig="279" w:dyaOrig="360">
                <v:shape id="_x0000_i1065" type="#_x0000_t75" style="width:14.25pt;height:18pt" o:ole="" fillcolor="window">
                  <v:imagedata r:id="rId83" o:title=""/>
                </v:shape>
                <o:OLEObject Type="Embed" ProgID="Equation.3" ShapeID="_x0000_i1065" DrawAspect="Content" ObjectID="_1510504856" r:id="rId84"/>
              </w:object>
            </w:r>
          </w:p>
        </w:tc>
        <w:tc>
          <w:tcPr>
            <w:tcW w:w="68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1</w:t>
            </w:r>
          </w:p>
        </w:tc>
      </w:tr>
    </w:tbl>
    <w:p w:rsidR="00A97C1C" w:rsidRPr="00B2130E" w:rsidRDefault="00A97C1C">
      <w:pPr>
        <w:ind w:firstLine="567"/>
        <w:jc w:val="both"/>
        <w:rPr>
          <w:sz w:val="24"/>
          <w:szCs w:val="24"/>
        </w:rPr>
      </w:pP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Выполнить анализ тесноты связи между признаком производ</w:t>
      </w:r>
      <w:r w:rsidRPr="00A22937">
        <w:rPr>
          <w:sz w:val="30"/>
          <w:szCs w:val="24"/>
        </w:rPr>
        <w:t>и</w:t>
      </w:r>
      <w:r w:rsidRPr="00A22937">
        <w:rPr>
          <w:sz w:val="30"/>
          <w:szCs w:val="24"/>
        </w:rPr>
        <w:t>тельности труда и определяющими ее факторами, а также тесноты связи между самими факторными признаками в их множ</w:t>
      </w:r>
      <w:r w:rsidRPr="00A22937">
        <w:rPr>
          <w:sz w:val="30"/>
          <w:szCs w:val="24"/>
        </w:rPr>
        <w:t>е</w:t>
      </w:r>
      <w:r w:rsidRPr="00A22937">
        <w:rPr>
          <w:sz w:val="30"/>
          <w:szCs w:val="24"/>
        </w:rPr>
        <w:t>стве.</w:t>
      </w:r>
    </w:p>
    <w:p w:rsidR="00A97C1C" w:rsidRPr="00A22937" w:rsidRDefault="001262A8" w:rsidP="00A22937">
      <w:pPr>
        <w:ind w:firstLine="567"/>
        <w:jc w:val="both"/>
        <w:rPr>
          <w:sz w:val="30"/>
          <w:szCs w:val="24"/>
        </w:rPr>
      </w:pPr>
      <w:r>
        <w:rPr>
          <w:sz w:val="30"/>
          <w:szCs w:val="24"/>
        </w:rPr>
        <w:t>С</w:t>
      </w:r>
      <w:r w:rsidR="00A97C1C" w:rsidRPr="00A22937">
        <w:rPr>
          <w:sz w:val="30"/>
          <w:szCs w:val="24"/>
        </w:rPr>
        <w:t>начала сравниваются связи результативного признака с факт</w:t>
      </w:r>
      <w:r w:rsidR="00A97C1C" w:rsidRPr="00A22937">
        <w:rPr>
          <w:sz w:val="30"/>
          <w:szCs w:val="24"/>
        </w:rPr>
        <w:t>о</w:t>
      </w:r>
      <w:r w:rsidR="00A97C1C" w:rsidRPr="00A22937">
        <w:rPr>
          <w:sz w:val="30"/>
          <w:szCs w:val="24"/>
        </w:rPr>
        <w:t>рами на основе рассчитанных коэффициентов корреляции и устана</w:t>
      </w:r>
      <w:r w:rsidR="00A97C1C" w:rsidRPr="00A22937">
        <w:rPr>
          <w:sz w:val="30"/>
          <w:szCs w:val="24"/>
        </w:rPr>
        <w:t>в</w:t>
      </w:r>
      <w:r w:rsidR="00A97C1C" w:rsidRPr="00A22937">
        <w:rPr>
          <w:sz w:val="30"/>
          <w:szCs w:val="24"/>
        </w:rPr>
        <w:t>ливаются типы связи: практически отсутствующая, слабая, умере</w:t>
      </w:r>
      <w:r w:rsidR="00A97C1C" w:rsidRPr="00A22937">
        <w:rPr>
          <w:sz w:val="30"/>
          <w:szCs w:val="24"/>
        </w:rPr>
        <w:t>н</w:t>
      </w:r>
      <w:r w:rsidR="00A97C1C" w:rsidRPr="00A22937">
        <w:rPr>
          <w:sz w:val="30"/>
          <w:szCs w:val="24"/>
        </w:rPr>
        <w:t>ная, сильная, практически функциональная, а также существенная или не существенная. В результате сравнения коэффициентов корр</w:t>
      </w:r>
      <w:r w:rsidR="00A97C1C" w:rsidRPr="00A22937">
        <w:rPr>
          <w:sz w:val="30"/>
          <w:szCs w:val="24"/>
        </w:rPr>
        <w:t>е</w:t>
      </w:r>
      <w:r w:rsidR="00A97C1C" w:rsidRPr="00A22937">
        <w:rPr>
          <w:sz w:val="30"/>
          <w:szCs w:val="24"/>
        </w:rPr>
        <w:t>ляции устанавливаются различия тесноты связи производительности труда и определяющих ее фа</w:t>
      </w:r>
      <w:r w:rsidR="00A97C1C" w:rsidRPr="00A22937">
        <w:rPr>
          <w:sz w:val="30"/>
          <w:szCs w:val="24"/>
        </w:rPr>
        <w:t>к</w:t>
      </w:r>
      <w:r w:rsidR="00A97C1C" w:rsidRPr="00A22937">
        <w:rPr>
          <w:sz w:val="30"/>
          <w:szCs w:val="24"/>
        </w:rPr>
        <w:t xml:space="preserve">торов. </w:t>
      </w: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 xml:space="preserve">В дальнейшем анализируются показатели тесноты связи между факторными признаками, в том числе с целью оценки их </w:t>
      </w:r>
      <w:proofErr w:type="spellStart"/>
      <w:r w:rsidRPr="00A22937">
        <w:rPr>
          <w:sz w:val="30"/>
          <w:szCs w:val="24"/>
        </w:rPr>
        <w:t>коллиниа</w:t>
      </w:r>
      <w:r w:rsidRPr="00A22937">
        <w:rPr>
          <w:sz w:val="30"/>
          <w:szCs w:val="24"/>
        </w:rPr>
        <w:t>р</w:t>
      </w:r>
      <w:r w:rsidRPr="00A22937">
        <w:rPr>
          <w:sz w:val="30"/>
          <w:szCs w:val="24"/>
        </w:rPr>
        <w:t>ности</w:t>
      </w:r>
      <w:proofErr w:type="spellEnd"/>
      <w:r w:rsidRPr="00A22937">
        <w:rPr>
          <w:sz w:val="30"/>
          <w:szCs w:val="24"/>
        </w:rPr>
        <w:t xml:space="preserve"> и выявл</w:t>
      </w:r>
      <w:r w:rsidR="001262A8">
        <w:rPr>
          <w:sz w:val="30"/>
          <w:szCs w:val="24"/>
        </w:rPr>
        <w:t>ения</w:t>
      </w:r>
      <w:r w:rsidRPr="00A22937">
        <w:rPr>
          <w:sz w:val="30"/>
          <w:szCs w:val="24"/>
        </w:rPr>
        <w:t xml:space="preserve"> дублирующих факторов. К факторным признакам с высокой степенью </w:t>
      </w:r>
      <w:proofErr w:type="spellStart"/>
      <w:r w:rsidRPr="00A22937">
        <w:rPr>
          <w:sz w:val="30"/>
          <w:szCs w:val="24"/>
        </w:rPr>
        <w:t>коллиниарности</w:t>
      </w:r>
      <w:proofErr w:type="spellEnd"/>
      <w:r w:rsidRPr="00A22937">
        <w:rPr>
          <w:sz w:val="30"/>
          <w:szCs w:val="24"/>
        </w:rPr>
        <w:t xml:space="preserve"> следует относить те, для кот</w:t>
      </w:r>
      <w:r w:rsidRPr="00A22937">
        <w:rPr>
          <w:sz w:val="30"/>
          <w:szCs w:val="24"/>
        </w:rPr>
        <w:t>о</w:t>
      </w:r>
      <w:r w:rsidRPr="00A22937">
        <w:rPr>
          <w:sz w:val="30"/>
          <w:szCs w:val="24"/>
        </w:rPr>
        <w:t>рых коэффициент корреляции более 0,5, но менее 0,8. Оба эти фа</w:t>
      </w:r>
      <w:r w:rsidRPr="00A22937">
        <w:rPr>
          <w:sz w:val="30"/>
          <w:szCs w:val="24"/>
        </w:rPr>
        <w:t>к</w:t>
      </w:r>
      <w:r w:rsidRPr="00A22937">
        <w:rPr>
          <w:sz w:val="30"/>
          <w:szCs w:val="24"/>
        </w:rPr>
        <w:t>тора следует включить в регрессионную модель.  К дублирующим относятся факторные признаки, для которых коэффициент коррел</w:t>
      </w:r>
      <w:r w:rsidRPr="00A22937">
        <w:rPr>
          <w:sz w:val="30"/>
          <w:szCs w:val="24"/>
        </w:rPr>
        <w:t>я</w:t>
      </w:r>
      <w:r w:rsidRPr="00A22937">
        <w:rPr>
          <w:sz w:val="30"/>
          <w:szCs w:val="24"/>
        </w:rPr>
        <w:t>ции р</w:t>
      </w:r>
      <w:r w:rsidRPr="00A22937">
        <w:rPr>
          <w:sz w:val="30"/>
          <w:szCs w:val="24"/>
        </w:rPr>
        <w:t>а</w:t>
      </w:r>
      <w:r w:rsidRPr="00A22937">
        <w:rPr>
          <w:sz w:val="30"/>
          <w:szCs w:val="24"/>
        </w:rPr>
        <w:t xml:space="preserve">вен  0,8 и выше. При наличии дублирующих факторов один из </w:t>
      </w:r>
      <w:r w:rsidRPr="00A22937">
        <w:rPr>
          <w:sz w:val="30"/>
          <w:szCs w:val="24"/>
        </w:rPr>
        <w:lastRenderedPageBreak/>
        <w:t>них исключается, при этом сохраняется тот, который имеет более высокий коэффициент корреляции с результ</w:t>
      </w:r>
      <w:r w:rsidRPr="00A22937">
        <w:rPr>
          <w:sz w:val="30"/>
          <w:szCs w:val="24"/>
        </w:rPr>
        <w:t>а</w:t>
      </w:r>
      <w:r w:rsidRPr="00A22937">
        <w:rPr>
          <w:sz w:val="30"/>
          <w:szCs w:val="24"/>
        </w:rPr>
        <w:t xml:space="preserve">тивным признаком. </w:t>
      </w:r>
    </w:p>
    <w:p w:rsidR="00A97C1C" w:rsidRPr="00A22937" w:rsidRDefault="00A97C1C" w:rsidP="00A22937">
      <w:pPr>
        <w:ind w:firstLine="567"/>
        <w:jc w:val="both"/>
        <w:rPr>
          <w:sz w:val="30"/>
          <w:szCs w:val="24"/>
        </w:rPr>
      </w:pPr>
      <w:r w:rsidRPr="00A22937">
        <w:rPr>
          <w:sz w:val="30"/>
          <w:szCs w:val="24"/>
        </w:rPr>
        <w:t>Учитывая, что число факторов, определяющих производител</w:t>
      </w:r>
      <w:r w:rsidRPr="00A22937">
        <w:rPr>
          <w:sz w:val="30"/>
          <w:szCs w:val="24"/>
        </w:rPr>
        <w:t>ь</w:t>
      </w:r>
      <w:r w:rsidRPr="00A22937">
        <w:rPr>
          <w:sz w:val="30"/>
          <w:szCs w:val="24"/>
        </w:rPr>
        <w:t>ность труда, может быть достаточно большим, производится отбор факторов для построения регрессионной модели. В работе следует ограничиться двумя факторами, оказывающими наиболее сущес</w:t>
      </w:r>
      <w:r w:rsidRPr="00A22937">
        <w:rPr>
          <w:sz w:val="30"/>
          <w:szCs w:val="24"/>
        </w:rPr>
        <w:t>т</w:t>
      </w:r>
      <w:r w:rsidRPr="00A22937">
        <w:rPr>
          <w:sz w:val="30"/>
          <w:szCs w:val="24"/>
        </w:rPr>
        <w:t>венное влияние на производительность труда в их комбинации. Для этого из всего множества парных связей результативного пр</w:t>
      </w:r>
      <w:r w:rsidRPr="00A22937">
        <w:rPr>
          <w:sz w:val="30"/>
          <w:szCs w:val="24"/>
        </w:rPr>
        <w:t>и</w:t>
      </w:r>
      <w:r w:rsidRPr="00A22937">
        <w:rPr>
          <w:sz w:val="30"/>
          <w:szCs w:val="24"/>
        </w:rPr>
        <w:t>знака и факторных отбирается та, у которой  имеет место максимальная ст</w:t>
      </w:r>
      <w:r w:rsidRPr="00A22937">
        <w:rPr>
          <w:sz w:val="30"/>
          <w:szCs w:val="24"/>
        </w:rPr>
        <w:t>е</w:t>
      </w:r>
      <w:r w:rsidRPr="00A22937">
        <w:rPr>
          <w:sz w:val="30"/>
          <w:szCs w:val="24"/>
        </w:rPr>
        <w:t>пень теснот</w:t>
      </w:r>
      <w:r w:rsidR="00DA65C8" w:rsidRPr="00A22937">
        <w:rPr>
          <w:sz w:val="30"/>
          <w:szCs w:val="24"/>
        </w:rPr>
        <w:t>ы</w:t>
      </w:r>
      <w:r w:rsidRPr="00A22937">
        <w:rPr>
          <w:sz w:val="30"/>
          <w:szCs w:val="24"/>
        </w:rPr>
        <w:t xml:space="preserve"> связи, </w:t>
      </w:r>
      <w:r w:rsidR="00DA65C8" w:rsidRPr="00A22937">
        <w:rPr>
          <w:sz w:val="30"/>
          <w:szCs w:val="24"/>
        </w:rPr>
        <w:t>например</w:t>
      </w:r>
      <w:r w:rsidRPr="00A22937">
        <w:rPr>
          <w:sz w:val="30"/>
          <w:szCs w:val="24"/>
        </w:rPr>
        <w:t xml:space="preserve"> </w:t>
      </w:r>
      <w:r w:rsidR="009A1BBE" w:rsidRPr="009A1BBE">
        <w:rPr>
          <w:position w:val="-16"/>
          <w:sz w:val="30"/>
          <w:szCs w:val="24"/>
        </w:rPr>
        <w:object w:dxaOrig="999" w:dyaOrig="420">
          <v:shape id="_x0000_i1066" type="#_x0000_t75" style="width:50.25pt;height:21pt" o:ole="" fillcolor="window">
            <v:imagedata r:id="rId85" o:title=""/>
          </v:shape>
          <o:OLEObject Type="Embed" ProgID="Equation.3" ShapeID="_x0000_i1066" DrawAspect="Content" ObjectID="_1510504857" r:id="rId86"/>
        </w:object>
      </w:r>
      <w:r w:rsidRPr="00A22937">
        <w:rPr>
          <w:sz w:val="30"/>
          <w:szCs w:val="24"/>
        </w:rPr>
        <w:t>. К отобранной п</w:t>
      </w:r>
      <w:r w:rsidRPr="00A22937">
        <w:rPr>
          <w:sz w:val="30"/>
          <w:szCs w:val="24"/>
        </w:rPr>
        <w:t>а</w:t>
      </w:r>
      <w:r w:rsidRPr="00A22937">
        <w:rPr>
          <w:sz w:val="30"/>
          <w:szCs w:val="24"/>
        </w:rPr>
        <w:t>ре признаков добавляется путем перебора  второй</w:t>
      </w:r>
      <w:r w:rsidR="00954D18">
        <w:rPr>
          <w:sz w:val="30"/>
          <w:szCs w:val="24"/>
        </w:rPr>
        <w:t xml:space="preserve"> признак</w:t>
      </w:r>
      <w:r w:rsidRPr="00A22937">
        <w:rPr>
          <w:sz w:val="30"/>
          <w:szCs w:val="24"/>
        </w:rPr>
        <w:t xml:space="preserve">  и для каждой комбин</w:t>
      </w:r>
      <w:r w:rsidRPr="00A22937">
        <w:rPr>
          <w:sz w:val="30"/>
          <w:szCs w:val="24"/>
        </w:rPr>
        <w:t>а</w:t>
      </w:r>
      <w:r w:rsidRPr="00A22937">
        <w:rPr>
          <w:sz w:val="30"/>
          <w:szCs w:val="24"/>
        </w:rPr>
        <w:t>ции рассчитывается совокупный коэффициент корреляции по фо</w:t>
      </w:r>
      <w:r w:rsidRPr="00A22937">
        <w:rPr>
          <w:sz w:val="30"/>
          <w:szCs w:val="24"/>
        </w:rPr>
        <w:t>р</w:t>
      </w:r>
      <w:r w:rsidRPr="00A22937">
        <w:rPr>
          <w:sz w:val="30"/>
          <w:szCs w:val="24"/>
        </w:rPr>
        <w:t>муле (например, для призн</w:t>
      </w:r>
      <w:r w:rsidRPr="00A22937">
        <w:rPr>
          <w:sz w:val="30"/>
          <w:szCs w:val="24"/>
        </w:rPr>
        <w:t>а</w:t>
      </w:r>
      <w:r w:rsidRPr="00A22937">
        <w:rPr>
          <w:sz w:val="30"/>
          <w:szCs w:val="24"/>
        </w:rPr>
        <w:t xml:space="preserve">ков </w:t>
      </w:r>
      <w:r w:rsidRPr="00A22937">
        <w:rPr>
          <w:position w:val="-6"/>
          <w:sz w:val="30"/>
          <w:szCs w:val="24"/>
          <w:lang w:val="en-US"/>
        </w:rPr>
        <w:object w:dxaOrig="220" w:dyaOrig="240">
          <v:shape id="_x0000_i1067" type="#_x0000_t75" style="width:11.25pt;height:12pt" o:ole="" fillcolor="window">
            <v:imagedata r:id="rId87" o:title=""/>
          </v:shape>
          <o:OLEObject Type="Embed" ProgID="Equation.3" ShapeID="_x0000_i1067" DrawAspect="Content" ObjectID="_1510504858" r:id="rId88"/>
        </w:object>
      </w:r>
      <w:r w:rsidRPr="00A22937">
        <w:rPr>
          <w:sz w:val="30"/>
          <w:szCs w:val="24"/>
        </w:rPr>
        <w:t xml:space="preserve">, </w:t>
      </w:r>
      <w:r w:rsidRPr="00A22937">
        <w:rPr>
          <w:position w:val="-4"/>
          <w:sz w:val="30"/>
          <w:szCs w:val="24"/>
          <w:lang w:val="en-US"/>
        </w:rPr>
        <w:object w:dxaOrig="200" w:dyaOrig="220">
          <v:shape id="_x0000_i1068" type="#_x0000_t75" style="width:9.75pt;height:11.25pt" o:ole="" fillcolor="window">
            <v:imagedata r:id="rId89" o:title=""/>
          </v:shape>
          <o:OLEObject Type="Embed" ProgID="Equation.3" ShapeID="_x0000_i1068" DrawAspect="Content" ObjectID="_1510504859" r:id="rId90"/>
        </w:object>
      </w:r>
      <w:r w:rsidRPr="00A22937">
        <w:rPr>
          <w:sz w:val="30"/>
          <w:szCs w:val="24"/>
        </w:rPr>
        <w:t xml:space="preserve"> и </w:t>
      </w:r>
      <w:r w:rsidRPr="00A22937">
        <w:rPr>
          <w:position w:val="-12"/>
          <w:sz w:val="30"/>
          <w:szCs w:val="24"/>
          <w:lang w:val="en-US"/>
        </w:rPr>
        <w:object w:dxaOrig="240" w:dyaOrig="300">
          <v:shape id="_x0000_i1069" type="#_x0000_t75" style="width:12pt;height:15pt" o:ole="" fillcolor="window">
            <v:imagedata r:id="rId91" o:title=""/>
          </v:shape>
          <o:OLEObject Type="Embed" ProgID="Equation.3" ShapeID="_x0000_i1069" DrawAspect="Content" ObjectID="_1510504860" r:id="rId92"/>
        </w:object>
      </w:r>
      <w:r w:rsidRPr="00A22937">
        <w:rPr>
          <w:sz w:val="30"/>
          <w:szCs w:val="24"/>
        </w:rPr>
        <w:t>):</w:t>
      </w:r>
    </w:p>
    <w:p w:rsidR="00A97C1C" w:rsidRPr="00B2130E" w:rsidRDefault="00A97C1C">
      <w:pPr>
        <w:pStyle w:val="a3"/>
        <w:ind w:firstLine="0"/>
        <w:jc w:val="center"/>
        <w:rPr>
          <w:szCs w:val="24"/>
        </w:rPr>
      </w:pPr>
      <w:r w:rsidRPr="00B2130E">
        <w:rPr>
          <w:position w:val="-38"/>
          <w:szCs w:val="24"/>
        </w:rPr>
        <w:object w:dxaOrig="3280" w:dyaOrig="960">
          <v:shape id="_x0000_i1070" type="#_x0000_t75" style="width:164.25pt;height:48pt" o:ole="" fillcolor="window">
            <v:imagedata r:id="rId93" o:title=""/>
          </v:shape>
          <o:OLEObject Type="Embed" ProgID="Equation.3" ShapeID="_x0000_i1070" DrawAspect="Content" ObjectID="_1510504861" r:id="rId94"/>
        </w:objec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Из множества комбинаций выбирается та пара факторных пр</w:t>
      </w:r>
      <w:r w:rsidRPr="00C644AC">
        <w:rPr>
          <w:sz w:val="30"/>
          <w:szCs w:val="24"/>
        </w:rPr>
        <w:t>и</w:t>
      </w:r>
      <w:r w:rsidRPr="00C644AC">
        <w:rPr>
          <w:sz w:val="30"/>
          <w:szCs w:val="24"/>
        </w:rPr>
        <w:t>знаков, у которой значение совокупного коэффициента корреляции имеет наибольшее значение, и на их основе в дальнейшем</w:t>
      </w:r>
      <w:r w:rsidR="00DA65C8" w:rsidRPr="00C644AC">
        <w:rPr>
          <w:sz w:val="30"/>
          <w:szCs w:val="24"/>
        </w:rPr>
        <w:t xml:space="preserve"> строится</w:t>
      </w:r>
      <w:r w:rsidRPr="00C644AC">
        <w:rPr>
          <w:sz w:val="30"/>
          <w:szCs w:val="24"/>
        </w:rPr>
        <w:t xml:space="preserve"> двух факторная модель производительности труда, н</w:t>
      </w:r>
      <w:r w:rsidRPr="00C644AC">
        <w:rPr>
          <w:sz w:val="30"/>
          <w:szCs w:val="24"/>
        </w:rPr>
        <w:t>а</w:t>
      </w:r>
      <w:r w:rsidRPr="00C644AC">
        <w:rPr>
          <w:sz w:val="30"/>
          <w:szCs w:val="24"/>
        </w:rPr>
        <w:t xml:space="preserve">пример вида </w:t>
      </w:r>
      <w:r w:rsidRPr="00C644AC">
        <w:rPr>
          <w:position w:val="-12"/>
          <w:sz w:val="30"/>
          <w:szCs w:val="24"/>
        </w:rPr>
        <w:object w:dxaOrig="1280" w:dyaOrig="380">
          <v:shape id="_x0000_i1071" type="#_x0000_t75" style="width:63.75pt;height:18.75pt" o:ole="" fillcolor="window">
            <v:imagedata r:id="rId95" o:title=""/>
          </v:shape>
          <o:OLEObject Type="Embed" ProgID="Equation.3" ShapeID="_x0000_i1071" DrawAspect="Content" ObjectID="_1510504862" r:id="rId96"/>
        </w:object>
      </w:r>
      <w:r w:rsidRPr="00C644AC">
        <w:rPr>
          <w:sz w:val="30"/>
          <w:szCs w:val="24"/>
        </w:rPr>
        <w:t>.</w:t>
      </w:r>
    </w:p>
    <w:p w:rsidR="00A97C1C" w:rsidRPr="00B2130E" w:rsidRDefault="00954D18" w:rsidP="00C644AC">
      <w:pPr>
        <w:ind w:firstLine="567"/>
        <w:jc w:val="both"/>
        <w:rPr>
          <w:szCs w:val="24"/>
        </w:rPr>
      </w:pPr>
      <w:r>
        <w:rPr>
          <w:sz w:val="30"/>
          <w:szCs w:val="24"/>
        </w:rPr>
        <w:t>Линейная з</w:t>
      </w:r>
      <w:r w:rsidR="00A97C1C" w:rsidRPr="00C644AC">
        <w:rPr>
          <w:sz w:val="30"/>
          <w:szCs w:val="24"/>
        </w:rPr>
        <w:t>ависимость производительности труда от факторных признаков описывается двух факторной регрессионной моделью в</w:t>
      </w:r>
      <w:r w:rsidR="00A97C1C" w:rsidRPr="00C644AC">
        <w:rPr>
          <w:sz w:val="30"/>
          <w:szCs w:val="24"/>
        </w:rPr>
        <w:t>и</w:t>
      </w:r>
      <w:r w:rsidR="00A97C1C" w:rsidRPr="00C644AC">
        <w:rPr>
          <w:sz w:val="30"/>
          <w:szCs w:val="24"/>
        </w:rPr>
        <w:t>да: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position w:val="-12"/>
          <w:sz w:val="24"/>
          <w:szCs w:val="24"/>
        </w:rPr>
        <w:object w:dxaOrig="2280" w:dyaOrig="380">
          <v:shape id="_x0000_i1072" type="#_x0000_t75" style="width:114pt;height:18.75pt" o:ole="" fillcolor="window">
            <v:imagedata r:id="rId97" o:title=""/>
          </v:shape>
          <o:OLEObject Type="Embed" ProgID="Equation.3" ShapeID="_x0000_i1072" DrawAspect="Content" ObjectID="_1510504863" r:id="rId98"/>
        </w:object>
      </w:r>
      <w:r w:rsidRPr="00B2130E">
        <w:rPr>
          <w:sz w:val="24"/>
          <w:szCs w:val="24"/>
        </w:rPr>
        <w:t>,</w:t>
      </w:r>
    </w:p>
    <w:p w:rsidR="00A97C1C" w:rsidRPr="00C644AC" w:rsidRDefault="00A97C1C" w:rsidP="00954D18">
      <w:pPr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где </w:t>
      </w:r>
      <w:r w:rsidRPr="00C644AC">
        <w:rPr>
          <w:position w:val="-12"/>
          <w:sz w:val="30"/>
          <w:szCs w:val="24"/>
        </w:rPr>
        <w:object w:dxaOrig="1020" w:dyaOrig="380">
          <v:shape id="_x0000_i1073" type="#_x0000_t75" style="width:51pt;height:18.75pt" o:ole="" fillcolor="window">
            <v:imagedata r:id="rId99" o:title=""/>
          </v:shape>
          <o:OLEObject Type="Embed" ProgID="Equation.3" ShapeID="_x0000_i1073" DrawAspect="Content" ObjectID="_1510504864" r:id="rId100"/>
        </w:object>
      </w:r>
      <w:r w:rsidRPr="00C644AC">
        <w:rPr>
          <w:sz w:val="30"/>
          <w:szCs w:val="24"/>
        </w:rPr>
        <w:t>- параметры уравнения регрессии.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В </w:t>
      </w:r>
      <w:r w:rsidR="004774E6">
        <w:rPr>
          <w:sz w:val="30"/>
          <w:szCs w:val="24"/>
        </w:rPr>
        <w:t>модели</w:t>
      </w:r>
      <w:r w:rsidRPr="00C644AC">
        <w:rPr>
          <w:sz w:val="30"/>
          <w:szCs w:val="24"/>
        </w:rPr>
        <w:t xml:space="preserve"> коэффициенты регрессии </w:t>
      </w:r>
      <w:r w:rsidRPr="00C644AC">
        <w:rPr>
          <w:position w:val="-12"/>
          <w:sz w:val="30"/>
          <w:szCs w:val="24"/>
        </w:rPr>
        <w:object w:dxaOrig="279" w:dyaOrig="380">
          <v:shape id="_x0000_i1074" type="#_x0000_t75" style="width:14.25pt;height:18.75pt" o:ole="" fillcolor="window">
            <v:imagedata r:id="rId101" o:title=""/>
          </v:shape>
          <o:OLEObject Type="Embed" ProgID="Equation.3" ShapeID="_x0000_i1074" DrawAspect="Content" ObjectID="_1510504865" r:id="rId102"/>
        </w:object>
      </w:r>
      <w:r w:rsidRPr="00C644AC">
        <w:rPr>
          <w:sz w:val="30"/>
          <w:szCs w:val="24"/>
        </w:rPr>
        <w:t xml:space="preserve"> и </w:t>
      </w:r>
      <w:r w:rsidRPr="00C644AC">
        <w:rPr>
          <w:position w:val="-12"/>
          <w:sz w:val="30"/>
          <w:szCs w:val="24"/>
        </w:rPr>
        <w:object w:dxaOrig="320" w:dyaOrig="380">
          <v:shape id="_x0000_i1075" type="#_x0000_t75" style="width:15.75pt;height:18.75pt" o:ole="" fillcolor="window">
            <v:imagedata r:id="rId103" o:title=""/>
          </v:shape>
          <o:OLEObject Type="Embed" ProgID="Equation.3" ShapeID="_x0000_i1075" DrawAspect="Content" ObjectID="_1510504866" r:id="rId104"/>
        </w:object>
      </w:r>
      <w:r w:rsidRPr="00C644AC">
        <w:rPr>
          <w:sz w:val="30"/>
          <w:szCs w:val="24"/>
        </w:rPr>
        <w:t xml:space="preserve"> являются числовой характеристикой изменения уровня результативного показателя при приросте факторных в их множестве на един</w:t>
      </w:r>
      <w:r w:rsidRPr="00C644AC">
        <w:rPr>
          <w:sz w:val="30"/>
          <w:szCs w:val="24"/>
        </w:rPr>
        <w:t>и</w:t>
      </w:r>
      <w:r w:rsidRPr="00C644AC">
        <w:rPr>
          <w:sz w:val="30"/>
          <w:szCs w:val="24"/>
        </w:rPr>
        <w:t>цу.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Числовые значения параметров уравнения множественной ре</w:t>
      </w:r>
      <w:r w:rsidRPr="00C644AC">
        <w:rPr>
          <w:sz w:val="30"/>
          <w:szCs w:val="24"/>
        </w:rPr>
        <w:t>г</w:t>
      </w:r>
      <w:r w:rsidRPr="00C644AC">
        <w:rPr>
          <w:sz w:val="30"/>
          <w:szCs w:val="24"/>
        </w:rPr>
        <w:t>рессии находятся с использованием метода наимен</w:t>
      </w:r>
      <w:r w:rsidR="00DA65C8" w:rsidRPr="00C644AC">
        <w:rPr>
          <w:sz w:val="30"/>
          <w:szCs w:val="24"/>
        </w:rPr>
        <w:t>ьших квадратов, для чего строит</w:t>
      </w:r>
      <w:r w:rsidRPr="00C644AC">
        <w:rPr>
          <w:sz w:val="30"/>
          <w:szCs w:val="24"/>
        </w:rPr>
        <w:t>ся и решается система нормальных уравнений, кот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рая им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ет вид:</w:t>
      </w:r>
    </w:p>
    <w:p w:rsidR="00A97C1C" w:rsidRPr="00B2130E" w:rsidRDefault="00A97C1C">
      <w:pPr>
        <w:jc w:val="center"/>
        <w:rPr>
          <w:sz w:val="24"/>
          <w:szCs w:val="24"/>
          <w:vertAlign w:val="subscript"/>
        </w:rPr>
      </w:pPr>
      <w:r w:rsidRPr="00B2130E">
        <w:rPr>
          <w:noProof/>
          <w:sz w:val="24"/>
          <w:szCs w:val="24"/>
          <w:vertAlign w:val="subscrip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28.35pt;margin-top:6.45pt;width:7.05pt;height:54pt;z-index:251654144"/>
        </w:pict>
      </w:r>
      <w:r w:rsidRPr="00B2130E">
        <w:rPr>
          <w:position w:val="-12"/>
          <w:sz w:val="24"/>
          <w:szCs w:val="24"/>
          <w:vertAlign w:val="subscript"/>
        </w:rPr>
        <w:object w:dxaOrig="2960" w:dyaOrig="380">
          <v:shape id="_x0000_i1076" type="#_x0000_t75" style="width:147.75pt;height:18.75pt" o:ole="" fillcolor="window">
            <v:imagedata r:id="rId105" o:title=""/>
          </v:shape>
          <o:OLEObject Type="Embed" ProgID="Equation.3" ShapeID="_x0000_i1076" DrawAspect="Content" ObjectID="_1510504867" r:id="rId106"/>
        </w:object>
      </w:r>
    </w:p>
    <w:p w:rsidR="00A97C1C" w:rsidRPr="00B2130E" w:rsidRDefault="00A97C1C">
      <w:pPr>
        <w:jc w:val="center"/>
        <w:rPr>
          <w:sz w:val="24"/>
          <w:szCs w:val="24"/>
          <w:vertAlign w:val="subscript"/>
        </w:rPr>
      </w:pPr>
      <w:r w:rsidRPr="00B2130E">
        <w:rPr>
          <w:position w:val="-12"/>
          <w:sz w:val="24"/>
          <w:szCs w:val="24"/>
          <w:vertAlign w:val="subscript"/>
        </w:rPr>
        <w:object w:dxaOrig="3620" w:dyaOrig="440">
          <v:shape id="_x0000_i1077" type="#_x0000_t75" style="width:180.75pt;height:21.75pt" o:ole="" fillcolor="window">
            <v:imagedata r:id="rId107" o:title=""/>
          </v:shape>
          <o:OLEObject Type="Embed" ProgID="Equation.3" ShapeID="_x0000_i1077" DrawAspect="Content" ObjectID="_1510504868" r:id="rId108"/>
        </w:object>
      </w:r>
    </w:p>
    <w:p w:rsidR="00A97C1C" w:rsidRPr="00B2130E" w:rsidRDefault="00A97C1C">
      <w:pPr>
        <w:jc w:val="center"/>
        <w:rPr>
          <w:sz w:val="24"/>
          <w:szCs w:val="24"/>
          <w:vertAlign w:val="subscript"/>
        </w:rPr>
      </w:pPr>
      <w:r w:rsidRPr="00B2130E">
        <w:rPr>
          <w:position w:val="-12"/>
          <w:sz w:val="24"/>
          <w:szCs w:val="24"/>
          <w:vertAlign w:val="subscript"/>
        </w:rPr>
        <w:object w:dxaOrig="3540" w:dyaOrig="440">
          <v:shape id="_x0000_i1078" type="#_x0000_t75" style="width:177pt;height:21.75pt" o:ole="" fillcolor="window">
            <v:imagedata r:id="rId109" o:title=""/>
          </v:shape>
          <o:OLEObject Type="Embed" ProgID="Equation.3" ShapeID="_x0000_i1078" DrawAspect="Content" ObjectID="_1510504869" r:id="rId110"/>
        </w:object>
      </w:r>
    </w:p>
    <w:p w:rsidR="00A97C1C" w:rsidRPr="00B2130E" w:rsidRDefault="00A97C1C">
      <w:pPr>
        <w:jc w:val="both"/>
        <w:rPr>
          <w:sz w:val="24"/>
          <w:szCs w:val="24"/>
          <w:vertAlign w:val="subscript"/>
        </w:rPr>
      </w:pP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Подставив в систему  значения сумм из табл. 1, решить ее  о</w:t>
      </w:r>
      <w:r w:rsidRPr="00C644AC">
        <w:rPr>
          <w:sz w:val="30"/>
          <w:szCs w:val="24"/>
        </w:rPr>
        <w:t>д</w:t>
      </w:r>
      <w:r w:rsidRPr="00C644AC">
        <w:rPr>
          <w:sz w:val="30"/>
          <w:szCs w:val="24"/>
        </w:rPr>
        <w:t>ним из известных методов.</w:t>
      </w:r>
    </w:p>
    <w:p w:rsidR="00A97C1C" w:rsidRPr="00B2130E" w:rsidRDefault="00A97C1C" w:rsidP="00C644AC">
      <w:pPr>
        <w:ind w:firstLine="567"/>
        <w:jc w:val="both"/>
        <w:rPr>
          <w:szCs w:val="24"/>
        </w:rPr>
      </w:pPr>
      <w:r w:rsidRPr="00C644AC">
        <w:rPr>
          <w:sz w:val="30"/>
          <w:szCs w:val="24"/>
        </w:rPr>
        <w:lastRenderedPageBreak/>
        <w:t>Для проверки правильности расчетов параметров уравнения ре</w:t>
      </w:r>
      <w:r w:rsidRPr="00C644AC">
        <w:rPr>
          <w:sz w:val="30"/>
          <w:szCs w:val="24"/>
        </w:rPr>
        <w:t>г</w:t>
      </w:r>
      <w:r w:rsidRPr="00C644AC">
        <w:rPr>
          <w:sz w:val="30"/>
          <w:szCs w:val="24"/>
        </w:rPr>
        <w:t>рессии, следует произвести расчет коэффициентов регрессии по формулам:</w:t>
      </w:r>
    </w:p>
    <w:p w:rsidR="00A97C1C" w:rsidRPr="00B2130E" w:rsidRDefault="00A97C1C">
      <w:pPr>
        <w:pStyle w:val="a3"/>
        <w:ind w:firstLine="0"/>
        <w:jc w:val="center"/>
        <w:rPr>
          <w:szCs w:val="24"/>
        </w:rPr>
      </w:pPr>
      <w:r w:rsidRPr="00B2130E">
        <w:rPr>
          <w:position w:val="-36"/>
          <w:szCs w:val="24"/>
        </w:rPr>
        <w:object w:dxaOrig="2320" w:dyaOrig="840">
          <v:shape id="_x0000_i1079" type="#_x0000_t75" style="width:116.25pt;height:42pt" o:ole="" fillcolor="window">
            <v:imagedata r:id="rId111" o:title=""/>
          </v:shape>
          <o:OLEObject Type="Embed" ProgID="Equation.3" ShapeID="_x0000_i1079" DrawAspect="Content" ObjectID="_1510504870" r:id="rId112"/>
        </w:object>
      </w:r>
      <w:r w:rsidRPr="00B2130E">
        <w:rPr>
          <w:szCs w:val="24"/>
        </w:rPr>
        <w:t>;</w:t>
      </w:r>
    </w:p>
    <w:p w:rsidR="00A97C1C" w:rsidRPr="00B2130E" w:rsidRDefault="00A97C1C">
      <w:pPr>
        <w:pStyle w:val="a3"/>
        <w:ind w:firstLine="0"/>
        <w:jc w:val="center"/>
        <w:rPr>
          <w:szCs w:val="24"/>
        </w:rPr>
      </w:pPr>
      <w:r w:rsidRPr="00B2130E">
        <w:rPr>
          <w:position w:val="-36"/>
          <w:szCs w:val="24"/>
        </w:rPr>
        <w:object w:dxaOrig="2360" w:dyaOrig="840">
          <v:shape id="_x0000_i1080" type="#_x0000_t75" style="width:117.75pt;height:42pt" o:ole="" fillcolor="window">
            <v:imagedata r:id="rId113" o:title=""/>
          </v:shape>
          <o:OLEObject Type="Embed" ProgID="Equation.3" ShapeID="_x0000_i1080" DrawAspect="Content" ObjectID="_1510504871" r:id="rId114"/>
        </w:object>
      </w:r>
      <w:r w:rsidRPr="00B2130E">
        <w:rPr>
          <w:szCs w:val="24"/>
        </w:rPr>
        <w:t>;</w:t>
      </w:r>
    </w:p>
    <w:p w:rsidR="00A97C1C" w:rsidRPr="00C644AC" w:rsidRDefault="00A97C1C" w:rsidP="00DA35CE">
      <w:pPr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а свободного члена уравнения регрессии </w:t>
      </w:r>
      <w:r w:rsidRPr="00C644AC">
        <w:rPr>
          <w:i/>
          <w:sz w:val="30"/>
          <w:szCs w:val="24"/>
        </w:rPr>
        <w:t>а</w:t>
      </w:r>
      <w:r w:rsidRPr="00C644AC">
        <w:rPr>
          <w:i/>
          <w:sz w:val="30"/>
          <w:szCs w:val="24"/>
          <w:vertAlign w:val="subscript"/>
        </w:rPr>
        <w:t>0</w:t>
      </w:r>
      <w:r w:rsidRPr="00C644AC">
        <w:rPr>
          <w:sz w:val="30"/>
          <w:szCs w:val="24"/>
        </w:rPr>
        <w:t xml:space="preserve">  на основе ранее проко</w:t>
      </w:r>
      <w:r w:rsidRPr="00C644AC">
        <w:rPr>
          <w:sz w:val="30"/>
          <w:szCs w:val="24"/>
        </w:rPr>
        <w:t>н</w:t>
      </w:r>
      <w:r w:rsidRPr="00C644AC">
        <w:rPr>
          <w:sz w:val="30"/>
          <w:szCs w:val="24"/>
        </w:rPr>
        <w:t>тролирова</w:t>
      </w:r>
      <w:r w:rsidRPr="00C644AC">
        <w:rPr>
          <w:sz w:val="30"/>
          <w:szCs w:val="24"/>
        </w:rPr>
        <w:t>н</w:t>
      </w:r>
      <w:r w:rsidRPr="00C644AC">
        <w:rPr>
          <w:sz w:val="30"/>
          <w:szCs w:val="24"/>
        </w:rPr>
        <w:t>ных</w:t>
      </w:r>
      <w:r w:rsidR="00DA35CE">
        <w:rPr>
          <w:sz w:val="30"/>
          <w:szCs w:val="24"/>
        </w:rPr>
        <w:t xml:space="preserve"> параметров</w:t>
      </w:r>
      <w:r w:rsidRPr="00C644AC">
        <w:rPr>
          <w:sz w:val="30"/>
          <w:szCs w:val="24"/>
        </w:rPr>
        <w:t xml:space="preserve"> по формуле:</w:t>
      </w:r>
    </w:p>
    <w:p w:rsidR="00A97C1C" w:rsidRPr="00B2130E" w:rsidRDefault="00A97C1C">
      <w:pPr>
        <w:pStyle w:val="a3"/>
        <w:ind w:firstLine="0"/>
        <w:jc w:val="center"/>
        <w:rPr>
          <w:szCs w:val="24"/>
        </w:rPr>
      </w:pPr>
      <w:r w:rsidRPr="00B2130E">
        <w:rPr>
          <w:position w:val="-12"/>
          <w:szCs w:val="24"/>
        </w:rPr>
        <w:object w:dxaOrig="2100" w:dyaOrig="380">
          <v:shape id="_x0000_i1081" type="#_x0000_t75" style="width:105pt;height:18.75pt" o:ole="" fillcolor="window">
            <v:imagedata r:id="rId115" o:title=""/>
          </v:shape>
          <o:OLEObject Type="Embed" ProgID="Equation.3" ShapeID="_x0000_i1081" DrawAspect="Content" ObjectID="_1510504872" r:id="rId116"/>
        </w:objec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Для оценки уравнения регрессии как пригодного для использ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 xml:space="preserve">вания в качестве информационной модели вида </w:t>
      </w:r>
      <w:r w:rsidRPr="00C644AC">
        <w:rPr>
          <w:position w:val="-12"/>
          <w:sz w:val="30"/>
          <w:szCs w:val="24"/>
        </w:rPr>
        <w:object w:dxaOrig="2299" w:dyaOrig="380">
          <v:shape id="_x0000_i1082" type="#_x0000_t75" style="width:114.75pt;height:18.75pt" o:ole="" fillcolor="window">
            <v:imagedata r:id="rId117" o:title=""/>
          </v:shape>
          <o:OLEObject Type="Embed" ProgID="Equation.3" ShapeID="_x0000_i1082" DrawAspect="Content" ObjectID="_1510504873" r:id="rId118"/>
        </w:object>
      </w:r>
      <w:r w:rsidRPr="00C644AC">
        <w:rPr>
          <w:sz w:val="30"/>
          <w:szCs w:val="24"/>
        </w:rPr>
        <w:t xml:space="preserve"> рассчитывается корреляционное отнош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ние по формуле:</w:t>
      </w:r>
    </w:p>
    <w:p w:rsidR="00A97C1C" w:rsidRPr="00B2130E" w:rsidRDefault="00D25022">
      <w:pPr>
        <w:pStyle w:val="a3"/>
        <w:ind w:firstLine="0"/>
        <w:jc w:val="center"/>
        <w:rPr>
          <w:szCs w:val="24"/>
        </w:rPr>
      </w:pPr>
      <w:r w:rsidRPr="00B2130E">
        <w:rPr>
          <w:position w:val="-40"/>
          <w:szCs w:val="24"/>
        </w:rPr>
        <w:object w:dxaOrig="1219" w:dyaOrig="980">
          <v:shape id="_x0000_i1083" type="#_x0000_t75" style="width:60.75pt;height:48.75pt" o:ole="" fillcolor="window">
            <v:imagedata r:id="rId119" o:title=""/>
          </v:shape>
          <o:OLEObject Type="Embed" ProgID="Equation.3" ShapeID="_x0000_i1083" DrawAspect="Content" ObjectID="_1510504874" r:id="rId120"/>
        </w:object>
      </w:r>
      <w:r w:rsidR="00A97C1C" w:rsidRPr="00B2130E">
        <w:rPr>
          <w:szCs w:val="24"/>
        </w:rPr>
        <w:t>,</w:t>
      </w:r>
    </w:p>
    <w:p w:rsidR="00A97C1C" w:rsidRPr="00B2130E" w:rsidRDefault="00A97C1C" w:rsidP="00921D6C">
      <w:pPr>
        <w:pStyle w:val="a3"/>
        <w:ind w:firstLine="0"/>
        <w:rPr>
          <w:szCs w:val="24"/>
        </w:rPr>
      </w:pPr>
      <w:r w:rsidRPr="00DA35CE">
        <w:rPr>
          <w:sz w:val="30"/>
          <w:szCs w:val="30"/>
        </w:rPr>
        <w:t>где</w:t>
      </w:r>
      <w:r w:rsidRPr="00B2130E">
        <w:rPr>
          <w:szCs w:val="24"/>
        </w:rPr>
        <w:t xml:space="preserve"> </w:t>
      </w:r>
      <w:r w:rsidRPr="00B2130E">
        <w:rPr>
          <w:szCs w:val="24"/>
        </w:rPr>
        <w:tab/>
        <w:t xml:space="preserve"> </w:t>
      </w:r>
      <w:r w:rsidR="00D25022" w:rsidRPr="00D25022">
        <w:rPr>
          <w:position w:val="-26"/>
          <w:szCs w:val="24"/>
        </w:rPr>
        <w:object w:dxaOrig="2160" w:dyaOrig="760">
          <v:shape id="_x0000_i1084" type="#_x0000_t75" style="width:108pt;height:38.25pt" o:ole="">
            <v:imagedata r:id="rId121" o:title=""/>
          </v:shape>
          <o:OLEObject Type="Embed" ProgID="Equation.3" ShapeID="_x0000_i1084" DrawAspect="Content" ObjectID="_1510504875" r:id="rId122"/>
        </w:object>
      </w:r>
    </w:p>
    <w:p w:rsidR="00A97C1C" w:rsidRPr="00774AC0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Расчет необходимых сумм для определения корреляционного отношения можно выполнить в таблице со следующей структ</w:t>
      </w:r>
      <w:r w:rsidRPr="00C644AC">
        <w:rPr>
          <w:sz w:val="30"/>
          <w:szCs w:val="24"/>
        </w:rPr>
        <w:t>у</w:t>
      </w:r>
      <w:r w:rsidRPr="00C644AC">
        <w:rPr>
          <w:sz w:val="30"/>
          <w:szCs w:val="24"/>
        </w:rPr>
        <w:t>рой.</w:t>
      </w:r>
    </w:p>
    <w:p w:rsidR="00774AC0" w:rsidRPr="00774AC0" w:rsidRDefault="00774AC0" w:rsidP="00C644AC">
      <w:pPr>
        <w:ind w:firstLine="567"/>
        <w:jc w:val="both"/>
        <w:rPr>
          <w:sz w:val="16"/>
          <w:szCs w:val="16"/>
        </w:rPr>
      </w:pPr>
    </w:p>
    <w:p w:rsidR="00A97C1C" w:rsidRPr="00C644AC" w:rsidRDefault="00A97C1C">
      <w:pPr>
        <w:pStyle w:val="a4"/>
        <w:jc w:val="right"/>
        <w:rPr>
          <w:i w:val="0"/>
          <w:sz w:val="30"/>
          <w:szCs w:val="30"/>
        </w:rPr>
      </w:pPr>
      <w:r w:rsidRPr="00C644AC">
        <w:rPr>
          <w:sz w:val="30"/>
          <w:szCs w:val="30"/>
        </w:rPr>
        <w:t xml:space="preserve">Таблица </w:t>
      </w:r>
      <w:r w:rsidRPr="00C644AC">
        <w:rPr>
          <w:sz w:val="30"/>
          <w:szCs w:val="30"/>
        </w:rPr>
        <w:fldChar w:fldCharType="begin"/>
      </w:r>
      <w:r w:rsidRPr="00C644AC">
        <w:rPr>
          <w:sz w:val="30"/>
          <w:szCs w:val="30"/>
        </w:rPr>
        <w:instrText xml:space="preserve"> SEQ Таблица \* ARABIC </w:instrText>
      </w:r>
      <w:r w:rsidRPr="00C644AC">
        <w:rPr>
          <w:sz w:val="30"/>
          <w:szCs w:val="30"/>
        </w:rPr>
        <w:fldChar w:fldCharType="separate"/>
      </w:r>
      <w:r w:rsidR="00C478F4">
        <w:rPr>
          <w:noProof/>
          <w:sz w:val="30"/>
          <w:szCs w:val="30"/>
        </w:rPr>
        <w:t>2</w:t>
      </w:r>
      <w:r w:rsidRPr="00C644AC">
        <w:rPr>
          <w:sz w:val="30"/>
          <w:szCs w:val="30"/>
        </w:rPr>
        <w:fldChar w:fldCharType="end"/>
      </w:r>
      <w:r w:rsidRPr="00C644AC">
        <w:rPr>
          <w:i w:val="0"/>
          <w:sz w:val="30"/>
          <w:szCs w:val="30"/>
        </w:rPr>
        <w:t xml:space="preserve"> (макет)</w:t>
      </w:r>
    </w:p>
    <w:p w:rsidR="00A97C1C" w:rsidRPr="00C644AC" w:rsidRDefault="00A97C1C">
      <w:pPr>
        <w:pStyle w:val="2"/>
        <w:rPr>
          <w:sz w:val="30"/>
          <w:szCs w:val="30"/>
        </w:rPr>
      </w:pPr>
      <w:bookmarkStart w:id="5" w:name="_Toc181675195"/>
      <w:bookmarkStart w:id="6" w:name="_Toc181675662"/>
      <w:r w:rsidRPr="00C644AC">
        <w:rPr>
          <w:sz w:val="30"/>
          <w:szCs w:val="30"/>
        </w:rPr>
        <w:t>Расчет показателей сумм для вычисления корреляционного отнош</w:t>
      </w:r>
      <w:r w:rsidRPr="00C644AC">
        <w:rPr>
          <w:sz w:val="30"/>
          <w:szCs w:val="30"/>
        </w:rPr>
        <w:t>е</w:t>
      </w:r>
      <w:r w:rsidRPr="00C644AC">
        <w:rPr>
          <w:sz w:val="30"/>
          <w:szCs w:val="30"/>
        </w:rPr>
        <w:t>ния</w:t>
      </w:r>
      <w:bookmarkEnd w:id="5"/>
      <w:bookmarkEnd w:id="6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2"/>
        <w:gridCol w:w="878"/>
        <w:gridCol w:w="878"/>
        <w:gridCol w:w="878"/>
        <w:gridCol w:w="1797"/>
        <w:gridCol w:w="1797"/>
        <w:gridCol w:w="1240"/>
      </w:tblGrid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№ п/п</w:t>
            </w:r>
          </w:p>
        </w:tc>
        <w:tc>
          <w:tcPr>
            <w:tcW w:w="87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220" w:dyaOrig="260">
                <v:shape id="_x0000_i1085" type="#_x0000_t75" style="width:11.25pt;height:12.75pt" o:ole="" fillcolor="window">
                  <v:imagedata r:id="rId49" o:title=""/>
                </v:shape>
                <o:OLEObject Type="Embed" ProgID="Equation.3" ShapeID="_x0000_i1085" DrawAspect="Content" ObjectID="_1510504876" r:id="rId123"/>
              </w:object>
            </w:r>
          </w:p>
        </w:tc>
        <w:tc>
          <w:tcPr>
            <w:tcW w:w="87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6"/>
                <w:sz w:val="24"/>
                <w:szCs w:val="24"/>
              </w:rPr>
              <w:object w:dxaOrig="200" w:dyaOrig="220">
                <v:shape id="_x0000_i1086" type="#_x0000_t75" style="width:9.75pt;height:11.25pt" o:ole="" fillcolor="window">
                  <v:imagedata r:id="rId124" o:title=""/>
                </v:shape>
                <o:OLEObject Type="Embed" ProgID="Equation.3" ShapeID="_x0000_i1086" DrawAspect="Content" ObjectID="_1510504877" r:id="rId125"/>
              </w:object>
            </w:r>
          </w:p>
        </w:tc>
        <w:tc>
          <w:tcPr>
            <w:tcW w:w="87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4"/>
                <w:sz w:val="24"/>
                <w:szCs w:val="24"/>
              </w:rPr>
              <w:object w:dxaOrig="200" w:dyaOrig="200">
                <v:shape id="_x0000_i1087" type="#_x0000_t75" style="width:9.75pt;height:9.75pt" o:ole="" fillcolor="window">
                  <v:imagedata r:id="rId126" o:title=""/>
                </v:shape>
                <o:OLEObject Type="Embed" ProgID="Equation.3" ShapeID="_x0000_i1087" DrawAspect="Content" ObjectID="_1510504878" r:id="rId127"/>
              </w:object>
            </w:r>
          </w:p>
        </w:tc>
        <w:tc>
          <w:tcPr>
            <w:tcW w:w="1797" w:type="dxa"/>
            <w:vAlign w:val="center"/>
          </w:tcPr>
          <w:p w:rsidR="00A97C1C" w:rsidRPr="00B2130E" w:rsidRDefault="00D25022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340" w:dyaOrig="360">
                <v:shape id="_x0000_i1088" type="#_x0000_t75" style="width:17.25pt;height:18pt" o:ole="" fillcolor="window">
                  <v:imagedata r:id="rId128" o:title=""/>
                </v:shape>
                <o:OLEObject Type="Embed" ProgID="Equation.3" ShapeID="_x0000_i1088" DrawAspect="Content" ObjectID="_1510504879" r:id="rId129"/>
              </w:object>
            </w:r>
            <w:r w:rsidR="00A97C1C" w:rsidRPr="00B2130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97" w:type="dxa"/>
            <w:vAlign w:val="center"/>
          </w:tcPr>
          <w:p w:rsidR="00A97C1C" w:rsidRPr="00B2130E" w:rsidRDefault="00D25022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859" w:dyaOrig="360">
                <v:shape id="_x0000_i1089" type="#_x0000_t75" style="width:42.75pt;height:18pt" o:ole="" fillcolor="window">
                  <v:imagedata r:id="rId130" o:title=""/>
                </v:shape>
                <o:OLEObject Type="Embed" ProgID="Equation.3" ShapeID="_x0000_i1089" DrawAspect="Content" ObjectID="_1510504880" r:id="rId131"/>
              </w:object>
            </w:r>
          </w:p>
        </w:tc>
        <w:tc>
          <w:tcPr>
            <w:tcW w:w="1240" w:type="dxa"/>
            <w:vAlign w:val="center"/>
          </w:tcPr>
          <w:p w:rsidR="00A97C1C" w:rsidRPr="00B2130E" w:rsidRDefault="00D25022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940" w:dyaOrig="400">
                <v:shape id="_x0000_i1090" type="#_x0000_t75" style="width:47.25pt;height:20.25pt" o:ole="" fillcolor="window">
                  <v:imagedata r:id="rId132" o:title=""/>
                </v:shape>
                <o:OLEObject Type="Embed" ProgID="Equation.3" ShapeID="_x0000_i1090" DrawAspect="Content" ObjectID="_1510504881" r:id="rId133"/>
              </w:objec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…</w:t>
            </w: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A97C1C" w:rsidRPr="00B2130E" w:rsidRDefault="00A97C1C">
            <w:pPr>
              <w:jc w:val="center"/>
              <w:rPr>
                <w:i/>
                <w:sz w:val="24"/>
                <w:szCs w:val="24"/>
              </w:rPr>
            </w:pPr>
            <w:r w:rsidRPr="00B2130E">
              <w:rPr>
                <w:i/>
                <w:sz w:val="24"/>
                <w:szCs w:val="24"/>
                <w:lang w:val="en-US"/>
              </w:rPr>
              <w:t>n</w:t>
            </w:r>
            <w:r w:rsidRPr="00B2130E">
              <w:rPr>
                <w:i/>
                <w:sz w:val="24"/>
                <w:szCs w:val="24"/>
              </w:rPr>
              <w:t>-1</w:t>
            </w: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A97C1C" w:rsidRPr="00B2130E" w:rsidRDefault="00A97C1C">
            <w:pPr>
              <w:jc w:val="center"/>
              <w:rPr>
                <w:i/>
                <w:sz w:val="24"/>
                <w:szCs w:val="24"/>
              </w:rPr>
            </w:pPr>
            <w:r w:rsidRPr="00B2130E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A97C1C" w:rsidRPr="00B2130E" w:rsidRDefault="00A97C1C">
            <w:pPr>
              <w:pStyle w:val="3"/>
              <w:rPr>
                <w:szCs w:val="24"/>
              </w:rPr>
            </w:pPr>
            <w:bookmarkStart w:id="7" w:name="_Toc181675196"/>
            <w:bookmarkStart w:id="8" w:name="_Toc181675663"/>
            <w:r w:rsidRPr="00B2130E">
              <w:rPr>
                <w:szCs w:val="24"/>
              </w:rPr>
              <w:t>Итого</w:t>
            </w:r>
            <w:bookmarkEnd w:id="7"/>
            <w:bookmarkEnd w:id="8"/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A97C1C" w:rsidRPr="00B2130E" w:rsidRDefault="00A97C1C">
            <w:pPr>
              <w:pStyle w:val="3"/>
              <w:rPr>
                <w:szCs w:val="24"/>
              </w:rPr>
            </w:pPr>
            <w:bookmarkStart w:id="9" w:name="_Toc181675197"/>
            <w:bookmarkStart w:id="10" w:name="_Toc181675664"/>
            <w:r w:rsidRPr="00B2130E">
              <w:rPr>
                <w:szCs w:val="24"/>
              </w:rPr>
              <w:t>Проверка</w:t>
            </w:r>
            <w:bookmarkEnd w:id="9"/>
            <w:bookmarkEnd w:id="10"/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97C1C" w:rsidRPr="00B2130E" w:rsidRDefault="00D25022">
            <w:pPr>
              <w:jc w:val="center"/>
              <w:rPr>
                <w:sz w:val="24"/>
                <w:szCs w:val="24"/>
              </w:rPr>
            </w:pPr>
            <w:r w:rsidRPr="00D25022">
              <w:rPr>
                <w:position w:val="-12"/>
                <w:sz w:val="24"/>
                <w:szCs w:val="24"/>
              </w:rPr>
              <w:object w:dxaOrig="1180" w:dyaOrig="360">
                <v:shape id="_x0000_i1091" type="#_x0000_t75" style="width:59.25pt;height:18pt" o:ole="" fillcolor="window">
                  <v:imagedata r:id="rId134" o:title=""/>
                </v:shape>
                <o:OLEObject Type="Embed" ProgID="Equation.3" ShapeID="_x0000_i1091" DrawAspect="Content" ObjectID="_1510504882" r:id="rId135"/>
              </w:object>
            </w:r>
            <w:r w:rsidR="00A97C1C" w:rsidRPr="00B2130E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97" w:type="dxa"/>
          </w:tcPr>
          <w:p w:rsidR="00A97C1C" w:rsidRPr="00B2130E" w:rsidRDefault="00D2502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25022">
              <w:rPr>
                <w:position w:val="-12"/>
                <w:sz w:val="24"/>
                <w:szCs w:val="24"/>
              </w:rPr>
              <w:object w:dxaOrig="1460" w:dyaOrig="360">
                <v:shape id="_x0000_i1092" type="#_x0000_t75" style="width:66.75pt;height:16.5pt" o:ole="" fillcolor="window">
                  <v:imagedata r:id="rId136" o:title=""/>
                </v:shape>
                <o:OLEObject Type="Embed" ProgID="Equation.3" ShapeID="_x0000_i1092" DrawAspect="Content" ObjectID="_1510504883" r:id="rId137"/>
              </w:object>
            </w:r>
            <w:r w:rsidR="00A97C1C" w:rsidRPr="00B2130E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4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C1C" w:rsidRPr="00B2130E" w:rsidRDefault="00A97C1C">
      <w:pPr>
        <w:jc w:val="both"/>
        <w:rPr>
          <w:sz w:val="24"/>
          <w:szCs w:val="24"/>
        </w:rPr>
      </w:pPr>
      <w:r w:rsidRPr="00B2130E">
        <w:rPr>
          <w:sz w:val="24"/>
          <w:szCs w:val="24"/>
        </w:rPr>
        <w:t>*) показатель определяется по уравнению регрессии;</w:t>
      </w:r>
    </w:p>
    <w:p w:rsidR="00A97C1C" w:rsidRPr="00B2130E" w:rsidRDefault="00A97C1C">
      <w:pPr>
        <w:jc w:val="both"/>
        <w:rPr>
          <w:sz w:val="24"/>
          <w:szCs w:val="24"/>
        </w:rPr>
      </w:pPr>
      <w:r w:rsidRPr="00B2130E">
        <w:rPr>
          <w:sz w:val="24"/>
          <w:szCs w:val="24"/>
        </w:rPr>
        <w:t>**) неточность расчетов обусловлена округлениями.</w:t>
      </w:r>
    </w:p>
    <w:p w:rsidR="00A97C1C" w:rsidRPr="0052451B" w:rsidRDefault="00A97C1C">
      <w:pPr>
        <w:jc w:val="both"/>
        <w:rPr>
          <w:sz w:val="16"/>
          <w:szCs w:val="16"/>
        </w:rPr>
      </w:pP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Расчет корреляционного отношения нужно проверить, сравнив его со значением совокупного коэффициента корреляции. При этом их значения должны совпадать с учетом степени точн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сти расчетов.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Уравнение множественной регрессии, выражае</w:t>
      </w:r>
      <w:r w:rsidR="00DA65C8" w:rsidRPr="00C644AC">
        <w:rPr>
          <w:sz w:val="30"/>
          <w:szCs w:val="24"/>
        </w:rPr>
        <w:t>т</w:t>
      </w:r>
      <w:r w:rsidRPr="00C644AC">
        <w:rPr>
          <w:sz w:val="30"/>
          <w:szCs w:val="24"/>
        </w:rPr>
        <w:t xml:space="preserve"> зависимость размера результативного признака одновременно от двух факторных призн</w:t>
      </w:r>
      <w:r w:rsidRPr="00C644AC">
        <w:rPr>
          <w:sz w:val="30"/>
          <w:szCs w:val="24"/>
        </w:rPr>
        <w:t>а</w:t>
      </w:r>
      <w:r w:rsidRPr="00C644AC">
        <w:rPr>
          <w:sz w:val="30"/>
          <w:szCs w:val="24"/>
        </w:rPr>
        <w:t xml:space="preserve">ков </w:t>
      </w:r>
      <w:r w:rsidRPr="00C644AC">
        <w:rPr>
          <w:i/>
          <w:sz w:val="30"/>
          <w:szCs w:val="24"/>
          <w:lang w:val="en-US"/>
        </w:rPr>
        <w:t>x</w:t>
      </w:r>
      <w:r w:rsidRPr="00C644AC">
        <w:rPr>
          <w:sz w:val="30"/>
          <w:szCs w:val="24"/>
        </w:rPr>
        <w:t xml:space="preserve"> и </w:t>
      </w:r>
      <w:r w:rsidRPr="00C644AC">
        <w:rPr>
          <w:i/>
          <w:sz w:val="30"/>
          <w:szCs w:val="24"/>
          <w:lang w:val="en-US"/>
        </w:rPr>
        <w:t>z</w:t>
      </w:r>
      <w:r w:rsidRPr="00C644AC">
        <w:rPr>
          <w:sz w:val="30"/>
          <w:szCs w:val="24"/>
        </w:rPr>
        <w:t>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lastRenderedPageBreak/>
        <w:t>Поскольку зависимость от каждого факторного признака ко</w:t>
      </w:r>
      <w:r w:rsidRPr="00C644AC">
        <w:rPr>
          <w:sz w:val="30"/>
          <w:szCs w:val="24"/>
        </w:rPr>
        <w:t>н</w:t>
      </w:r>
      <w:r w:rsidRPr="00C644AC">
        <w:rPr>
          <w:sz w:val="30"/>
          <w:szCs w:val="24"/>
        </w:rPr>
        <w:t>кретна, то можно установить степень различия зависимости резул</w:t>
      </w:r>
      <w:r w:rsidRPr="00C644AC">
        <w:rPr>
          <w:sz w:val="30"/>
          <w:szCs w:val="24"/>
        </w:rPr>
        <w:t>ь</w:t>
      </w:r>
      <w:r w:rsidRPr="00C644AC">
        <w:rPr>
          <w:sz w:val="30"/>
          <w:szCs w:val="24"/>
        </w:rPr>
        <w:t>тативного признака от конкретных факторных.  Для этого</w:t>
      </w:r>
      <w:r w:rsidR="00DB2DEF">
        <w:rPr>
          <w:sz w:val="30"/>
          <w:szCs w:val="24"/>
        </w:rPr>
        <w:t xml:space="preserve"> необход</w:t>
      </w:r>
      <w:r w:rsidR="00DB2DEF">
        <w:rPr>
          <w:sz w:val="30"/>
          <w:szCs w:val="24"/>
        </w:rPr>
        <w:t>и</w:t>
      </w:r>
      <w:r w:rsidR="00DB2DEF">
        <w:rPr>
          <w:sz w:val="30"/>
          <w:szCs w:val="24"/>
        </w:rPr>
        <w:t>мо</w:t>
      </w:r>
      <w:r w:rsidRPr="00C644AC">
        <w:rPr>
          <w:sz w:val="30"/>
          <w:szCs w:val="24"/>
        </w:rPr>
        <w:t xml:space="preserve"> рассчит</w:t>
      </w:r>
      <w:r w:rsidR="00921D6C">
        <w:rPr>
          <w:sz w:val="30"/>
          <w:szCs w:val="24"/>
        </w:rPr>
        <w:t>ать</w:t>
      </w:r>
      <w:r w:rsidRPr="00C644AC">
        <w:rPr>
          <w:sz w:val="30"/>
          <w:szCs w:val="24"/>
        </w:rPr>
        <w:t xml:space="preserve"> относительную величину непосредственного сравн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ния коэффициентов регре</w:t>
      </w:r>
      <w:r w:rsidRPr="00C644AC">
        <w:rPr>
          <w:sz w:val="30"/>
          <w:szCs w:val="24"/>
        </w:rPr>
        <w:t>с</w:t>
      </w:r>
      <w:r w:rsidRPr="00C644AC">
        <w:rPr>
          <w:sz w:val="30"/>
          <w:szCs w:val="24"/>
        </w:rPr>
        <w:t>сии:</w:t>
      </w:r>
    </w:p>
    <w:p w:rsidR="00A97C1C" w:rsidRPr="00B2130E" w:rsidRDefault="00A97C1C">
      <w:pPr>
        <w:pStyle w:val="a3"/>
        <w:ind w:firstLine="0"/>
        <w:jc w:val="center"/>
        <w:rPr>
          <w:szCs w:val="24"/>
        </w:rPr>
      </w:pPr>
      <w:r w:rsidRPr="00B2130E">
        <w:rPr>
          <w:position w:val="-12"/>
          <w:szCs w:val="24"/>
        </w:rPr>
        <w:object w:dxaOrig="1500" w:dyaOrig="380">
          <v:shape id="_x0000_i1093" type="#_x0000_t75" style="width:75pt;height:18.75pt" o:ole="" fillcolor="window">
            <v:imagedata r:id="rId138" o:title=""/>
          </v:shape>
          <o:OLEObject Type="Embed" ProgID="Equation.3" ShapeID="_x0000_i1093" DrawAspect="Content" ObjectID="_1510504884" r:id="rId139"/>
        </w:object>
      </w:r>
      <w:r w:rsidRPr="00B2130E">
        <w:rPr>
          <w:szCs w:val="24"/>
        </w:rPr>
        <w:t>,</w:t>
      </w:r>
    </w:p>
    <w:p w:rsidR="00A97C1C" w:rsidRPr="00C644AC" w:rsidRDefault="00A97C1C" w:rsidP="00921D6C">
      <w:pPr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учитывая, что фактически сравниваются </w:t>
      </w:r>
      <w:r w:rsidRPr="00C644AC">
        <w:rPr>
          <w:position w:val="-12"/>
          <w:sz w:val="30"/>
          <w:szCs w:val="24"/>
        </w:rPr>
        <w:object w:dxaOrig="1300" w:dyaOrig="380">
          <v:shape id="_x0000_i1094" type="#_x0000_t75" style="width:65.25pt;height:18.75pt" o:ole="">
            <v:imagedata r:id="rId140" o:title=""/>
          </v:shape>
          <o:OLEObject Type="Embed" ProgID="Equation.3" ShapeID="_x0000_i1094" DrawAspect="Content" ObjectID="_1510504885" r:id="rId141"/>
        </w:object>
      </w:r>
      <w:r w:rsidRPr="00C644AC">
        <w:rPr>
          <w:sz w:val="30"/>
          <w:szCs w:val="24"/>
        </w:rPr>
        <w:t xml:space="preserve"> и  </w:t>
      </w:r>
      <w:r w:rsidRPr="00C644AC">
        <w:rPr>
          <w:position w:val="-12"/>
          <w:sz w:val="30"/>
          <w:szCs w:val="24"/>
        </w:rPr>
        <w:object w:dxaOrig="1320" w:dyaOrig="380">
          <v:shape id="_x0000_i1095" type="#_x0000_t75" style="width:66pt;height:18.75pt" o:ole="">
            <v:imagedata r:id="rId142" o:title=""/>
          </v:shape>
          <o:OLEObject Type="Embed" ProgID="Equation.3" ShapeID="_x0000_i1095" DrawAspect="Content" ObjectID="_1510504886" r:id="rId143"/>
        </w:object>
      </w:r>
      <w:r w:rsidRPr="00C644AC">
        <w:rPr>
          <w:sz w:val="30"/>
          <w:szCs w:val="24"/>
        </w:rPr>
        <w:t xml:space="preserve"> при </w:t>
      </w:r>
      <w:r w:rsidRPr="00C644AC">
        <w:rPr>
          <w:position w:val="-6"/>
          <w:sz w:val="30"/>
          <w:szCs w:val="24"/>
        </w:rPr>
        <w:object w:dxaOrig="740" w:dyaOrig="300">
          <v:shape id="_x0000_i1096" type="#_x0000_t75" style="width:36.75pt;height:15pt" o:ole="">
            <v:imagedata r:id="rId144" o:title=""/>
          </v:shape>
          <o:OLEObject Type="Embed" ProgID="Equation.3" ShapeID="_x0000_i1096" DrawAspect="Content" ObjectID="_1510504887" r:id="rId145"/>
        </w:object>
      </w:r>
      <w:r w:rsidRPr="00C644AC">
        <w:rPr>
          <w:sz w:val="30"/>
          <w:szCs w:val="24"/>
        </w:rPr>
        <w:t xml:space="preserve"> и </w:t>
      </w:r>
      <w:r w:rsidRPr="00C644AC">
        <w:rPr>
          <w:position w:val="-4"/>
          <w:sz w:val="30"/>
          <w:szCs w:val="24"/>
        </w:rPr>
        <w:object w:dxaOrig="720" w:dyaOrig="279">
          <v:shape id="_x0000_i1097" type="#_x0000_t75" style="width:36pt;height:14.25pt" o:ole="">
            <v:imagedata r:id="rId146" o:title=""/>
          </v:shape>
          <o:OLEObject Type="Embed" ProgID="Equation.3" ShapeID="_x0000_i1097" DrawAspect="Content" ObjectID="_1510504888" r:id="rId147"/>
        </w:object>
      </w:r>
      <w:r w:rsidRPr="00C644AC">
        <w:rPr>
          <w:sz w:val="30"/>
          <w:szCs w:val="24"/>
        </w:rPr>
        <w:t>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На основе значения </w:t>
      </w:r>
      <w:r w:rsidRPr="00C644AC">
        <w:rPr>
          <w:position w:val="-12"/>
          <w:sz w:val="30"/>
          <w:szCs w:val="24"/>
        </w:rPr>
        <w:object w:dxaOrig="560" w:dyaOrig="380">
          <v:shape id="_x0000_i1098" type="#_x0000_t75" style="width:27.75pt;height:18.75pt" o:ole="" fillcolor="window">
            <v:imagedata r:id="rId148" o:title=""/>
          </v:shape>
          <o:OLEObject Type="Embed" ProgID="Equation.3" ShapeID="_x0000_i1098" DrawAspect="Content" ObjectID="_1510504889" r:id="rId149"/>
        </w:object>
      </w:r>
      <w:r w:rsidRPr="00C644AC">
        <w:rPr>
          <w:sz w:val="30"/>
          <w:szCs w:val="24"/>
        </w:rPr>
        <w:t xml:space="preserve"> делается заключение о степени разл</w:t>
      </w:r>
      <w:r w:rsidRPr="00C644AC">
        <w:rPr>
          <w:sz w:val="30"/>
          <w:szCs w:val="24"/>
        </w:rPr>
        <w:t>и</w:t>
      </w:r>
      <w:r w:rsidRPr="00C644AC">
        <w:rPr>
          <w:sz w:val="30"/>
          <w:szCs w:val="24"/>
        </w:rPr>
        <w:t>чия зависимости результативного показателя от факторных в их множес</w:t>
      </w:r>
      <w:r w:rsidRPr="00C644AC">
        <w:rPr>
          <w:sz w:val="30"/>
          <w:szCs w:val="24"/>
        </w:rPr>
        <w:t>т</w:t>
      </w:r>
      <w:r w:rsidRPr="00C644AC">
        <w:rPr>
          <w:sz w:val="30"/>
          <w:szCs w:val="24"/>
        </w:rPr>
        <w:t>ве.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Однако следует принять во внимание, что равные абсолютные приросты факторных показателей являются результатом их измен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ния с разной относительной скор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стью, так как</w:t>
      </w:r>
    </w:p>
    <w:p w:rsidR="00A97C1C" w:rsidRPr="00B2130E" w:rsidRDefault="00A97C1C">
      <w:pPr>
        <w:pStyle w:val="a3"/>
        <w:ind w:firstLine="0"/>
        <w:jc w:val="center"/>
        <w:rPr>
          <w:szCs w:val="24"/>
        </w:rPr>
      </w:pPr>
      <w:r w:rsidRPr="00B2130E">
        <w:rPr>
          <w:position w:val="-12"/>
          <w:szCs w:val="24"/>
        </w:rPr>
        <w:object w:dxaOrig="1200" w:dyaOrig="380">
          <v:shape id="_x0000_i1099" type="#_x0000_t75" style="width:60pt;height:18.75pt" o:ole="" fillcolor="window">
            <v:imagedata r:id="rId150" o:title=""/>
          </v:shape>
          <o:OLEObject Type="Embed" ProgID="Equation.3" ShapeID="_x0000_i1099" DrawAspect="Content" ObjectID="_1510504890" r:id="rId151"/>
        </w:object>
      </w:r>
      <w:r w:rsidRPr="00B2130E">
        <w:rPr>
          <w:szCs w:val="24"/>
        </w:rPr>
        <w:t>;</w:t>
      </w:r>
      <w:r w:rsidRPr="00B2130E">
        <w:rPr>
          <w:szCs w:val="24"/>
        </w:rPr>
        <w:tab/>
      </w:r>
      <w:r w:rsidRPr="00B2130E">
        <w:rPr>
          <w:szCs w:val="24"/>
        </w:rPr>
        <w:tab/>
        <w:t xml:space="preserve"> </w:t>
      </w:r>
      <w:r w:rsidRPr="00B2130E">
        <w:rPr>
          <w:position w:val="-12"/>
          <w:szCs w:val="24"/>
        </w:rPr>
        <w:object w:dxaOrig="1180" w:dyaOrig="380">
          <v:shape id="_x0000_i1100" type="#_x0000_t75" style="width:59.25pt;height:18.75pt" o:ole="" fillcolor="window">
            <v:imagedata r:id="rId152" o:title=""/>
          </v:shape>
          <o:OLEObject Type="Embed" ProgID="Equation.3" ShapeID="_x0000_i1100" DrawAspect="Content" ObjectID="_1510504891" r:id="rId153"/>
        </w:object>
      </w:r>
      <w:r w:rsidRPr="00B2130E">
        <w:rPr>
          <w:szCs w:val="24"/>
        </w:rPr>
        <w:t>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При условии, что абсолютные приросты факторов равны един</w:t>
      </w:r>
      <w:r w:rsidRPr="00C644AC">
        <w:rPr>
          <w:sz w:val="30"/>
          <w:szCs w:val="24"/>
        </w:rPr>
        <w:t>и</w:t>
      </w:r>
      <w:r w:rsidRPr="00C644AC">
        <w:rPr>
          <w:sz w:val="30"/>
          <w:szCs w:val="24"/>
        </w:rPr>
        <w:t>ц</w:t>
      </w:r>
      <w:r w:rsidR="00C03BB3">
        <w:rPr>
          <w:sz w:val="30"/>
          <w:szCs w:val="24"/>
        </w:rPr>
        <w:t>е</w:t>
      </w:r>
      <w:r w:rsidRPr="00C644AC">
        <w:rPr>
          <w:sz w:val="30"/>
          <w:szCs w:val="24"/>
        </w:rPr>
        <w:t xml:space="preserve"> (</w:t>
      </w:r>
      <w:r w:rsidRPr="00C644AC">
        <w:rPr>
          <w:position w:val="-6"/>
          <w:sz w:val="30"/>
          <w:szCs w:val="24"/>
        </w:rPr>
        <w:object w:dxaOrig="1340" w:dyaOrig="300">
          <v:shape id="_x0000_i1101" type="#_x0000_t75" style="width:66.75pt;height:15pt" o:ole="" fillcolor="window">
            <v:imagedata r:id="rId154" o:title=""/>
          </v:shape>
          <o:OLEObject Type="Embed" ProgID="Equation.3" ShapeID="_x0000_i1101" DrawAspect="Content" ObjectID="_1510504892" r:id="rId155"/>
        </w:object>
      </w:r>
      <w:r w:rsidRPr="00C644AC">
        <w:rPr>
          <w:sz w:val="30"/>
          <w:szCs w:val="24"/>
        </w:rPr>
        <w:t>),</w:t>
      </w:r>
      <w:r w:rsidR="00C03BB3">
        <w:rPr>
          <w:sz w:val="30"/>
          <w:szCs w:val="24"/>
        </w:rPr>
        <w:t xml:space="preserve"> </w:t>
      </w:r>
      <w:r w:rsidRPr="00C644AC">
        <w:rPr>
          <w:sz w:val="30"/>
          <w:szCs w:val="24"/>
        </w:rPr>
        <w:t xml:space="preserve">то темпы прироста </w:t>
      </w:r>
      <w:r w:rsidRPr="00C644AC">
        <w:rPr>
          <w:position w:val="-12"/>
          <w:sz w:val="30"/>
          <w:szCs w:val="24"/>
        </w:rPr>
        <w:object w:dxaOrig="999" w:dyaOrig="380">
          <v:shape id="_x0000_i1102" type="#_x0000_t75" style="width:50.25pt;height:18.75pt" o:ole="" fillcolor="window">
            <v:imagedata r:id="rId156" o:title=""/>
          </v:shape>
          <o:OLEObject Type="Embed" ProgID="Equation.3" ShapeID="_x0000_i1102" DrawAspect="Content" ObjectID="_1510504893" r:id="rId157"/>
        </w:object>
      </w:r>
      <w:r w:rsidRPr="00C644AC">
        <w:rPr>
          <w:sz w:val="30"/>
          <w:szCs w:val="24"/>
        </w:rPr>
        <w:t xml:space="preserve">, если факторы </w:t>
      </w:r>
      <w:r w:rsidRPr="00C644AC">
        <w:rPr>
          <w:position w:val="-12"/>
          <w:sz w:val="30"/>
          <w:szCs w:val="24"/>
        </w:rPr>
        <w:object w:dxaOrig="840" w:dyaOrig="380">
          <v:shape id="_x0000_i1103" type="#_x0000_t75" style="width:42pt;height:18.75pt" o:ole="" fillcolor="window">
            <v:imagedata r:id="rId158" o:title=""/>
          </v:shape>
          <o:OLEObject Type="Embed" ProgID="Equation.3" ShapeID="_x0000_i1103" DrawAspect="Content" ObjectID="_1510504894" r:id="rId159"/>
        </w:object>
      </w:r>
      <w:r w:rsidRPr="00C644AC">
        <w:rPr>
          <w:sz w:val="30"/>
          <w:szCs w:val="24"/>
        </w:rPr>
        <w:t>, и темпы пр</w:t>
      </w:r>
      <w:r w:rsidRPr="00C644AC">
        <w:rPr>
          <w:sz w:val="30"/>
          <w:szCs w:val="24"/>
        </w:rPr>
        <w:t>и</w:t>
      </w:r>
      <w:r w:rsidRPr="00C644AC">
        <w:rPr>
          <w:sz w:val="30"/>
          <w:szCs w:val="24"/>
        </w:rPr>
        <w:t xml:space="preserve">роста </w:t>
      </w:r>
      <w:r w:rsidRPr="00C644AC">
        <w:rPr>
          <w:position w:val="-12"/>
          <w:sz w:val="30"/>
          <w:szCs w:val="24"/>
        </w:rPr>
        <w:object w:dxaOrig="999" w:dyaOrig="380">
          <v:shape id="_x0000_i1104" type="#_x0000_t75" style="width:50.25pt;height:18.75pt" o:ole="" fillcolor="window">
            <v:imagedata r:id="rId160" o:title=""/>
          </v:shape>
          <o:OLEObject Type="Embed" ProgID="Equation.3" ShapeID="_x0000_i1104" DrawAspect="Content" ObjectID="_1510504895" r:id="rId161"/>
        </w:object>
      </w:r>
      <w:r w:rsidRPr="00C644AC">
        <w:rPr>
          <w:sz w:val="30"/>
          <w:szCs w:val="24"/>
        </w:rPr>
        <w:t xml:space="preserve">, если факторы </w:t>
      </w:r>
      <w:r w:rsidRPr="00C644AC">
        <w:rPr>
          <w:position w:val="-12"/>
          <w:sz w:val="30"/>
          <w:szCs w:val="24"/>
        </w:rPr>
        <w:object w:dxaOrig="840" w:dyaOrig="380">
          <v:shape id="_x0000_i1105" type="#_x0000_t75" style="width:42pt;height:18.75pt" o:ole="" fillcolor="window">
            <v:imagedata r:id="rId162" o:title=""/>
          </v:shape>
          <o:OLEObject Type="Embed" ProgID="Equation.3" ShapeID="_x0000_i1105" DrawAspect="Content" ObjectID="_1510504896" r:id="rId163"/>
        </w:object>
      </w:r>
      <w:r w:rsidRPr="00C644AC">
        <w:rPr>
          <w:sz w:val="30"/>
          <w:szCs w:val="24"/>
        </w:rPr>
        <w:t>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Поэтому оценку причинно следственных связей в экономич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ской модели надо выполнять при условии одинаковой относительной скорости изменения факт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ров. Для этого: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1. рассчитаем темп прироста каждого фактора при </w:t>
      </w:r>
      <w:r w:rsidRPr="00C644AC">
        <w:rPr>
          <w:position w:val="-6"/>
          <w:sz w:val="30"/>
          <w:szCs w:val="24"/>
        </w:rPr>
        <w:object w:dxaOrig="760" w:dyaOrig="300">
          <v:shape id="_x0000_i1106" type="#_x0000_t75" style="width:38.25pt;height:15pt" o:ole="" fillcolor="window">
            <v:imagedata r:id="rId164" o:title=""/>
          </v:shape>
          <o:OLEObject Type="Embed" ProgID="Equation.3" ShapeID="_x0000_i1106" DrawAspect="Content" ObjectID="_1510504897" r:id="rId165"/>
        </w:object>
      </w:r>
      <w:r w:rsidRPr="00C644AC">
        <w:rPr>
          <w:sz w:val="30"/>
          <w:szCs w:val="24"/>
        </w:rPr>
        <w:t xml:space="preserve"> и </w:t>
      </w:r>
      <w:r w:rsidRPr="00C644AC">
        <w:rPr>
          <w:position w:val="-4"/>
          <w:sz w:val="30"/>
          <w:szCs w:val="24"/>
        </w:rPr>
        <w:object w:dxaOrig="740" w:dyaOrig="279">
          <v:shape id="_x0000_i1107" type="#_x0000_t75" style="width:36.75pt;height:14.25pt" o:ole="" fillcolor="window">
            <v:imagedata r:id="rId166" o:title=""/>
          </v:shape>
          <o:OLEObject Type="Embed" ProgID="Equation.3" ShapeID="_x0000_i1107" DrawAspect="Content" ObjectID="_1510504898" r:id="rId167"/>
        </w:object>
      </w:r>
      <w:r w:rsidRPr="00C644AC">
        <w:rPr>
          <w:sz w:val="30"/>
          <w:szCs w:val="24"/>
        </w:rPr>
        <w:t xml:space="preserve"> </w:t>
      </w:r>
      <w:r w:rsidRPr="00C644AC">
        <w:rPr>
          <w:position w:val="-28"/>
          <w:sz w:val="30"/>
          <w:szCs w:val="24"/>
        </w:rPr>
        <w:object w:dxaOrig="1480" w:dyaOrig="720">
          <v:shape id="_x0000_i1108" type="#_x0000_t75" style="width:74.25pt;height:36pt" o:ole="" fillcolor="window">
            <v:imagedata r:id="rId168" o:title=""/>
          </v:shape>
          <o:OLEObject Type="Embed" ProgID="Equation.3" ShapeID="_x0000_i1108" DrawAspect="Content" ObjectID="_1510504899" r:id="rId169"/>
        </w:object>
      </w:r>
      <w:r w:rsidRPr="00C644AC">
        <w:rPr>
          <w:sz w:val="30"/>
          <w:szCs w:val="24"/>
        </w:rPr>
        <w:t xml:space="preserve">; </w:t>
      </w:r>
      <w:r w:rsidRPr="00C644AC">
        <w:rPr>
          <w:position w:val="-26"/>
          <w:sz w:val="30"/>
          <w:szCs w:val="24"/>
        </w:rPr>
        <w:object w:dxaOrig="1460" w:dyaOrig="700">
          <v:shape id="_x0000_i1109" type="#_x0000_t75" style="width:72.75pt;height:35.25pt" o:ole="" fillcolor="window">
            <v:imagedata r:id="rId170" o:title=""/>
          </v:shape>
          <o:OLEObject Type="Embed" ProgID="Equation.3" ShapeID="_x0000_i1109" DrawAspect="Content" ObjectID="_1510504900" r:id="rId171"/>
        </w:object>
      </w:r>
      <w:r w:rsidRPr="00C644AC">
        <w:rPr>
          <w:sz w:val="30"/>
          <w:szCs w:val="24"/>
        </w:rPr>
        <w:t xml:space="preserve">, выберем минимальное из двух значений, например, если </w:t>
      </w:r>
      <w:r w:rsidRPr="00C644AC">
        <w:rPr>
          <w:position w:val="-12"/>
          <w:sz w:val="30"/>
          <w:szCs w:val="24"/>
        </w:rPr>
        <w:object w:dxaOrig="999" w:dyaOrig="380">
          <v:shape id="_x0000_i1110" type="#_x0000_t75" style="width:50.25pt;height:18.75pt" o:ole="" fillcolor="window">
            <v:imagedata r:id="rId172" o:title=""/>
          </v:shape>
          <o:OLEObject Type="Embed" ProgID="Equation.3" ShapeID="_x0000_i1110" DrawAspect="Content" ObjectID="_1510504901" r:id="rId173"/>
        </w:object>
      </w:r>
      <w:r w:rsidRPr="00C644AC">
        <w:rPr>
          <w:sz w:val="30"/>
          <w:szCs w:val="24"/>
        </w:rPr>
        <w:t>, принима</w:t>
      </w:r>
      <w:r w:rsidR="00C03BB3">
        <w:rPr>
          <w:sz w:val="30"/>
          <w:szCs w:val="24"/>
        </w:rPr>
        <w:t>ем</w:t>
      </w:r>
      <w:r w:rsidRPr="00C644AC">
        <w:rPr>
          <w:sz w:val="30"/>
          <w:szCs w:val="24"/>
        </w:rPr>
        <w:t xml:space="preserve"> в последующем, что </w:t>
      </w:r>
      <w:r w:rsidR="00C03BB3" w:rsidRPr="00C644AC">
        <w:rPr>
          <w:position w:val="-12"/>
          <w:sz w:val="30"/>
          <w:szCs w:val="24"/>
        </w:rPr>
        <w:object w:dxaOrig="960" w:dyaOrig="440">
          <v:shape id="_x0000_i1111" type="#_x0000_t75" style="width:48pt;height:21.75pt" o:ole="" fillcolor="window">
            <v:imagedata r:id="rId174" o:title=""/>
          </v:shape>
          <o:OLEObject Type="Embed" ProgID="Equation.3" ShapeID="_x0000_i1111" DrawAspect="Content" ObjectID="_1510504902" r:id="rId175"/>
        </w:object>
      </w:r>
      <w:r w:rsidRPr="00C644AC">
        <w:rPr>
          <w:sz w:val="30"/>
          <w:szCs w:val="24"/>
        </w:rPr>
        <w:t>;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2. рассчитываем моделированный прирост каждого фактора по формулам: </w:t>
      </w:r>
      <w:r w:rsidRPr="00C644AC">
        <w:rPr>
          <w:position w:val="-12"/>
          <w:sz w:val="30"/>
          <w:szCs w:val="24"/>
        </w:rPr>
        <w:object w:dxaOrig="1620" w:dyaOrig="440">
          <v:shape id="_x0000_i1112" type="#_x0000_t75" style="width:81pt;height:21.75pt" o:ole="" fillcolor="window">
            <v:imagedata r:id="rId176" o:title=""/>
          </v:shape>
          <o:OLEObject Type="Embed" ProgID="Equation.3" ShapeID="_x0000_i1112" DrawAspect="Content" ObjectID="_1510504903" r:id="rId177"/>
        </w:object>
      </w:r>
      <w:r w:rsidRPr="00C644AC">
        <w:rPr>
          <w:sz w:val="30"/>
          <w:szCs w:val="24"/>
        </w:rPr>
        <w:t xml:space="preserve">; </w:t>
      </w:r>
      <w:r w:rsidRPr="00C644AC">
        <w:rPr>
          <w:position w:val="-12"/>
          <w:sz w:val="30"/>
          <w:szCs w:val="24"/>
        </w:rPr>
        <w:object w:dxaOrig="1960" w:dyaOrig="440">
          <v:shape id="_x0000_i1113" type="#_x0000_t75" style="width:98.25pt;height:21.75pt" o:ole="" fillcolor="window">
            <v:imagedata r:id="rId178" o:title=""/>
          </v:shape>
          <o:OLEObject Type="Embed" ProgID="Equation.3" ShapeID="_x0000_i1113" DrawAspect="Content" ObjectID="_1510504904" r:id="rId179"/>
        </w:object>
      </w:r>
      <w:r w:rsidRPr="00C644AC">
        <w:rPr>
          <w:sz w:val="30"/>
          <w:szCs w:val="24"/>
        </w:rPr>
        <w:t>, а затем прирост результ</w:t>
      </w:r>
      <w:r w:rsidRPr="00C644AC">
        <w:rPr>
          <w:sz w:val="30"/>
          <w:szCs w:val="24"/>
        </w:rPr>
        <w:t>а</w:t>
      </w:r>
      <w:r w:rsidRPr="00C644AC">
        <w:rPr>
          <w:sz w:val="30"/>
          <w:szCs w:val="24"/>
        </w:rPr>
        <w:t>тивного признака по фа</w:t>
      </w:r>
      <w:r w:rsidRPr="00C644AC">
        <w:rPr>
          <w:sz w:val="30"/>
          <w:szCs w:val="24"/>
        </w:rPr>
        <w:t>к</w:t>
      </w:r>
      <w:r w:rsidRPr="00C644AC">
        <w:rPr>
          <w:sz w:val="30"/>
          <w:szCs w:val="24"/>
        </w:rPr>
        <w:t xml:space="preserve">торам –   </w:t>
      </w:r>
      <w:r w:rsidRPr="00C644AC">
        <w:rPr>
          <w:position w:val="-12"/>
          <w:sz w:val="30"/>
          <w:szCs w:val="24"/>
        </w:rPr>
        <w:object w:dxaOrig="1400" w:dyaOrig="440">
          <v:shape id="_x0000_i1114" type="#_x0000_t75" style="width:69.75pt;height:21.75pt" o:ole="" fillcolor="window">
            <v:imagedata r:id="rId180" o:title=""/>
          </v:shape>
          <o:OLEObject Type="Embed" ProgID="Equation.3" ShapeID="_x0000_i1114" DrawAspect="Content" ObjectID="_1510504905" r:id="rId181"/>
        </w:object>
      </w:r>
      <w:r w:rsidRPr="00C644AC">
        <w:rPr>
          <w:sz w:val="30"/>
          <w:szCs w:val="24"/>
        </w:rPr>
        <w:t xml:space="preserve">;    </w:t>
      </w:r>
      <w:r w:rsidRPr="00C644AC">
        <w:rPr>
          <w:position w:val="-12"/>
          <w:sz w:val="30"/>
          <w:szCs w:val="24"/>
        </w:rPr>
        <w:object w:dxaOrig="1420" w:dyaOrig="440">
          <v:shape id="_x0000_i1115" type="#_x0000_t75" style="width:71.25pt;height:21.75pt" o:ole="" fillcolor="window">
            <v:imagedata r:id="rId182" o:title=""/>
          </v:shape>
          <o:OLEObject Type="Embed" ProgID="Equation.3" ShapeID="_x0000_i1115" DrawAspect="Content" ObjectID="_1510504906" r:id="rId183"/>
        </w:object>
      </w:r>
      <w:r w:rsidRPr="00C644AC">
        <w:rPr>
          <w:sz w:val="30"/>
          <w:szCs w:val="24"/>
        </w:rPr>
        <w:t>;</w:t>
      </w:r>
    </w:p>
    <w:p w:rsidR="00A97C1C" w:rsidRPr="00C644AC" w:rsidRDefault="00C03BB3" w:rsidP="00C644AC">
      <w:pPr>
        <w:ind w:firstLine="567"/>
        <w:jc w:val="both"/>
        <w:rPr>
          <w:sz w:val="30"/>
          <w:szCs w:val="24"/>
        </w:rPr>
      </w:pPr>
      <w:r>
        <w:rPr>
          <w:sz w:val="30"/>
          <w:szCs w:val="24"/>
        </w:rPr>
        <w:t>3. р</w:t>
      </w:r>
      <w:r w:rsidR="00A97C1C" w:rsidRPr="00C644AC">
        <w:rPr>
          <w:sz w:val="30"/>
          <w:szCs w:val="24"/>
        </w:rPr>
        <w:t>ассчит</w:t>
      </w:r>
      <w:r>
        <w:rPr>
          <w:sz w:val="30"/>
          <w:szCs w:val="24"/>
        </w:rPr>
        <w:t>аем</w:t>
      </w:r>
      <w:r w:rsidR="00A97C1C" w:rsidRPr="00C644AC">
        <w:rPr>
          <w:sz w:val="30"/>
          <w:szCs w:val="24"/>
        </w:rPr>
        <w:t xml:space="preserve"> относительный показатель сравнения по фо</w:t>
      </w:r>
      <w:r w:rsidR="00A97C1C" w:rsidRPr="00C644AC">
        <w:rPr>
          <w:sz w:val="30"/>
          <w:szCs w:val="24"/>
        </w:rPr>
        <w:t>р</w:t>
      </w:r>
      <w:r w:rsidR="00A97C1C" w:rsidRPr="00C644AC">
        <w:rPr>
          <w:sz w:val="30"/>
          <w:szCs w:val="24"/>
        </w:rPr>
        <w:t>муле:</w:t>
      </w:r>
    </w:p>
    <w:p w:rsidR="00A97C1C" w:rsidRPr="00C644AC" w:rsidRDefault="00A97C1C" w:rsidP="00C03BB3">
      <w:pPr>
        <w:jc w:val="center"/>
        <w:rPr>
          <w:sz w:val="30"/>
          <w:szCs w:val="24"/>
        </w:rPr>
      </w:pPr>
      <w:r w:rsidRPr="00C644AC">
        <w:rPr>
          <w:position w:val="-16"/>
          <w:sz w:val="30"/>
          <w:szCs w:val="24"/>
        </w:rPr>
        <w:object w:dxaOrig="1939" w:dyaOrig="420">
          <v:shape id="_x0000_i1116" type="#_x0000_t75" style="width:96.75pt;height:21pt" o:ole="" fillcolor="window">
            <v:imagedata r:id="rId184" o:title=""/>
          </v:shape>
          <o:OLEObject Type="Embed" ProgID="Equation.3" ShapeID="_x0000_i1116" DrawAspect="Content" ObjectID="_1510504907" r:id="rId185"/>
        </w:object>
      </w:r>
      <w:r w:rsidRPr="00C644AC">
        <w:rPr>
          <w:sz w:val="30"/>
          <w:szCs w:val="24"/>
        </w:rPr>
        <w:t>,</w:t>
      </w:r>
    </w:p>
    <w:p w:rsidR="00A97C1C" w:rsidRPr="00C644AC" w:rsidRDefault="00A97C1C" w:rsidP="00C03BB3">
      <w:pPr>
        <w:jc w:val="both"/>
        <w:rPr>
          <w:sz w:val="30"/>
          <w:szCs w:val="24"/>
        </w:rPr>
      </w:pPr>
      <w:r w:rsidRPr="00C644AC">
        <w:rPr>
          <w:sz w:val="30"/>
          <w:szCs w:val="24"/>
        </w:rPr>
        <w:t>оценив степень различия зависимости результативного показателя от факто</w:t>
      </w:r>
      <w:r w:rsidRPr="00C644AC">
        <w:rPr>
          <w:sz w:val="30"/>
          <w:szCs w:val="24"/>
        </w:rPr>
        <w:t>р</w:t>
      </w:r>
      <w:r w:rsidRPr="00C644AC">
        <w:rPr>
          <w:sz w:val="30"/>
          <w:szCs w:val="24"/>
        </w:rPr>
        <w:t xml:space="preserve">ного. 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 xml:space="preserve">Сравнивая показатели </w:t>
      </w:r>
      <w:r w:rsidRPr="00C644AC">
        <w:rPr>
          <w:position w:val="-12"/>
          <w:sz w:val="30"/>
          <w:szCs w:val="24"/>
        </w:rPr>
        <w:object w:dxaOrig="580" w:dyaOrig="380">
          <v:shape id="_x0000_i1117" type="#_x0000_t75" style="width:29.25pt;height:18.75pt" o:ole="" fillcolor="window">
            <v:imagedata r:id="rId186" o:title=""/>
          </v:shape>
          <o:OLEObject Type="Embed" ProgID="Equation.3" ShapeID="_x0000_i1117" DrawAspect="Content" ObjectID="_1510504908" r:id="rId187"/>
        </w:object>
      </w:r>
      <w:r w:rsidRPr="00C644AC">
        <w:rPr>
          <w:sz w:val="30"/>
          <w:szCs w:val="24"/>
        </w:rPr>
        <w:t xml:space="preserve"> и </w:t>
      </w:r>
      <w:r w:rsidRPr="00C644AC">
        <w:rPr>
          <w:position w:val="-16"/>
          <w:sz w:val="30"/>
          <w:szCs w:val="24"/>
        </w:rPr>
        <w:object w:dxaOrig="680" w:dyaOrig="420">
          <v:shape id="_x0000_i1118" type="#_x0000_t75" style="width:33.75pt;height:21pt" o:ole="" fillcolor="window">
            <v:imagedata r:id="rId188" o:title=""/>
          </v:shape>
          <o:OLEObject Type="Embed" ProgID="Equation.3" ShapeID="_x0000_i1118" DrawAspect="Content" ObjectID="_1510504909" r:id="rId189"/>
        </w:object>
      </w:r>
      <w:r w:rsidRPr="00C644AC">
        <w:rPr>
          <w:sz w:val="30"/>
          <w:szCs w:val="24"/>
        </w:rPr>
        <w:t xml:space="preserve">  следует дать заключение о роли сопоставимости в сравнительном анализа в получении пр</w:t>
      </w:r>
      <w:r w:rsidRPr="00C644AC">
        <w:rPr>
          <w:sz w:val="30"/>
          <w:szCs w:val="24"/>
        </w:rPr>
        <w:t>а</w:t>
      </w:r>
      <w:r w:rsidRPr="00C644AC">
        <w:rPr>
          <w:sz w:val="30"/>
          <w:szCs w:val="24"/>
        </w:rPr>
        <w:t>вильных выводов,  в том числе о степени различия зависимости р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зультативного показ</w:t>
      </w:r>
      <w:r w:rsidRPr="00C644AC">
        <w:rPr>
          <w:sz w:val="30"/>
          <w:szCs w:val="24"/>
        </w:rPr>
        <w:t>а</w:t>
      </w:r>
      <w:r w:rsidRPr="00C644AC">
        <w:rPr>
          <w:sz w:val="30"/>
          <w:szCs w:val="24"/>
        </w:rPr>
        <w:t>теля от факторных.</w:t>
      </w:r>
    </w:p>
    <w:p w:rsidR="00803C84" w:rsidRPr="004A41E6" w:rsidRDefault="00803C84" w:rsidP="004A41E6">
      <w:pPr>
        <w:jc w:val="both"/>
        <w:rPr>
          <w:bCs/>
          <w:sz w:val="16"/>
        </w:rPr>
      </w:pPr>
    </w:p>
    <w:p w:rsidR="00390827" w:rsidRDefault="00A97C1C" w:rsidP="00C644AC">
      <w:pPr>
        <w:pStyle w:val="1"/>
        <w:rPr>
          <w:bCs/>
          <w:sz w:val="30"/>
        </w:rPr>
      </w:pPr>
      <w:bookmarkStart w:id="11" w:name="_Toc181675665"/>
      <w:r w:rsidRPr="00C644AC">
        <w:rPr>
          <w:bCs/>
          <w:sz w:val="30"/>
        </w:rPr>
        <w:lastRenderedPageBreak/>
        <w:t xml:space="preserve">Раздел 2. Анализ динамики среднего уровня </w:t>
      </w:r>
    </w:p>
    <w:p w:rsidR="00A97C1C" w:rsidRPr="00C644AC" w:rsidRDefault="00A97C1C" w:rsidP="00C644AC">
      <w:pPr>
        <w:pStyle w:val="1"/>
        <w:rPr>
          <w:bCs/>
          <w:sz w:val="30"/>
        </w:rPr>
      </w:pPr>
      <w:r w:rsidRPr="00C644AC">
        <w:rPr>
          <w:bCs/>
          <w:sz w:val="30"/>
        </w:rPr>
        <w:t>производительности тр</w:t>
      </w:r>
      <w:r w:rsidRPr="00C644AC">
        <w:rPr>
          <w:bCs/>
          <w:sz w:val="30"/>
        </w:rPr>
        <w:t>у</w:t>
      </w:r>
      <w:r w:rsidRPr="00C644AC">
        <w:rPr>
          <w:bCs/>
          <w:sz w:val="30"/>
        </w:rPr>
        <w:t>да</w:t>
      </w:r>
      <w:bookmarkEnd w:id="11"/>
    </w:p>
    <w:p w:rsidR="00A97C1C" w:rsidRPr="00B2130E" w:rsidRDefault="00A97C1C">
      <w:pPr>
        <w:ind w:firstLine="567"/>
        <w:jc w:val="both"/>
        <w:rPr>
          <w:sz w:val="24"/>
          <w:szCs w:val="24"/>
        </w:rPr>
      </w:pP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Используя данные по трем предприятиям, определить показат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ли работы условной отра</w:t>
      </w:r>
      <w:r w:rsidRPr="00C644AC">
        <w:rPr>
          <w:sz w:val="30"/>
          <w:szCs w:val="24"/>
        </w:rPr>
        <w:t>с</w:t>
      </w:r>
      <w:r w:rsidRPr="00C644AC">
        <w:rPr>
          <w:sz w:val="30"/>
          <w:szCs w:val="24"/>
        </w:rPr>
        <w:t>ли</w:t>
      </w:r>
      <w:r w:rsidR="00C03BB3">
        <w:rPr>
          <w:sz w:val="30"/>
          <w:szCs w:val="24"/>
        </w:rPr>
        <w:t>,</w:t>
      </w:r>
      <w:r w:rsidRPr="00C644AC">
        <w:rPr>
          <w:sz w:val="30"/>
          <w:szCs w:val="24"/>
        </w:rPr>
        <w:t xml:space="preserve"> заполняя таблицу 3. </w:t>
      </w:r>
    </w:p>
    <w:p w:rsidR="00A97C1C" w:rsidRPr="00C644AC" w:rsidRDefault="00A97C1C">
      <w:pPr>
        <w:pStyle w:val="a4"/>
        <w:jc w:val="right"/>
        <w:rPr>
          <w:i w:val="0"/>
          <w:sz w:val="30"/>
          <w:szCs w:val="30"/>
        </w:rPr>
      </w:pPr>
      <w:r w:rsidRPr="00C644AC">
        <w:rPr>
          <w:sz w:val="30"/>
          <w:szCs w:val="30"/>
        </w:rPr>
        <w:t xml:space="preserve">Таблица </w:t>
      </w:r>
      <w:r w:rsidRPr="00C644AC">
        <w:rPr>
          <w:sz w:val="30"/>
          <w:szCs w:val="30"/>
        </w:rPr>
        <w:fldChar w:fldCharType="begin"/>
      </w:r>
      <w:r w:rsidRPr="00C644AC">
        <w:rPr>
          <w:sz w:val="30"/>
          <w:szCs w:val="30"/>
        </w:rPr>
        <w:instrText xml:space="preserve"> SEQ Таблица \* ARABIC </w:instrText>
      </w:r>
      <w:r w:rsidRPr="00C644AC">
        <w:rPr>
          <w:sz w:val="30"/>
          <w:szCs w:val="30"/>
        </w:rPr>
        <w:fldChar w:fldCharType="separate"/>
      </w:r>
      <w:r w:rsidR="00C478F4">
        <w:rPr>
          <w:noProof/>
          <w:sz w:val="30"/>
          <w:szCs w:val="30"/>
        </w:rPr>
        <w:t>3</w:t>
      </w:r>
      <w:r w:rsidRPr="00C644AC">
        <w:rPr>
          <w:sz w:val="30"/>
          <w:szCs w:val="30"/>
        </w:rPr>
        <w:fldChar w:fldCharType="end"/>
      </w:r>
      <w:r w:rsidRPr="00C644AC">
        <w:rPr>
          <w:i w:val="0"/>
          <w:sz w:val="30"/>
          <w:szCs w:val="30"/>
        </w:rPr>
        <w:t xml:space="preserve"> (макет)</w:t>
      </w:r>
    </w:p>
    <w:p w:rsidR="00A97C1C" w:rsidRPr="00C644AC" w:rsidRDefault="00A97C1C">
      <w:pPr>
        <w:pStyle w:val="2"/>
        <w:rPr>
          <w:sz w:val="30"/>
          <w:szCs w:val="30"/>
        </w:rPr>
      </w:pPr>
      <w:bookmarkStart w:id="12" w:name="_Toc181675200"/>
      <w:bookmarkStart w:id="13" w:name="_Toc181675666"/>
      <w:r w:rsidRPr="00C644AC">
        <w:rPr>
          <w:sz w:val="30"/>
          <w:szCs w:val="30"/>
        </w:rPr>
        <w:t>Динамика показателей деятельности условной отрасли</w:t>
      </w:r>
      <w:bookmarkEnd w:id="12"/>
      <w:bookmarkEnd w:id="13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14"/>
        <w:gridCol w:w="964"/>
        <w:gridCol w:w="964"/>
        <w:gridCol w:w="964"/>
        <w:gridCol w:w="1248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Наименование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показат</w:t>
            </w:r>
            <w:r w:rsidRPr="00B2130E">
              <w:rPr>
                <w:sz w:val="24"/>
                <w:szCs w:val="24"/>
              </w:rPr>
              <w:t>е</w:t>
            </w:r>
            <w:r w:rsidRPr="00B2130E">
              <w:rPr>
                <w:sz w:val="24"/>
                <w:szCs w:val="24"/>
              </w:rPr>
              <w:t>ля</w:t>
            </w:r>
          </w:p>
        </w:tc>
        <w:tc>
          <w:tcPr>
            <w:tcW w:w="1814" w:type="dxa"/>
            <w:vMerge w:val="restart"/>
            <w:vAlign w:val="center"/>
          </w:tcPr>
          <w:p w:rsidR="00A97C1C" w:rsidRPr="00B2130E" w:rsidRDefault="00A97C1C">
            <w:pPr>
              <w:pStyle w:val="3"/>
              <w:rPr>
                <w:szCs w:val="24"/>
              </w:rPr>
            </w:pPr>
            <w:bookmarkStart w:id="14" w:name="_Toc181675201"/>
            <w:bookmarkStart w:id="15" w:name="_Toc181675667"/>
            <w:r w:rsidRPr="00B2130E">
              <w:rPr>
                <w:szCs w:val="24"/>
              </w:rPr>
              <w:t>Период</w:t>
            </w:r>
            <w:bookmarkEnd w:id="14"/>
            <w:bookmarkEnd w:id="15"/>
          </w:p>
        </w:tc>
        <w:tc>
          <w:tcPr>
            <w:tcW w:w="2892" w:type="dxa"/>
            <w:gridSpan w:val="3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Предприятия</w:t>
            </w:r>
          </w:p>
        </w:tc>
        <w:tc>
          <w:tcPr>
            <w:tcW w:w="1248" w:type="dxa"/>
            <w:vMerge w:val="restart"/>
            <w:vAlign w:val="center"/>
          </w:tcPr>
          <w:p w:rsidR="00A97C1C" w:rsidRPr="00B2130E" w:rsidRDefault="00A97C1C">
            <w:pPr>
              <w:pStyle w:val="3"/>
              <w:rPr>
                <w:szCs w:val="24"/>
              </w:rPr>
            </w:pPr>
            <w:bookmarkStart w:id="16" w:name="_Toc181675202"/>
            <w:bookmarkStart w:id="17" w:name="_Toc181675668"/>
            <w:r w:rsidRPr="00B2130E">
              <w:rPr>
                <w:szCs w:val="24"/>
              </w:rPr>
              <w:t>Отрасль</w:t>
            </w:r>
            <w:bookmarkEnd w:id="16"/>
            <w:bookmarkEnd w:id="17"/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А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В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С</w:t>
            </w:r>
          </w:p>
        </w:tc>
        <w:tc>
          <w:tcPr>
            <w:tcW w:w="1248" w:type="dxa"/>
            <w:vMerge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Произведено продукции, млн. руб. (</w:t>
            </w:r>
            <w:r w:rsidRPr="00B2130E">
              <w:rPr>
                <w:position w:val="-10"/>
                <w:sz w:val="24"/>
                <w:szCs w:val="24"/>
              </w:rPr>
              <w:object w:dxaOrig="240" w:dyaOrig="320">
                <v:shape id="_x0000_i1119" type="#_x0000_t75" style="width:12pt;height:15.75pt" o:ole="" fillcolor="window">
                  <v:imagedata r:id="rId190" o:title=""/>
                </v:shape>
                <o:OLEObject Type="Embed" ProgID="Equation.3" ShapeID="_x0000_i1119" DrawAspect="Content" ObjectID="_1510504910" r:id="rId191"/>
              </w:object>
            </w:r>
            <w:r w:rsidRPr="00B2130E">
              <w:rPr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базисный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отчетный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темп роста, %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Среднегодовая числе</w:t>
            </w:r>
            <w:r w:rsidRPr="00B2130E">
              <w:rPr>
                <w:sz w:val="24"/>
                <w:szCs w:val="24"/>
              </w:rPr>
              <w:t>н</w:t>
            </w:r>
            <w:r w:rsidRPr="00B2130E">
              <w:rPr>
                <w:sz w:val="24"/>
                <w:szCs w:val="24"/>
              </w:rPr>
              <w:t>ность работников, чел. (</w:t>
            </w:r>
            <w:r w:rsidRPr="00B2130E">
              <w:rPr>
                <w:position w:val="-6"/>
                <w:sz w:val="24"/>
                <w:szCs w:val="24"/>
              </w:rPr>
              <w:object w:dxaOrig="279" w:dyaOrig="279">
                <v:shape id="_x0000_i1120" type="#_x0000_t75" style="width:14.25pt;height:14.25pt" o:ole="" fillcolor="window">
                  <v:imagedata r:id="rId192" o:title=""/>
                </v:shape>
                <o:OLEObject Type="Embed" ProgID="Equation.3" ShapeID="_x0000_i1120" DrawAspect="Content" ObjectID="_1510504911" r:id="rId193"/>
              </w:object>
            </w:r>
            <w:r w:rsidRPr="00B2130E">
              <w:rPr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базисный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отчетный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темп роста, %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Производительность труда, млн. руб./чел. (</w:t>
            </w:r>
            <w:r w:rsidRPr="00B2130E">
              <w:rPr>
                <w:position w:val="-4"/>
                <w:sz w:val="24"/>
                <w:szCs w:val="24"/>
              </w:rPr>
              <w:object w:dxaOrig="240" w:dyaOrig="260">
                <v:shape id="_x0000_i1121" type="#_x0000_t75" style="width:12pt;height:12.75pt" o:ole="" fillcolor="window">
                  <v:imagedata r:id="rId194" o:title=""/>
                </v:shape>
                <o:OLEObject Type="Embed" ProgID="Equation.3" ShapeID="_x0000_i1121" DrawAspect="Content" ObjectID="_1510504912" r:id="rId195"/>
              </w:object>
            </w:r>
            <w:r w:rsidRPr="00B2130E">
              <w:rPr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базисный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отчетный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темп роста, %</w:t>
            </w: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97C1C" w:rsidRPr="00B2130E" w:rsidRDefault="00A97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C1C" w:rsidRPr="00390827" w:rsidRDefault="00A97C1C">
      <w:pPr>
        <w:jc w:val="both"/>
        <w:rPr>
          <w:sz w:val="18"/>
          <w:szCs w:val="18"/>
        </w:rPr>
      </w:pP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Результаты расчетов проанализировать</w:t>
      </w:r>
      <w:r w:rsidR="00C03BB3">
        <w:rPr>
          <w:sz w:val="30"/>
          <w:szCs w:val="24"/>
        </w:rPr>
        <w:t>,</w:t>
      </w:r>
      <w:r w:rsidRPr="00C644AC">
        <w:rPr>
          <w:sz w:val="30"/>
          <w:szCs w:val="24"/>
        </w:rPr>
        <w:t xml:space="preserve"> используя методы лог</w:t>
      </w:r>
      <w:r w:rsidRPr="00C644AC">
        <w:rPr>
          <w:sz w:val="30"/>
          <w:szCs w:val="24"/>
        </w:rPr>
        <w:t>и</w:t>
      </w:r>
      <w:r w:rsidRPr="00C644AC">
        <w:rPr>
          <w:sz w:val="30"/>
          <w:szCs w:val="24"/>
        </w:rPr>
        <w:t>ческого контроля, учитывая</w:t>
      </w:r>
      <w:r w:rsidR="002F3211">
        <w:rPr>
          <w:sz w:val="30"/>
          <w:szCs w:val="24"/>
        </w:rPr>
        <w:t>,</w:t>
      </w:r>
      <w:r w:rsidRPr="00C644AC">
        <w:rPr>
          <w:sz w:val="30"/>
          <w:szCs w:val="24"/>
        </w:rPr>
        <w:t xml:space="preserve"> что темп роста суммы (количество пр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изведенной продукции и среднегодовая численность</w:t>
      </w:r>
      <w:r w:rsidR="00C03BB3">
        <w:rPr>
          <w:sz w:val="30"/>
          <w:szCs w:val="24"/>
        </w:rPr>
        <w:t xml:space="preserve"> работников</w:t>
      </w:r>
      <w:r w:rsidRPr="00C644AC">
        <w:rPr>
          <w:sz w:val="30"/>
          <w:szCs w:val="24"/>
        </w:rPr>
        <w:t xml:space="preserve"> по отрасли) равен средней из темпов роста слагаемых; темп роста час</w:t>
      </w:r>
      <w:r w:rsidRPr="00C644AC">
        <w:rPr>
          <w:sz w:val="30"/>
          <w:szCs w:val="24"/>
        </w:rPr>
        <w:t>т</w:t>
      </w:r>
      <w:r w:rsidRPr="00C644AC">
        <w:rPr>
          <w:sz w:val="30"/>
          <w:szCs w:val="24"/>
        </w:rPr>
        <w:t>ного (производительности труда по предприятию и отрасли) равен частному соответствующих темпов ро</w:t>
      </w:r>
      <w:r w:rsidRPr="00C644AC">
        <w:rPr>
          <w:sz w:val="30"/>
          <w:szCs w:val="24"/>
        </w:rPr>
        <w:t>с</w:t>
      </w:r>
      <w:r w:rsidRPr="00C644AC">
        <w:rPr>
          <w:sz w:val="30"/>
          <w:szCs w:val="24"/>
        </w:rPr>
        <w:t>та.</w: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Средний уровень производительности труда отрасли определ</w:t>
      </w:r>
      <w:r w:rsidRPr="00C644AC">
        <w:rPr>
          <w:sz w:val="30"/>
          <w:szCs w:val="24"/>
        </w:rPr>
        <w:t>я</w:t>
      </w:r>
      <w:r w:rsidRPr="00C644AC">
        <w:rPr>
          <w:sz w:val="30"/>
          <w:szCs w:val="24"/>
        </w:rPr>
        <w:t>ется уровнем производительности труда на предприятиях и доли численности их работников в общей численности. Это отражает сл</w:t>
      </w:r>
      <w:r w:rsidRPr="00C644AC">
        <w:rPr>
          <w:sz w:val="30"/>
          <w:szCs w:val="24"/>
        </w:rPr>
        <w:t>е</w:t>
      </w:r>
      <w:r w:rsidRPr="00C644AC">
        <w:rPr>
          <w:sz w:val="30"/>
          <w:szCs w:val="24"/>
        </w:rPr>
        <w:t>дующая факторная м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дель:</w:t>
      </w:r>
    </w:p>
    <w:p w:rsidR="00A97C1C" w:rsidRPr="00C644AC" w:rsidRDefault="00A97C1C" w:rsidP="00C644AC">
      <w:pPr>
        <w:jc w:val="center"/>
        <w:rPr>
          <w:sz w:val="30"/>
          <w:szCs w:val="24"/>
        </w:rPr>
      </w:pPr>
      <w:r w:rsidRPr="00C644AC">
        <w:rPr>
          <w:position w:val="-12"/>
          <w:sz w:val="30"/>
          <w:szCs w:val="24"/>
        </w:rPr>
        <w:object w:dxaOrig="1480" w:dyaOrig="400">
          <v:shape id="_x0000_i1122" type="#_x0000_t75" style="width:74.25pt;height:20.25pt" o:ole="" fillcolor="window">
            <v:imagedata r:id="rId196" o:title=""/>
          </v:shape>
          <o:OLEObject Type="Embed" ProgID="Equation.3" ShapeID="_x0000_i1122" DrawAspect="Content" ObjectID="_1510504913" r:id="rId197"/>
        </w:object>
      </w:r>
    </w:p>
    <w:p w:rsidR="00A97C1C" w:rsidRPr="00C644AC" w:rsidRDefault="00A97C1C" w:rsidP="00C644AC">
      <w:pPr>
        <w:ind w:firstLine="567"/>
        <w:jc w:val="both"/>
        <w:rPr>
          <w:sz w:val="30"/>
          <w:szCs w:val="24"/>
        </w:rPr>
      </w:pPr>
      <w:r w:rsidRPr="00C644AC">
        <w:rPr>
          <w:sz w:val="30"/>
          <w:szCs w:val="24"/>
        </w:rPr>
        <w:t>Ее использованию в анализе</w:t>
      </w:r>
      <w:r w:rsidR="00DA65C8" w:rsidRPr="00C644AC">
        <w:rPr>
          <w:sz w:val="30"/>
          <w:szCs w:val="24"/>
        </w:rPr>
        <w:t>,</w:t>
      </w:r>
      <w:r w:rsidRPr="00C644AC">
        <w:rPr>
          <w:sz w:val="30"/>
          <w:szCs w:val="24"/>
        </w:rPr>
        <w:t xml:space="preserve"> связанном с оценкой влияния фа</w:t>
      </w:r>
      <w:r w:rsidRPr="00C644AC">
        <w:rPr>
          <w:sz w:val="30"/>
          <w:szCs w:val="24"/>
        </w:rPr>
        <w:t>к</w:t>
      </w:r>
      <w:r w:rsidRPr="00C644AC">
        <w:rPr>
          <w:sz w:val="30"/>
          <w:szCs w:val="24"/>
        </w:rPr>
        <w:t>торов</w:t>
      </w:r>
      <w:r w:rsidR="00DA65C8" w:rsidRPr="00C644AC">
        <w:rPr>
          <w:sz w:val="30"/>
          <w:szCs w:val="24"/>
        </w:rPr>
        <w:t>,</w:t>
      </w:r>
      <w:r w:rsidRPr="00C644AC">
        <w:rPr>
          <w:sz w:val="30"/>
          <w:szCs w:val="24"/>
        </w:rPr>
        <w:t xml:space="preserve"> должно предшествовать изучение их независимости. П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скольку факторы в этой исходной модели взаимосвязаны, не искл</w:t>
      </w:r>
      <w:r w:rsidRPr="00C644AC">
        <w:rPr>
          <w:sz w:val="30"/>
          <w:szCs w:val="24"/>
        </w:rPr>
        <w:t>ю</w:t>
      </w:r>
      <w:r w:rsidRPr="00C644AC">
        <w:rPr>
          <w:sz w:val="30"/>
          <w:szCs w:val="24"/>
        </w:rPr>
        <w:t>чен переход к факторным м</w:t>
      </w:r>
      <w:r w:rsidRPr="00C644AC">
        <w:rPr>
          <w:sz w:val="30"/>
          <w:szCs w:val="24"/>
        </w:rPr>
        <w:t>о</w:t>
      </w:r>
      <w:r w:rsidRPr="00C644AC">
        <w:rPr>
          <w:sz w:val="30"/>
          <w:szCs w:val="24"/>
        </w:rPr>
        <w:t>делям следующих видов:</w:t>
      </w:r>
    </w:p>
    <w:tbl>
      <w:tblPr>
        <w:tblW w:w="0" w:type="auto"/>
        <w:tblInd w:w="675" w:type="dxa"/>
        <w:tblLayout w:type="fixed"/>
        <w:tblLook w:val="0000"/>
      </w:tblPr>
      <w:tblGrid>
        <w:gridCol w:w="3544"/>
        <w:gridCol w:w="3544"/>
      </w:tblGrid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A97C1C" w:rsidRPr="00B2130E" w:rsidRDefault="00C566CC">
            <w:pPr>
              <w:pStyle w:val="a3"/>
              <w:ind w:firstLine="0"/>
              <w:rPr>
                <w:szCs w:val="24"/>
              </w:rPr>
            </w:pPr>
            <w:r w:rsidRPr="00C644AC">
              <w:rPr>
                <w:noProof/>
                <w:sz w:val="30"/>
                <w:szCs w:val="24"/>
              </w:rPr>
              <w:pict>
                <v:shape id="_x0000_s1041" type="#_x0000_t87" style="position:absolute;left:0;text-align:left;margin-left:161.85pt;margin-top:2.4pt;width:7.05pt;height:51pt;z-index:251661312"/>
              </w:pict>
            </w:r>
            <w:r w:rsidR="00A97C1C" w:rsidRPr="00B2130E">
              <w:rPr>
                <w:position w:val="-70"/>
                <w:szCs w:val="24"/>
              </w:rPr>
              <w:object w:dxaOrig="1240" w:dyaOrig="1140">
                <v:shape id="_x0000_i1123" type="#_x0000_t75" style="width:62.25pt;height:57pt" o:ole="" fillcolor="window">
                  <v:imagedata r:id="rId198" o:title=""/>
                </v:shape>
                <o:OLEObject Type="Embed" ProgID="Equation.3" ShapeID="_x0000_i1123" DrawAspect="Content" ObjectID="_1510504914" r:id="rId199"/>
              </w:object>
            </w:r>
            <w:r w:rsidR="00A97C1C" w:rsidRPr="00B2130E">
              <w:rPr>
                <w:szCs w:val="24"/>
              </w:rPr>
              <w:tab/>
            </w:r>
            <w:r w:rsidR="00A97C1C" w:rsidRPr="00B2130E">
              <w:rPr>
                <w:szCs w:val="24"/>
              </w:rPr>
              <w:tab/>
            </w:r>
            <w:r w:rsidR="00A97C1C" w:rsidRPr="00B2130E">
              <w:rPr>
                <w:szCs w:val="24"/>
              </w:rPr>
              <w:tab/>
            </w:r>
            <w:r w:rsidR="00A97C1C" w:rsidRPr="00C566CC">
              <w:rPr>
                <w:sz w:val="30"/>
                <w:szCs w:val="30"/>
              </w:rPr>
              <w:t>и</w:t>
            </w:r>
          </w:p>
        </w:tc>
        <w:tc>
          <w:tcPr>
            <w:tcW w:w="3544" w:type="dxa"/>
          </w:tcPr>
          <w:p w:rsidR="00A97C1C" w:rsidRPr="00B2130E" w:rsidRDefault="00A97C1C">
            <w:pPr>
              <w:pStyle w:val="a3"/>
              <w:ind w:firstLine="0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1500" w:dyaOrig="400">
                <v:shape id="_x0000_i1124" type="#_x0000_t75" style="width:75pt;height:20.25pt" o:ole="" fillcolor="window">
                  <v:imagedata r:id="rId200" o:title=""/>
                </v:shape>
                <o:OLEObject Type="Embed" ProgID="Equation.3" ShapeID="_x0000_i1124" DrawAspect="Content" ObjectID="_1510504915" r:id="rId201"/>
              </w:object>
            </w:r>
          </w:p>
          <w:p w:rsidR="00A97C1C" w:rsidRPr="00B2130E" w:rsidRDefault="00A97C1C">
            <w:pPr>
              <w:pStyle w:val="a3"/>
              <w:ind w:firstLine="0"/>
              <w:rPr>
                <w:szCs w:val="24"/>
              </w:rPr>
            </w:pPr>
            <w:r w:rsidRPr="00B2130E">
              <w:rPr>
                <w:position w:val="-34"/>
                <w:szCs w:val="24"/>
              </w:rPr>
              <w:object w:dxaOrig="1100" w:dyaOrig="780">
                <v:shape id="_x0000_i1125" type="#_x0000_t75" style="width:54.75pt;height:39pt" o:ole="" fillcolor="window">
                  <v:imagedata r:id="rId202" o:title=""/>
                </v:shape>
                <o:OLEObject Type="Embed" ProgID="Equation.3" ShapeID="_x0000_i1125" DrawAspect="Content" ObjectID="_1510504916" r:id="rId203"/>
              </w:object>
            </w:r>
          </w:p>
        </w:tc>
      </w:tr>
    </w:tbl>
    <w:p w:rsidR="00A97C1C" w:rsidRPr="00C566CC" w:rsidRDefault="00A97C1C" w:rsidP="0098106D">
      <w:pPr>
        <w:jc w:val="both"/>
        <w:rPr>
          <w:sz w:val="30"/>
          <w:szCs w:val="24"/>
        </w:rPr>
      </w:pPr>
      <w:r w:rsidRPr="00C566CC">
        <w:rPr>
          <w:sz w:val="30"/>
          <w:szCs w:val="24"/>
        </w:rPr>
        <w:t xml:space="preserve">где </w:t>
      </w:r>
      <w:r w:rsidRPr="00C566CC">
        <w:rPr>
          <w:position w:val="-12"/>
          <w:sz w:val="30"/>
          <w:szCs w:val="24"/>
        </w:rPr>
        <w:object w:dxaOrig="1640" w:dyaOrig="380">
          <v:shape id="_x0000_i1126" type="#_x0000_t75" style="width:81.75pt;height:18.75pt" o:ole="" fillcolor="window">
            <v:imagedata r:id="rId204" o:title=""/>
          </v:shape>
          <o:OLEObject Type="Embed" ProgID="Equation.3" ShapeID="_x0000_i1126" DrawAspect="Content" ObjectID="_1510504917" r:id="rId205"/>
        </w:object>
      </w:r>
      <w:r w:rsidRPr="00C566CC">
        <w:rPr>
          <w:sz w:val="30"/>
          <w:szCs w:val="24"/>
        </w:rPr>
        <w:t xml:space="preserve"> - доля объема продукции каждого предприятия в общем объ</w:t>
      </w:r>
      <w:r w:rsidRPr="00C566CC">
        <w:rPr>
          <w:sz w:val="30"/>
          <w:szCs w:val="24"/>
        </w:rPr>
        <w:t>е</w:t>
      </w:r>
      <w:r w:rsidRPr="00C566CC">
        <w:rPr>
          <w:sz w:val="30"/>
          <w:szCs w:val="24"/>
        </w:rPr>
        <w:t xml:space="preserve">ме производства по отрасли; </w:t>
      </w:r>
      <w:r w:rsidRPr="00C566CC">
        <w:rPr>
          <w:position w:val="-12"/>
          <w:sz w:val="30"/>
          <w:szCs w:val="24"/>
        </w:rPr>
        <w:object w:dxaOrig="1300" w:dyaOrig="400">
          <v:shape id="_x0000_i1127" type="#_x0000_t75" style="width:65.25pt;height:20.25pt" o:ole="" fillcolor="window">
            <v:imagedata r:id="rId206" o:title=""/>
          </v:shape>
          <o:OLEObject Type="Embed" ProgID="Equation.3" ShapeID="_x0000_i1127" DrawAspect="Content" ObjectID="_1510504918" r:id="rId207"/>
        </w:object>
      </w:r>
      <w:r w:rsidRPr="00C566CC">
        <w:rPr>
          <w:sz w:val="30"/>
          <w:szCs w:val="24"/>
        </w:rPr>
        <w:t xml:space="preserve"> - относительный уровень производительности труда по предприятиям, выраженный через средний уровень производительности труда отрасли.</w: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lastRenderedPageBreak/>
        <w:t>Поэтому необходимо обосновать выбор конкретной модели для анализа произв</w:t>
      </w:r>
      <w:r w:rsidRPr="00C566CC">
        <w:rPr>
          <w:sz w:val="30"/>
          <w:szCs w:val="24"/>
        </w:rPr>
        <w:t>о</w:t>
      </w:r>
      <w:r w:rsidRPr="00C566CC">
        <w:rPr>
          <w:sz w:val="30"/>
          <w:szCs w:val="24"/>
        </w:rPr>
        <w:t>дительности труда в отрасли.</w: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Если выбор сделан в пользу второй факторной модели, которая может быть пре</w:t>
      </w:r>
      <w:r w:rsidRPr="00C566CC">
        <w:rPr>
          <w:sz w:val="30"/>
          <w:szCs w:val="24"/>
        </w:rPr>
        <w:t>д</w:t>
      </w:r>
      <w:r w:rsidRPr="00C566CC">
        <w:rPr>
          <w:sz w:val="30"/>
          <w:szCs w:val="24"/>
        </w:rPr>
        <w:t xml:space="preserve">ставлена в следующем виде: </w:t>
      </w:r>
    </w:p>
    <w:p w:rsidR="00A97C1C" w:rsidRPr="00B2130E" w:rsidRDefault="00A97C1C" w:rsidP="00C566CC">
      <w:pPr>
        <w:pStyle w:val="a3"/>
        <w:ind w:firstLine="0"/>
        <w:jc w:val="center"/>
        <w:rPr>
          <w:szCs w:val="24"/>
        </w:rPr>
      </w:pPr>
      <w:r w:rsidRPr="00B2130E">
        <w:rPr>
          <w:position w:val="-34"/>
          <w:szCs w:val="24"/>
        </w:rPr>
        <w:object w:dxaOrig="1480" w:dyaOrig="780">
          <v:shape id="_x0000_i1128" type="#_x0000_t75" style="width:74.25pt;height:39pt" o:ole="" fillcolor="window">
            <v:imagedata r:id="rId208" o:title=""/>
          </v:shape>
          <o:OLEObject Type="Embed" ProgID="Equation.3" ShapeID="_x0000_i1128" DrawAspect="Content" ObjectID="_1510504919" r:id="rId209"/>
        </w:object>
      </w:r>
      <w:r w:rsidRPr="00B2130E">
        <w:rPr>
          <w:szCs w:val="24"/>
        </w:rPr>
        <w:t>,</w:t>
      </w:r>
    </w:p>
    <w:p w:rsidR="00A97C1C" w:rsidRPr="00C566CC" w:rsidRDefault="00A97C1C" w:rsidP="005D7B63">
      <w:pPr>
        <w:jc w:val="both"/>
        <w:rPr>
          <w:sz w:val="30"/>
          <w:szCs w:val="24"/>
        </w:rPr>
      </w:pPr>
      <w:r w:rsidRPr="00C566CC">
        <w:rPr>
          <w:sz w:val="30"/>
          <w:szCs w:val="24"/>
        </w:rPr>
        <w:t>то анализ динамики среднего уровня производительности труда о</w:t>
      </w:r>
      <w:r w:rsidRPr="00C566CC">
        <w:rPr>
          <w:sz w:val="30"/>
          <w:szCs w:val="24"/>
        </w:rPr>
        <w:t>т</w:t>
      </w:r>
      <w:r w:rsidRPr="00C566CC">
        <w:rPr>
          <w:sz w:val="30"/>
          <w:szCs w:val="24"/>
        </w:rPr>
        <w:t>расли о</w:t>
      </w:r>
      <w:r w:rsidRPr="00C566CC">
        <w:rPr>
          <w:sz w:val="30"/>
          <w:szCs w:val="24"/>
        </w:rPr>
        <w:t>с</w:t>
      </w:r>
      <w:r w:rsidRPr="00C566CC">
        <w:rPr>
          <w:sz w:val="30"/>
          <w:szCs w:val="24"/>
        </w:rPr>
        <w:t>нован на следующей системе показателей:</w:t>
      </w:r>
    </w:p>
    <w:p w:rsidR="00A97C1C" w:rsidRPr="00C566CC" w:rsidRDefault="00A97C1C" w:rsidP="005D7B63">
      <w:pPr>
        <w:ind w:firstLine="567"/>
        <w:jc w:val="center"/>
        <w:rPr>
          <w:sz w:val="30"/>
          <w:szCs w:val="24"/>
        </w:rPr>
      </w:pPr>
      <w:r w:rsidRPr="00C566CC">
        <w:rPr>
          <w:position w:val="-16"/>
          <w:sz w:val="30"/>
          <w:szCs w:val="24"/>
        </w:rPr>
        <w:object w:dxaOrig="2940" w:dyaOrig="440">
          <v:shape id="_x0000_i1129" type="#_x0000_t75" style="width:147pt;height:21.75pt" o:ole="" fillcolor="window">
            <v:imagedata r:id="rId210" o:title=""/>
          </v:shape>
          <o:OLEObject Type="Embed" ProgID="Equation.3" ShapeID="_x0000_i1129" DrawAspect="Content" ObjectID="_1510504920" r:id="rId211"/>
        </w:object>
      </w:r>
      <w:r w:rsidRPr="00C566CC">
        <w:rPr>
          <w:sz w:val="30"/>
          <w:szCs w:val="24"/>
        </w:rPr>
        <w:t xml:space="preserve"> (при абсолютной оценке);</w:t>
      </w:r>
    </w:p>
    <w:p w:rsidR="00A97C1C" w:rsidRPr="00C566CC" w:rsidRDefault="00A97C1C" w:rsidP="005D7B63">
      <w:pPr>
        <w:ind w:firstLine="567"/>
        <w:jc w:val="center"/>
        <w:rPr>
          <w:sz w:val="30"/>
          <w:szCs w:val="24"/>
        </w:rPr>
      </w:pPr>
      <w:r w:rsidRPr="00C566CC">
        <w:rPr>
          <w:sz w:val="30"/>
          <w:szCs w:val="24"/>
        </w:rPr>
        <w:t xml:space="preserve">и </w:t>
      </w:r>
      <w:r w:rsidRPr="00C566CC">
        <w:rPr>
          <w:position w:val="-16"/>
          <w:sz w:val="30"/>
          <w:szCs w:val="24"/>
        </w:rPr>
        <w:object w:dxaOrig="1980" w:dyaOrig="420">
          <v:shape id="_x0000_i1130" type="#_x0000_t75" style="width:99pt;height:21pt" o:ole="" fillcolor="window">
            <v:imagedata r:id="rId212" o:title=""/>
          </v:shape>
          <o:OLEObject Type="Embed" ProgID="Equation.3" ShapeID="_x0000_i1130" DrawAspect="Content" ObjectID="_1510504921" r:id="rId213"/>
        </w:object>
      </w:r>
      <w:r w:rsidRPr="00C566CC">
        <w:rPr>
          <w:sz w:val="30"/>
          <w:szCs w:val="24"/>
        </w:rPr>
        <w:t xml:space="preserve"> (при относительной оценке),</w:t>
      </w:r>
    </w:p>
    <w:p w:rsidR="00A97C1C" w:rsidRPr="00C566CC" w:rsidRDefault="00A97C1C" w:rsidP="005D7B63">
      <w:pPr>
        <w:jc w:val="both"/>
        <w:rPr>
          <w:sz w:val="30"/>
          <w:szCs w:val="24"/>
        </w:rPr>
      </w:pPr>
      <w:r w:rsidRPr="00C566CC">
        <w:rPr>
          <w:sz w:val="30"/>
          <w:szCs w:val="24"/>
        </w:rPr>
        <w:t xml:space="preserve">где </w:t>
      </w:r>
      <w:r w:rsidRPr="00C566CC">
        <w:rPr>
          <w:position w:val="-16"/>
          <w:sz w:val="30"/>
          <w:szCs w:val="24"/>
        </w:rPr>
        <w:object w:dxaOrig="639" w:dyaOrig="420">
          <v:shape id="_x0000_i1131" type="#_x0000_t75" style="width:32.25pt;height:21pt" o:ole="" fillcolor="window">
            <v:imagedata r:id="rId214" o:title=""/>
          </v:shape>
          <o:OLEObject Type="Embed" ProgID="Equation.3" ShapeID="_x0000_i1131" DrawAspect="Content" ObjectID="_1510504922" r:id="rId215"/>
        </w:object>
      </w:r>
      <w:r w:rsidRPr="00C566CC">
        <w:rPr>
          <w:sz w:val="30"/>
          <w:szCs w:val="24"/>
        </w:rPr>
        <w:t xml:space="preserve">, </w:t>
      </w:r>
      <w:r w:rsidRPr="00C566CC">
        <w:rPr>
          <w:position w:val="-16"/>
          <w:sz w:val="30"/>
          <w:szCs w:val="24"/>
        </w:rPr>
        <w:object w:dxaOrig="420" w:dyaOrig="420">
          <v:shape id="_x0000_i1132" type="#_x0000_t75" style="width:21pt;height:21pt" o:ole="" fillcolor="window">
            <v:imagedata r:id="rId216" o:title=""/>
          </v:shape>
          <o:OLEObject Type="Embed" ProgID="Equation.3" ShapeID="_x0000_i1132" DrawAspect="Content" ObjectID="_1510504923" r:id="rId217"/>
        </w:object>
      </w:r>
      <w:r w:rsidRPr="00C566CC">
        <w:rPr>
          <w:sz w:val="30"/>
          <w:szCs w:val="24"/>
        </w:rPr>
        <w:t>- соответственно абсолютное и относительное вли</w:t>
      </w:r>
      <w:r w:rsidRPr="00C566CC">
        <w:rPr>
          <w:sz w:val="30"/>
          <w:szCs w:val="24"/>
        </w:rPr>
        <w:t>я</w:t>
      </w:r>
      <w:r w:rsidRPr="00C566CC">
        <w:rPr>
          <w:sz w:val="30"/>
          <w:szCs w:val="24"/>
        </w:rPr>
        <w:t xml:space="preserve">ние сдвигов в общем объеме произведенной продукции; </w:t>
      </w:r>
      <w:r w:rsidRPr="00C566CC">
        <w:rPr>
          <w:position w:val="-16"/>
          <w:sz w:val="30"/>
          <w:szCs w:val="24"/>
        </w:rPr>
        <w:object w:dxaOrig="639" w:dyaOrig="420">
          <v:shape id="_x0000_i1133" type="#_x0000_t75" style="width:32.25pt;height:21pt" o:ole="" fillcolor="window">
            <v:imagedata r:id="rId218" o:title=""/>
          </v:shape>
          <o:OLEObject Type="Embed" ProgID="Equation.3" ShapeID="_x0000_i1133" DrawAspect="Content" ObjectID="_1510504924" r:id="rId219"/>
        </w:object>
      </w:r>
      <w:r w:rsidRPr="00C566CC">
        <w:rPr>
          <w:sz w:val="30"/>
          <w:szCs w:val="24"/>
        </w:rPr>
        <w:t xml:space="preserve">, </w:t>
      </w:r>
      <w:r w:rsidRPr="00C566CC">
        <w:rPr>
          <w:position w:val="-16"/>
          <w:sz w:val="30"/>
          <w:szCs w:val="24"/>
        </w:rPr>
        <w:object w:dxaOrig="440" w:dyaOrig="420">
          <v:shape id="_x0000_i1134" type="#_x0000_t75" style="width:21.75pt;height:21pt" o:ole="" fillcolor="window">
            <v:imagedata r:id="rId220" o:title=""/>
          </v:shape>
          <o:OLEObject Type="Embed" ProgID="Equation.3" ShapeID="_x0000_i1134" DrawAspect="Content" ObjectID="_1510504925" r:id="rId221"/>
        </w:object>
      </w:r>
      <w:r w:rsidRPr="00C566CC">
        <w:rPr>
          <w:sz w:val="30"/>
          <w:szCs w:val="24"/>
        </w:rPr>
        <w:t>- соо</w:t>
      </w:r>
      <w:r w:rsidRPr="00C566CC">
        <w:rPr>
          <w:sz w:val="30"/>
          <w:szCs w:val="24"/>
        </w:rPr>
        <w:t>т</w:t>
      </w:r>
      <w:r w:rsidRPr="00C566CC">
        <w:rPr>
          <w:sz w:val="30"/>
          <w:szCs w:val="24"/>
        </w:rPr>
        <w:t>ветственно абсолютное и относительное влияние изменения соотн</w:t>
      </w:r>
      <w:r w:rsidRPr="00C566CC">
        <w:rPr>
          <w:sz w:val="30"/>
          <w:szCs w:val="24"/>
        </w:rPr>
        <w:t>о</w:t>
      </w:r>
      <w:r w:rsidRPr="00C566CC">
        <w:rPr>
          <w:sz w:val="30"/>
          <w:szCs w:val="24"/>
        </w:rPr>
        <w:t xml:space="preserve">шения между уровнями производительности труда на предприятиях как результата различий в динамике производительности труда на каждом из предприятий; </w:t>
      </w:r>
      <w:r w:rsidRPr="00C566CC">
        <w:rPr>
          <w:position w:val="-12"/>
          <w:sz w:val="30"/>
          <w:szCs w:val="24"/>
        </w:rPr>
        <w:object w:dxaOrig="540" w:dyaOrig="380">
          <v:shape id="_x0000_i1135" type="#_x0000_t75" style="width:27pt;height:18.75pt" o:ole="" fillcolor="window">
            <v:imagedata r:id="rId222" o:title=""/>
          </v:shape>
          <o:OLEObject Type="Embed" ProgID="Equation.3" ShapeID="_x0000_i1135" DrawAspect="Content" ObjectID="_1510504926" r:id="rId223"/>
        </w:object>
      </w:r>
      <w:r w:rsidRPr="00C566CC">
        <w:rPr>
          <w:sz w:val="30"/>
          <w:szCs w:val="24"/>
        </w:rPr>
        <w:t xml:space="preserve">, </w:t>
      </w:r>
      <w:r w:rsidRPr="00C566CC">
        <w:rPr>
          <w:position w:val="-12"/>
          <w:sz w:val="30"/>
          <w:szCs w:val="24"/>
        </w:rPr>
        <w:object w:dxaOrig="320" w:dyaOrig="380">
          <v:shape id="_x0000_i1136" type="#_x0000_t75" style="width:15.75pt;height:18.75pt" o:ole="" fillcolor="window">
            <v:imagedata r:id="rId224" o:title=""/>
          </v:shape>
          <o:OLEObject Type="Embed" ProgID="Equation.3" ShapeID="_x0000_i1136" DrawAspect="Content" ObjectID="_1510504927" r:id="rId225"/>
        </w:object>
      </w:r>
      <w:r w:rsidRPr="00C566CC">
        <w:rPr>
          <w:sz w:val="30"/>
          <w:szCs w:val="24"/>
        </w:rPr>
        <w:t xml:space="preserve"> - соответственно абсолютное и о</w:t>
      </w:r>
      <w:r w:rsidRPr="00C566CC">
        <w:rPr>
          <w:sz w:val="30"/>
          <w:szCs w:val="24"/>
        </w:rPr>
        <w:t>т</w:t>
      </w:r>
      <w:r w:rsidRPr="00C566CC">
        <w:rPr>
          <w:sz w:val="30"/>
          <w:szCs w:val="24"/>
        </w:rPr>
        <w:t>носительное влияние изменений уровней производительности труда по предприятиям.</w: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Для нахождения оценки влияния каждого фактора, используется метод последовательного изменения факторов, формируя следу</w:t>
      </w:r>
      <w:r w:rsidRPr="00C566CC">
        <w:rPr>
          <w:sz w:val="30"/>
          <w:szCs w:val="24"/>
        </w:rPr>
        <w:t>ю</w:t>
      </w:r>
      <w:r w:rsidRPr="00C566CC">
        <w:rPr>
          <w:sz w:val="30"/>
          <w:szCs w:val="24"/>
        </w:rPr>
        <w:t>щую последовательность значений средней производительности труда:</w: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position w:val="-34"/>
          <w:sz w:val="30"/>
          <w:szCs w:val="24"/>
        </w:rPr>
        <w:object w:dxaOrig="8000" w:dyaOrig="840">
          <v:shape id="_x0000_i1137" type="#_x0000_t75" style="width:399.75pt;height:42pt" o:ole="" fillcolor="window">
            <v:imagedata r:id="rId226" o:title=""/>
          </v:shape>
          <o:OLEObject Type="Embed" ProgID="Equation.3" ShapeID="_x0000_i1137" DrawAspect="Content" ObjectID="_1510504928" r:id="rId227"/>
        </w:objec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где</w:t>
      </w:r>
      <w:r w:rsidRPr="00C566CC">
        <w:rPr>
          <w:sz w:val="30"/>
          <w:szCs w:val="24"/>
        </w:rPr>
        <w:tab/>
      </w:r>
      <w:r w:rsidRPr="00C566CC">
        <w:rPr>
          <w:position w:val="-12"/>
          <w:sz w:val="30"/>
          <w:szCs w:val="24"/>
        </w:rPr>
        <w:object w:dxaOrig="1840" w:dyaOrig="440">
          <v:shape id="_x0000_i1138" type="#_x0000_t75" style="width:92.25pt;height:21.75pt" o:ole="" fillcolor="window">
            <v:imagedata r:id="rId228" o:title=""/>
          </v:shape>
          <o:OLEObject Type="Embed" ProgID="Equation.3" ShapeID="_x0000_i1138" DrawAspect="Content" ObjectID="_1510504929" r:id="rId229"/>
        </w:objec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Данные для расчета показателей в их последовательности след</w:t>
      </w:r>
      <w:r w:rsidRPr="00C566CC">
        <w:rPr>
          <w:sz w:val="30"/>
          <w:szCs w:val="24"/>
        </w:rPr>
        <w:t>у</w:t>
      </w:r>
      <w:r w:rsidRPr="00C566CC">
        <w:rPr>
          <w:sz w:val="30"/>
          <w:szCs w:val="24"/>
        </w:rPr>
        <w:t>ет представить в таблице аналогичной табл. 4. При этом для текущ</w:t>
      </w:r>
      <w:r w:rsidRPr="00C566CC">
        <w:rPr>
          <w:sz w:val="30"/>
          <w:szCs w:val="24"/>
        </w:rPr>
        <w:t>е</w:t>
      </w:r>
      <w:r w:rsidRPr="00C566CC">
        <w:rPr>
          <w:sz w:val="30"/>
          <w:szCs w:val="24"/>
        </w:rPr>
        <w:t xml:space="preserve">го периода относительные величины </w:t>
      </w:r>
      <w:r w:rsidRPr="00C566CC">
        <w:rPr>
          <w:position w:val="-12"/>
          <w:sz w:val="30"/>
          <w:szCs w:val="24"/>
        </w:rPr>
        <w:object w:dxaOrig="480" w:dyaOrig="380">
          <v:shape id="_x0000_i1139" type="#_x0000_t75" style="width:24pt;height:18.75pt" o:ole="" fillcolor="window">
            <v:imagedata r:id="rId230" o:title=""/>
          </v:shape>
          <o:OLEObject Type="Embed" ProgID="Equation.3" ShapeID="_x0000_i1139" DrawAspect="Content" ObjectID="_1510504930" r:id="rId231"/>
        </w:object>
      </w:r>
      <w:r w:rsidRPr="00C566CC">
        <w:rPr>
          <w:sz w:val="30"/>
          <w:szCs w:val="24"/>
        </w:rPr>
        <w:t xml:space="preserve"> и </w:t>
      </w:r>
      <w:r w:rsidRPr="00C566CC">
        <w:rPr>
          <w:position w:val="-12"/>
          <w:sz w:val="30"/>
          <w:szCs w:val="24"/>
        </w:rPr>
        <w:object w:dxaOrig="499" w:dyaOrig="380">
          <v:shape id="_x0000_i1140" type="#_x0000_t75" style="width:24.75pt;height:18.75pt" o:ole="" fillcolor="window">
            <v:imagedata r:id="rId232" o:title=""/>
          </v:shape>
          <o:OLEObject Type="Embed" ProgID="Equation.3" ShapeID="_x0000_i1140" DrawAspect="Content" ObjectID="_1510504931" r:id="rId233"/>
        </w:object>
      </w:r>
      <w:r w:rsidRPr="00C566CC">
        <w:rPr>
          <w:sz w:val="30"/>
          <w:szCs w:val="24"/>
        </w:rPr>
        <w:t xml:space="preserve"> рассчитываются по следующим фо</w:t>
      </w:r>
      <w:r w:rsidRPr="00C566CC">
        <w:rPr>
          <w:sz w:val="30"/>
          <w:szCs w:val="24"/>
        </w:rPr>
        <w:t>р</w:t>
      </w:r>
      <w:r w:rsidRPr="00C566CC">
        <w:rPr>
          <w:sz w:val="30"/>
          <w:szCs w:val="24"/>
        </w:rPr>
        <w:t>мулам:</w:t>
      </w:r>
    </w:p>
    <w:p w:rsidR="00A97C1C" w:rsidRPr="00B2130E" w:rsidRDefault="00A97C1C" w:rsidP="00C566CC">
      <w:pPr>
        <w:jc w:val="center"/>
        <w:rPr>
          <w:sz w:val="24"/>
          <w:szCs w:val="24"/>
        </w:rPr>
      </w:pPr>
      <w:r w:rsidRPr="00B2130E">
        <w:rPr>
          <w:position w:val="-38"/>
          <w:sz w:val="24"/>
          <w:szCs w:val="24"/>
        </w:rPr>
        <w:object w:dxaOrig="1660" w:dyaOrig="859">
          <v:shape id="_x0000_i1141" type="#_x0000_t75" style="width:83.25pt;height:42.75pt" o:ole="" fillcolor="window">
            <v:imagedata r:id="rId234" o:title=""/>
          </v:shape>
          <o:OLEObject Type="Embed" ProgID="Equation.3" ShapeID="_x0000_i1141" DrawAspect="Content" ObjectID="_1510504932" r:id="rId235"/>
        </w:object>
      </w:r>
      <w:r w:rsidRPr="00B2130E">
        <w:rPr>
          <w:sz w:val="24"/>
          <w:szCs w:val="24"/>
        </w:rPr>
        <w:t xml:space="preserve"> ;</w:t>
      </w:r>
      <w:r w:rsidRPr="00B2130E">
        <w:rPr>
          <w:sz w:val="24"/>
          <w:szCs w:val="24"/>
        </w:rPr>
        <w:tab/>
      </w:r>
      <w:r w:rsidRPr="00B2130E">
        <w:rPr>
          <w:sz w:val="24"/>
          <w:szCs w:val="24"/>
        </w:rPr>
        <w:tab/>
        <w:t xml:space="preserve"> </w:t>
      </w:r>
      <w:r w:rsidR="00D25022" w:rsidRPr="00D25022">
        <w:rPr>
          <w:position w:val="-34"/>
          <w:sz w:val="24"/>
          <w:szCs w:val="24"/>
        </w:rPr>
        <w:object w:dxaOrig="1520" w:dyaOrig="780">
          <v:shape id="_x0000_i1142" type="#_x0000_t75" style="width:75.75pt;height:39pt" o:ole="" fillcolor="window">
            <v:imagedata r:id="rId236" o:title=""/>
          </v:shape>
          <o:OLEObject Type="Embed" ProgID="Equation.3" ShapeID="_x0000_i1142" DrawAspect="Content" ObjectID="_1510504933" r:id="rId237"/>
        </w:object>
      </w:r>
    </w:p>
    <w:p w:rsidR="00C566CC" w:rsidRPr="00C566CC" w:rsidRDefault="00C566C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Тогда показатели оценки рассчитываются как:</w:t>
      </w:r>
    </w:p>
    <w:p w:rsidR="00C566CC" w:rsidRPr="00B2130E" w:rsidRDefault="00C566CC" w:rsidP="00C566CC">
      <w:pPr>
        <w:pStyle w:val="a3"/>
        <w:jc w:val="center"/>
        <w:rPr>
          <w:szCs w:val="24"/>
        </w:rPr>
      </w:pPr>
      <w:r w:rsidRPr="00B2130E">
        <w:rPr>
          <w:position w:val="-16"/>
          <w:szCs w:val="24"/>
        </w:rPr>
        <w:object w:dxaOrig="1820" w:dyaOrig="480">
          <v:shape id="_x0000_i1143" type="#_x0000_t75" style="width:90.75pt;height:24pt" o:ole="" fillcolor="window">
            <v:imagedata r:id="rId238" o:title=""/>
          </v:shape>
          <o:OLEObject Type="Embed" ProgID="Equation.3" ShapeID="_x0000_i1143" DrawAspect="Content" ObjectID="_1510504934" r:id="rId239"/>
        </w:object>
      </w:r>
      <w:r w:rsidRPr="00B2130E">
        <w:rPr>
          <w:szCs w:val="24"/>
        </w:rPr>
        <w:t xml:space="preserve">;     </w:t>
      </w:r>
      <w:r w:rsidRPr="00B2130E">
        <w:rPr>
          <w:position w:val="-16"/>
          <w:szCs w:val="24"/>
        </w:rPr>
        <w:object w:dxaOrig="1920" w:dyaOrig="480">
          <v:shape id="_x0000_i1144" type="#_x0000_t75" style="width:96pt;height:24pt" o:ole="" fillcolor="window">
            <v:imagedata r:id="rId240" o:title=""/>
          </v:shape>
          <o:OLEObject Type="Embed" ProgID="Equation.3" ShapeID="_x0000_i1144" DrawAspect="Content" ObjectID="_1510504935" r:id="rId241"/>
        </w:object>
      </w:r>
      <w:r w:rsidRPr="00B2130E">
        <w:rPr>
          <w:szCs w:val="24"/>
        </w:rPr>
        <w:t xml:space="preserve">;      </w:t>
      </w:r>
      <w:r w:rsidRPr="00B2130E">
        <w:rPr>
          <w:position w:val="-12"/>
          <w:szCs w:val="24"/>
        </w:rPr>
        <w:object w:dxaOrig="1760" w:dyaOrig="440">
          <v:shape id="_x0000_i1145" type="#_x0000_t75" style="width:87.75pt;height:21.75pt" o:ole="" fillcolor="window">
            <v:imagedata r:id="rId242" o:title=""/>
          </v:shape>
          <o:OLEObject Type="Embed" ProgID="Equation.3" ShapeID="_x0000_i1145" DrawAspect="Content" ObjectID="_1510504936" r:id="rId243"/>
        </w:object>
      </w:r>
    </w:p>
    <w:p w:rsidR="00C566CC" w:rsidRPr="00B2130E" w:rsidRDefault="00C566CC" w:rsidP="00C566CC">
      <w:pPr>
        <w:pStyle w:val="a3"/>
        <w:jc w:val="center"/>
        <w:rPr>
          <w:szCs w:val="24"/>
        </w:rPr>
      </w:pPr>
      <w:r w:rsidRPr="00B2130E">
        <w:rPr>
          <w:position w:val="-16"/>
          <w:szCs w:val="24"/>
        </w:rPr>
        <w:object w:dxaOrig="1480" w:dyaOrig="480">
          <v:shape id="_x0000_i1146" type="#_x0000_t75" style="width:74.25pt;height:24pt" o:ole="" fillcolor="window">
            <v:imagedata r:id="rId244" o:title=""/>
          </v:shape>
          <o:OLEObject Type="Embed" ProgID="Equation.3" ShapeID="_x0000_i1146" DrawAspect="Content" ObjectID="_1510504937" r:id="rId245"/>
        </w:object>
      </w:r>
      <w:r w:rsidRPr="00B2130E">
        <w:rPr>
          <w:szCs w:val="24"/>
        </w:rPr>
        <w:t xml:space="preserve">;       </w:t>
      </w:r>
      <w:r w:rsidR="006F35D7" w:rsidRPr="006F35D7">
        <w:rPr>
          <w:position w:val="-14"/>
          <w:szCs w:val="24"/>
        </w:rPr>
        <w:object w:dxaOrig="1340" w:dyaOrig="400">
          <v:shape id="_x0000_i1147" type="#_x0000_t75" style="width:66.75pt;height:20.25pt" o:ole="" fillcolor="window">
            <v:imagedata r:id="rId246" o:title=""/>
          </v:shape>
          <o:OLEObject Type="Embed" ProgID="Equation.3" ShapeID="_x0000_i1147" DrawAspect="Content" ObjectID="_1510504938" r:id="rId247"/>
        </w:object>
      </w:r>
      <w:r w:rsidRPr="00B2130E">
        <w:rPr>
          <w:szCs w:val="24"/>
        </w:rPr>
        <w:t xml:space="preserve">;       </w:t>
      </w:r>
      <w:r w:rsidRPr="00B2130E">
        <w:rPr>
          <w:position w:val="-12"/>
          <w:szCs w:val="24"/>
        </w:rPr>
        <w:object w:dxaOrig="1420" w:dyaOrig="440">
          <v:shape id="_x0000_i1148" type="#_x0000_t75" style="width:71.25pt;height:21.75pt" o:ole="" fillcolor="window">
            <v:imagedata r:id="rId248" o:title=""/>
          </v:shape>
          <o:OLEObject Type="Embed" ProgID="Equation.3" ShapeID="_x0000_i1148" DrawAspect="Content" ObjectID="_1510504939" r:id="rId249"/>
        </w:object>
      </w:r>
    </w:p>
    <w:p w:rsidR="006F35D7" w:rsidRPr="006F35D7" w:rsidRDefault="00390827" w:rsidP="00390827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На основе их значений необходимо сделать вывод о причинах</w:t>
      </w:r>
      <w:r w:rsidR="006F35D7" w:rsidRPr="006F35D7">
        <w:rPr>
          <w:sz w:val="30"/>
          <w:szCs w:val="24"/>
        </w:rPr>
        <w:t xml:space="preserve"> </w:t>
      </w:r>
      <w:r w:rsidRPr="00C566CC">
        <w:rPr>
          <w:sz w:val="30"/>
          <w:szCs w:val="24"/>
        </w:rPr>
        <w:t xml:space="preserve"> изменения среднего уровня производительности труда по о</w:t>
      </w:r>
      <w:r w:rsidRPr="00C566CC">
        <w:rPr>
          <w:sz w:val="30"/>
          <w:szCs w:val="24"/>
        </w:rPr>
        <w:t>т</w:t>
      </w:r>
      <w:r w:rsidRPr="00C566CC">
        <w:rPr>
          <w:sz w:val="30"/>
          <w:szCs w:val="24"/>
        </w:rPr>
        <w:t>расли и</w:t>
      </w:r>
    </w:p>
    <w:p w:rsidR="00C566CC" w:rsidRDefault="00390827" w:rsidP="006F35D7">
      <w:pPr>
        <w:jc w:val="both"/>
      </w:pPr>
      <w:r w:rsidRPr="00C566CC">
        <w:rPr>
          <w:sz w:val="30"/>
          <w:szCs w:val="24"/>
        </w:rPr>
        <w:lastRenderedPageBreak/>
        <w:t>оценить роль ко</w:t>
      </w:r>
      <w:r w:rsidRPr="00C566CC">
        <w:rPr>
          <w:sz w:val="30"/>
          <w:szCs w:val="24"/>
        </w:rPr>
        <w:t>н</w:t>
      </w:r>
      <w:r w:rsidRPr="00C566CC">
        <w:rPr>
          <w:sz w:val="30"/>
          <w:szCs w:val="24"/>
        </w:rPr>
        <w:t>кретных факторов.</w:t>
      </w:r>
    </w:p>
    <w:p w:rsidR="00A97C1C" w:rsidRPr="00C566CC" w:rsidRDefault="00A97C1C">
      <w:pPr>
        <w:pStyle w:val="a4"/>
        <w:jc w:val="right"/>
        <w:rPr>
          <w:i w:val="0"/>
          <w:sz w:val="30"/>
          <w:szCs w:val="30"/>
        </w:rPr>
      </w:pPr>
      <w:r w:rsidRPr="00C566CC">
        <w:rPr>
          <w:sz w:val="30"/>
          <w:szCs w:val="30"/>
        </w:rPr>
        <w:t xml:space="preserve">Таблица </w:t>
      </w:r>
      <w:r w:rsidRPr="00C566CC">
        <w:rPr>
          <w:sz w:val="30"/>
          <w:szCs w:val="30"/>
        </w:rPr>
        <w:fldChar w:fldCharType="begin"/>
      </w:r>
      <w:r w:rsidRPr="00C566CC">
        <w:rPr>
          <w:sz w:val="30"/>
          <w:szCs w:val="30"/>
        </w:rPr>
        <w:instrText xml:space="preserve"> SEQ Таблица \* ARABIC </w:instrText>
      </w:r>
      <w:r w:rsidRPr="00C566CC">
        <w:rPr>
          <w:sz w:val="30"/>
          <w:szCs w:val="30"/>
        </w:rPr>
        <w:fldChar w:fldCharType="separate"/>
      </w:r>
      <w:r w:rsidR="00C478F4">
        <w:rPr>
          <w:noProof/>
          <w:sz w:val="30"/>
          <w:szCs w:val="30"/>
        </w:rPr>
        <w:t>4</w:t>
      </w:r>
      <w:r w:rsidRPr="00C566CC">
        <w:rPr>
          <w:sz w:val="30"/>
          <w:szCs w:val="30"/>
        </w:rPr>
        <w:fldChar w:fldCharType="end"/>
      </w:r>
      <w:r w:rsidRPr="00C566CC">
        <w:rPr>
          <w:i w:val="0"/>
          <w:sz w:val="30"/>
          <w:szCs w:val="30"/>
        </w:rPr>
        <w:t xml:space="preserve"> (макет)</w:t>
      </w:r>
    </w:p>
    <w:p w:rsidR="00A97C1C" w:rsidRPr="00C566CC" w:rsidRDefault="00A97C1C">
      <w:pPr>
        <w:pStyle w:val="3"/>
        <w:rPr>
          <w:sz w:val="30"/>
          <w:szCs w:val="30"/>
        </w:rPr>
      </w:pPr>
      <w:bookmarkStart w:id="18" w:name="_Toc181675203"/>
      <w:bookmarkStart w:id="19" w:name="_Toc181675669"/>
      <w:r w:rsidRPr="00C566CC">
        <w:rPr>
          <w:sz w:val="30"/>
          <w:szCs w:val="30"/>
        </w:rPr>
        <w:t>Моделирование изменения факторов средней производительности труда</w:t>
      </w:r>
      <w:bookmarkEnd w:id="18"/>
      <w:bookmarkEnd w:id="19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600"/>
        <w:gridCol w:w="573"/>
        <w:gridCol w:w="689"/>
        <w:gridCol w:w="689"/>
        <w:gridCol w:w="624"/>
        <w:gridCol w:w="572"/>
        <w:gridCol w:w="689"/>
        <w:gridCol w:w="747"/>
        <w:gridCol w:w="567"/>
        <w:gridCol w:w="689"/>
        <w:gridCol w:w="572"/>
        <w:gridCol w:w="599"/>
        <w:gridCol w:w="515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0" w:type="dxa"/>
            <w:vMerge w:val="restart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Н</w:t>
            </w:r>
            <w:r w:rsidRPr="00B2130E">
              <w:rPr>
                <w:szCs w:val="24"/>
              </w:rPr>
              <w:t>а</w:t>
            </w:r>
            <w:r w:rsidRPr="00B2130E">
              <w:rPr>
                <w:szCs w:val="24"/>
              </w:rPr>
              <w:t>имен</w:t>
            </w:r>
            <w:r w:rsidRPr="00B2130E">
              <w:rPr>
                <w:szCs w:val="24"/>
              </w:rPr>
              <w:t>о</w:t>
            </w:r>
            <w:r w:rsidRPr="00B2130E">
              <w:rPr>
                <w:szCs w:val="24"/>
              </w:rPr>
              <w:t>в</w:t>
            </w:r>
            <w:r w:rsidRPr="00B2130E">
              <w:rPr>
                <w:szCs w:val="24"/>
              </w:rPr>
              <w:t>а</w:t>
            </w:r>
            <w:r w:rsidRPr="00B2130E">
              <w:rPr>
                <w:szCs w:val="24"/>
              </w:rPr>
              <w:t>ние предпри</w:t>
            </w:r>
            <w:r w:rsidRPr="00B2130E">
              <w:rPr>
                <w:szCs w:val="24"/>
              </w:rPr>
              <w:t>я</w:t>
            </w:r>
            <w:r w:rsidRPr="00B2130E">
              <w:rPr>
                <w:szCs w:val="24"/>
              </w:rPr>
              <w:t>тия</w:t>
            </w:r>
          </w:p>
        </w:tc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300" w:dyaOrig="360">
                <v:shape id="_x0000_i1149" type="#_x0000_t75" style="width:15pt;height:18pt" o:ole="" fillcolor="window">
                  <v:imagedata r:id="rId250" o:title=""/>
                </v:shape>
                <o:OLEObject Type="Embed" ProgID="Equation.3" ShapeID="_x0000_i1149" DrawAspect="Content" ObjectID="_1510504940" r:id="rId251"/>
              </w:object>
            </w:r>
          </w:p>
        </w:tc>
        <w:tc>
          <w:tcPr>
            <w:tcW w:w="573" w:type="dxa"/>
            <w:vMerge w:val="restart"/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440" w:dyaOrig="360">
                <v:shape id="_x0000_i1150" type="#_x0000_t75" style="width:21.75pt;height:18pt" o:ole="" fillcolor="window">
                  <v:imagedata r:id="rId252" o:title=""/>
                </v:shape>
                <o:OLEObject Type="Embed" ProgID="Equation.3" ShapeID="_x0000_i1150" DrawAspect="Content" ObjectID="_1510504941" r:id="rId253"/>
              </w:object>
            </w:r>
          </w:p>
        </w:tc>
        <w:tc>
          <w:tcPr>
            <w:tcW w:w="689" w:type="dxa"/>
            <w:vMerge w:val="restart"/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440" w:dyaOrig="360">
                <v:shape id="_x0000_i1151" type="#_x0000_t75" style="width:21.75pt;height:18pt" o:ole="" fillcolor="window">
                  <v:imagedata r:id="rId254" o:title=""/>
                </v:shape>
                <o:OLEObject Type="Embed" ProgID="Equation.3" ShapeID="_x0000_i1151" DrawAspect="Content" ObjectID="_1510504942" r:id="rId255"/>
              </w:object>
            </w:r>
          </w:p>
        </w:tc>
        <w:tc>
          <w:tcPr>
            <w:tcW w:w="689" w:type="dxa"/>
            <w:vMerge w:val="restart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460" w:dyaOrig="360">
                <v:shape id="_x0000_i1152" type="#_x0000_t75" style="width:23.25pt;height:18pt" o:ole="" fillcolor="window">
                  <v:imagedata r:id="rId256" o:title=""/>
                </v:shape>
                <o:OLEObject Type="Embed" ProgID="Equation.3" ShapeID="_x0000_i1152" DrawAspect="Content" ObjectID="_1510504943" r:id="rId257"/>
              </w:objec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4"/>
                <w:szCs w:val="24"/>
              </w:rPr>
              <w:object w:dxaOrig="240" w:dyaOrig="380">
                <v:shape id="_x0000_i1153" type="#_x0000_t75" style="width:12pt;height:18.75pt" o:ole="" fillcolor="window">
                  <v:imagedata r:id="rId258" o:title=""/>
                </v:shape>
                <o:OLEObject Type="Embed" ProgID="Equation.3" ShapeID="_x0000_i1153" DrawAspect="Content" ObjectID="_1510504944" r:id="rId259"/>
              </w:object>
            </w:r>
          </w:p>
        </w:tc>
        <w:tc>
          <w:tcPr>
            <w:tcW w:w="572" w:type="dxa"/>
            <w:vMerge w:val="restart"/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420" w:dyaOrig="340">
                <v:shape id="_x0000_i1154" type="#_x0000_t75" style="width:21pt;height:17.25pt" o:ole="" fillcolor="window">
                  <v:imagedata r:id="rId260" o:title=""/>
                </v:shape>
                <o:OLEObject Type="Embed" ProgID="Equation.3" ShapeID="_x0000_i1154" DrawAspect="Content" ObjectID="_1510504945" r:id="rId261"/>
              </w:object>
            </w:r>
          </w:p>
        </w:tc>
        <w:tc>
          <w:tcPr>
            <w:tcW w:w="1436" w:type="dxa"/>
            <w:gridSpan w:val="2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6"/>
                <w:szCs w:val="24"/>
              </w:rPr>
              <w:object w:dxaOrig="460" w:dyaOrig="320">
                <v:shape id="_x0000_i1155" type="#_x0000_t75" style="width:23.25pt;height:15.75pt" o:ole="" fillcolor="window">
                  <v:imagedata r:id="rId262" o:title=""/>
                </v:shape>
                <o:OLEObject Type="Embed" ProgID="Equation.3" ShapeID="_x0000_i1155" DrawAspect="Content" ObjectID="_1510504946" r:id="rId263"/>
              </w:objec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240" w:dyaOrig="340">
                <v:shape id="_x0000_i1156" type="#_x0000_t75" style="width:12pt;height:17.25pt" o:ole="" fillcolor="window">
                  <v:imagedata r:id="rId264" o:title=""/>
                </v:shape>
                <o:OLEObject Type="Embed" ProgID="Equation.3" ShapeID="_x0000_i1156" DrawAspect="Content" ObjectID="_1510504947" r:id="rId265"/>
              </w:object>
            </w:r>
          </w:p>
        </w:tc>
        <w:tc>
          <w:tcPr>
            <w:tcW w:w="689" w:type="dxa"/>
            <w:vMerge w:val="restart"/>
            <w:vAlign w:val="center"/>
          </w:tcPr>
          <w:p w:rsidR="00A97C1C" w:rsidRPr="00B2130E" w:rsidRDefault="00126162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2"/>
                <w:szCs w:val="24"/>
              </w:rPr>
              <w:object w:dxaOrig="420" w:dyaOrig="360">
                <v:shape id="_x0000_i1157" type="#_x0000_t75" style="width:21pt;height:18pt" o:ole="" fillcolor="window">
                  <v:imagedata r:id="rId266" o:title=""/>
                </v:shape>
                <o:OLEObject Type="Embed" ProgID="Equation.3" ShapeID="_x0000_i1157" DrawAspect="Content" ObjectID="_1510504948" r:id="rId267"/>
              </w:object>
            </w:r>
          </w:p>
        </w:tc>
        <w:tc>
          <w:tcPr>
            <w:tcW w:w="572" w:type="dxa"/>
            <w:vMerge w:val="restart"/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420" w:dyaOrig="340">
                <v:shape id="_x0000_i1158" type="#_x0000_t75" style="width:21pt;height:17.25pt" o:ole="" fillcolor="window">
                  <v:imagedata r:id="rId268" o:title=""/>
                </v:shape>
                <o:OLEObject Type="Embed" ProgID="Equation.3" ShapeID="_x0000_i1158" DrawAspect="Content" ObjectID="_1510504949" r:id="rId269"/>
              </w:object>
            </w:r>
          </w:p>
        </w:tc>
        <w:tc>
          <w:tcPr>
            <w:tcW w:w="599" w:type="dxa"/>
            <w:vMerge w:val="restart"/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4"/>
                <w:szCs w:val="24"/>
              </w:rPr>
              <w:object w:dxaOrig="380" w:dyaOrig="260">
                <v:shape id="_x0000_i1159" type="#_x0000_t75" style="width:18.75pt;height:12.75pt" o:ole="" fillcolor="window">
                  <v:imagedata r:id="rId270" o:title=""/>
                </v:shape>
                <o:OLEObject Type="Embed" ProgID="Equation.3" ShapeID="_x0000_i1159" DrawAspect="Content" ObjectID="_1510504950" r:id="rId271"/>
              </w:object>
            </w: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10"/>
                <w:szCs w:val="24"/>
              </w:rPr>
              <w:object w:dxaOrig="279" w:dyaOrig="340">
                <v:shape id="_x0000_i1160" type="#_x0000_t75" style="width:14.25pt;height:17.25pt" o:ole="" fillcolor="window">
                  <v:imagedata r:id="rId272" o:title=""/>
                </v:shape>
                <o:OLEObject Type="Embed" ProgID="Equation.3" ShapeID="_x0000_i1160" DrawAspect="Content" ObjectID="_1510504951" r:id="rId273"/>
              </w:objec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0" w:type="dxa"/>
            <w:vMerge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73" w:type="dxa"/>
            <w:vMerge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Merge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Merge/>
            <w:tcBorders>
              <w:right w:val="nil"/>
            </w:tcBorders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Merge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proofErr w:type="spellStart"/>
            <w:r w:rsidRPr="00B2130E">
              <w:rPr>
                <w:szCs w:val="24"/>
              </w:rPr>
              <w:t>расч</w:t>
            </w:r>
            <w:proofErr w:type="spellEnd"/>
            <w:r w:rsidRPr="00B2130E">
              <w:rPr>
                <w:szCs w:val="24"/>
              </w:rPr>
              <w:t>.</w:t>
            </w:r>
          </w:p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30"/>
                <w:szCs w:val="24"/>
              </w:rPr>
              <w:object w:dxaOrig="499" w:dyaOrig="700">
                <v:shape id="_x0000_i1161" type="#_x0000_t75" style="width:24.75pt;height:35.25pt" o:ole="" fillcolor="window">
                  <v:imagedata r:id="rId274" o:title=""/>
                </v:shape>
                <o:OLEObject Type="Embed" ProgID="Equation.3" ShapeID="_x0000_i1161" DrawAspect="Content" ObjectID="_1510504952" r:id="rId275"/>
              </w:object>
            </w:r>
          </w:p>
        </w:tc>
        <w:tc>
          <w:tcPr>
            <w:tcW w:w="747" w:type="dxa"/>
            <w:tcBorders>
              <w:right w:val="nil"/>
            </w:tcBorders>
          </w:tcPr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относ.</w:t>
            </w:r>
          </w:p>
          <w:p w:rsidR="00A97C1C" w:rsidRPr="00B2130E" w:rsidRDefault="00A97C1C">
            <w:pPr>
              <w:pStyle w:val="a3"/>
              <w:ind w:left="-57" w:right="-57" w:firstLine="0"/>
              <w:jc w:val="center"/>
              <w:rPr>
                <w:szCs w:val="24"/>
              </w:rPr>
            </w:pPr>
            <w:r w:rsidRPr="00B2130E">
              <w:rPr>
                <w:position w:val="-28"/>
                <w:szCs w:val="24"/>
              </w:rPr>
              <w:object w:dxaOrig="740" w:dyaOrig="700">
                <v:shape id="_x0000_i1162" type="#_x0000_t75" style="width:36.75pt;height:35.25pt" o:ole="" fillcolor="window">
                  <v:imagedata r:id="rId276" o:title=""/>
                </v:shape>
                <o:OLEObject Type="Embed" ProgID="Equation.3" ShapeID="_x0000_i1162" DrawAspect="Content" ObjectID="_1510504953" r:id="rId277"/>
              </w:object>
            </w: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Merge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Merge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99" w:type="dxa"/>
            <w:vMerge/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:rsidR="00A97C1C" w:rsidRPr="00B2130E" w:rsidRDefault="00A97C1C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А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3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747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В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3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747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bottom w:val="nil"/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С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3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747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  <w:r w:rsidRPr="00B2130E">
              <w:rPr>
                <w:szCs w:val="24"/>
              </w:rPr>
              <w:t>О</w:t>
            </w:r>
            <w:r w:rsidRPr="00B2130E">
              <w:rPr>
                <w:szCs w:val="24"/>
              </w:rPr>
              <w:t>т</w:t>
            </w:r>
            <w:r w:rsidRPr="00B2130E">
              <w:rPr>
                <w:szCs w:val="24"/>
              </w:rPr>
              <w:t>расль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3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747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pStyle w:val="a3"/>
              <w:ind w:left="-113" w:right="-113" w:firstLine="0"/>
              <w:jc w:val="center"/>
              <w:rPr>
                <w:szCs w:val="24"/>
              </w:rPr>
            </w:pPr>
          </w:p>
        </w:tc>
      </w:tr>
    </w:tbl>
    <w:p w:rsidR="00A97C1C" w:rsidRPr="0054171C" w:rsidRDefault="00A97C1C" w:rsidP="00C566CC">
      <w:pPr>
        <w:ind w:firstLine="567"/>
        <w:jc w:val="both"/>
        <w:rPr>
          <w:sz w:val="16"/>
          <w:szCs w:val="16"/>
        </w:rPr>
      </w:pPr>
    </w:p>
    <w:p w:rsidR="00A97C1C" w:rsidRPr="00B2130E" w:rsidRDefault="00A97C1C">
      <w:pPr>
        <w:ind w:firstLine="567"/>
        <w:jc w:val="both"/>
        <w:rPr>
          <w:sz w:val="24"/>
          <w:szCs w:val="24"/>
        </w:rPr>
      </w:pPr>
    </w:p>
    <w:p w:rsidR="00A97C1C" w:rsidRPr="005D7B63" w:rsidRDefault="00A97C1C" w:rsidP="00655D42">
      <w:pPr>
        <w:pStyle w:val="1"/>
      </w:pPr>
      <w:bookmarkStart w:id="20" w:name="_Toc181675670"/>
      <w:r w:rsidRPr="00655D42">
        <w:rPr>
          <w:bCs/>
          <w:sz w:val="30"/>
        </w:rPr>
        <w:t>Раздел 3. Факторный анализ производительности труда</w:t>
      </w:r>
      <w:r w:rsidR="00932DC9">
        <w:rPr>
          <w:bCs/>
          <w:sz w:val="30"/>
        </w:rPr>
        <w:t xml:space="preserve"> </w:t>
      </w:r>
      <w:r w:rsidRPr="00655D42">
        <w:rPr>
          <w:bCs/>
          <w:sz w:val="30"/>
        </w:rPr>
        <w:t xml:space="preserve">на </w:t>
      </w:r>
      <w:bookmarkEnd w:id="20"/>
      <w:r w:rsidR="0054171C" w:rsidRPr="00655D42">
        <w:rPr>
          <w:bCs/>
          <w:sz w:val="30"/>
        </w:rPr>
        <w:t>пр</w:t>
      </w:r>
      <w:r w:rsidR="0054171C" w:rsidRPr="0054171C">
        <w:rPr>
          <w:bCs/>
          <w:sz w:val="30"/>
        </w:rPr>
        <w:t>е</w:t>
      </w:r>
      <w:r w:rsidR="0054171C" w:rsidRPr="00655D42">
        <w:rPr>
          <w:bCs/>
          <w:sz w:val="30"/>
        </w:rPr>
        <w:t>д</w:t>
      </w:r>
      <w:r w:rsidR="0054171C" w:rsidRPr="00655D42">
        <w:rPr>
          <w:bCs/>
          <w:sz w:val="30"/>
        </w:rPr>
        <w:t>приятии</w:t>
      </w:r>
    </w:p>
    <w:p w:rsidR="00A97C1C" w:rsidRPr="0054171C" w:rsidRDefault="00A97C1C">
      <w:pPr>
        <w:ind w:firstLine="567"/>
        <w:jc w:val="both"/>
        <w:rPr>
          <w:sz w:val="30"/>
          <w:szCs w:val="30"/>
        </w:rPr>
      </w:pP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Анализ экономическ</w:t>
      </w:r>
      <w:r w:rsidR="00ED3973">
        <w:rPr>
          <w:sz w:val="30"/>
          <w:szCs w:val="24"/>
        </w:rPr>
        <w:t>ого</w:t>
      </w:r>
      <w:r w:rsidRPr="00C566CC">
        <w:rPr>
          <w:sz w:val="30"/>
          <w:szCs w:val="24"/>
        </w:rPr>
        <w:t xml:space="preserve"> явлени</w:t>
      </w:r>
      <w:r w:rsidR="00ED3973">
        <w:rPr>
          <w:sz w:val="30"/>
          <w:szCs w:val="24"/>
        </w:rPr>
        <w:t>я</w:t>
      </w:r>
      <w:r w:rsidRPr="00C566CC">
        <w:rPr>
          <w:sz w:val="30"/>
          <w:szCs w:val="24"/>
        </w:rPr>
        <w:t xml:space="preserve"> основан на определен</w:t>
      </w:r>
      <w:r w:rsidR="00ED3973">
        <w:rPr>
          <w:sz w:val="30"/>
          <w:szCs w:val="24"/>
        </w:rPr>
        <w:t>и</w:t>
      </w:r>
      <w:r w:rsidR="00563AF1">
        <w:rPr>
          <w:sz w:val="30"/>
          <w:szCs w:val="24"/>
        </w:rPr>
        <w:t>и</w:t>
      </w:r>
      <w:r w:rsidRPr="00C566CC">
        <w:rPr>
          <w:sz w:val="30"/>
          <w:szCs w:val="24"/>
        </w:rPr>
        <w:t xml:space="preserve"> его информационной модели – системы показателей. Поэтому исходя из множества показателей статистики труда формируем многоуровн</w:t>
      </w:r>
      <w:r w:rsidRPr="00C566CC">
        <w:rPr>
          <w:sz w:val="30"/>
          <w:szCs w:val="24"/>
        </w:rPr>
        <w:t>е</w:t>
      </w:r>
      <w:r w:rsidRPr="00C566CC">
        <w:rPr>
          <w:sz w:val="30"/>
          <w:szCs w:val="24"/>
        </w:rPr>
        <w:t>вую систему показателей (представить ее графически), учитывая следу</w:t>
      </w:r>
      <w:r w:rsidRPr="00C566CC">
        <w:rPr>
          <w:sz w:val="30"/>
          <w:szCs w:val="24"/>
        </w:rPr>
        <w:t>ю</w:t>
      </w:r>
      <w:r w:rsidRPr="00C566CC">
        <w:rPr>
          <w:sz w:val="30"/>
          <w:szCs w:val="24"/>
        </w:rPr>
        <w:t>щие взаимосвязи (символика представлена в табл. 5):</w: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position w:val="-12"/>
          <w:sz w:val="30"/>
          <w:szCs w:val="24"/>
        </w:rPr>
        <w:object w:dxaOrig="1620" w:dyaOrig="380">
          <v:shape id="_x0000_i1163" type="#_x0000_t75" style="width:81pt;height:18.75pt" o:ole="" fillcolor="window">
            <v:imagedata r:id="rId278" o:title=""/>
          </v:shape>
          <o:OLEObject Type="Embed" ProgID="Equation.3" ShapeID="_x0000_i1163" DrawAspect="Content" ObjectID="_1510504954" r:id="rId279"/>
        </w:object>
      </w:r>
      <w:r w:rsidRPr="00C566CC">
        <w:rPr>
          <w:sz w:val="30"/>
          <w:szCs w:val="24"/>
        </w:rPr>
        <w:t>,</w:t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  <w:t>(3.1)</w: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position w:val="-38"/>
          <w:sz w:val="30"/>
          <w:szCs w:val="24"/>
        </w:rPr>
        <w:object w:dxaOrig="2920" w:dyaOrig="820">
          <v:shape id="_x0000_i1164" type="#_x0000_t75" style="width:146.25pt;height:41.25pt" o:ole="" fillcolor="window">
            <v:imagedata r:id="rId280" o:title=""/>
          </v:shape>
          <o:OLEObject Type="Embed" ProgID="Equation.3" ShapeID="_x0000_i1164" DrawAspect="Content" ObjectID="_1510504955" r:id="rId281"/>
        </w:object>
      </w:r>
      <w:r w:rsidRPr="00C566CC">
        <w:rPr>
          <w:sz w:val="30"/>
          <w:szCs w:val="24"/>
        </w:rPr>
        <w:t>,</w:t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  <w:t>(3.2)</w:t>
      </w: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position w:val="-12"/>
          <w:sz w:val="30"/>
          <w:szCs w:val="24"/>
        </w:rPr>
        <w:object w:dxaOrig="1540" w:dyaOrig="440">
          <v:shape id="_x0000_i1165" type="#_x0000_t75" style="width:77.25pt;height:21.75pt" o:ole="" fillcolor="window">
            <v:imagedata r:id="rId282" o:title=""/>
          </v:shape>
          <o:OLEObject Type="Embed" ProgID="Equation.3" ShapeID="_x0000_i1165" DrawAspect="Content" ObjectID="_1510504956" r:id="rId283"/>
        </w:object>
      </w:r>
      <w:r w:rsidRPr="00C566CC">
        <w:rPr>
          <w:sz w:val="30"/>
          <w:szCs w:val="24"/>
        </w:rPr>
        <w:t>,</w:t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</w:r>
      <w:r w:rsidRPr="00C566CC">
        <w:rPr>
          <w:sz w:val="30"/>
          <w:szCs w:val="24"/>
        </w:rPr>
        <w:tab/>
        <w:t>(3.3)</w:t>
      </w:r>
    </w:p>
    <w:p w:rsidR="00A97C1C" w:rsidRPr="00C566CC" w:rsidRDefault="00D25022" w:rsidP="00C566CC">
      <w:pPr>
        <w:ind w:firstLine="567"/>
        <w:jc w:val="both"/>
        <w:rPr>
          <w:sz w:val="30"/>
          <w:szCs w:val="24"/>
        </w:rPr>
      </w:pPr>
      <w:r w:rsidRPr="00D25022">
        <w:rPr>
          <w:position w:val="-16"/>
          <w:sz w:val="30"/>
          <w:szCs w:val="24"/>
        </w:rPr>
        <w:object w:dxaOrig="4380" w:dyaOrig="480">
          <v:shape id="_x0000_i1166" type="#_x0000_t75" style="width:219pt;height:24pt" o:ole="" fillcolor="window">
            <v:imagedata r:id="rId284" o:title=""/>
          </v:shape>
          <o:OLEObject Type="Embed" ProgID="Equation.3" ShapeID="_x0000_i1166" DrawAspect="Content" ObjectID="_1510504957" r:id="rId285"/>
        </w:object>
      </w:r>
      <w:r w:rsidR="00A97C1C" w:rsidRPr="00C566CC">
        <w:rPr>
          <w:sz w:val="30"/>
          <w:szCs w:val="24"/>
        </w:rPr>
        <w:t>,</w:t>
      </w:r>
      <w:r w:rsidR="00A97C1C" w:rsidRPr="00C566CC">
        <w:rPr>
          <w:sz w:val="30"/>
          <w:szCs w:val="24"/>
        </w:rPr>
        <w:tab/>
      </w:r>
      <w:r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  <w:t>(3.4)</w:t>
      </w:r>
    </w:p>
    <w:p w:rsidR="00A97C1C" w:rsidRPr="00C566CC" w:rsidRDefault="00D25022" w:rsidP="00C566CC">
      <w:pPr>
        <w:ind w:firstLine="567"/>
        <w:jc w:val="both"/>
        <w:rPr>
          <w:sz w:val="30"/>
          <w:szCs w:val="24"/>
        </w:rPr>
      </w:pPr>
      <w:r w:rsidRPr="00C566CC">
        <w:rPr>
          <w:position w:val="-12"/>
          <w:sz w:val="30"/>
          <w:szCs w:val="24"/>
        </w:rPr>
        <w:object w:dxaOrig="1260" w:dyaOrig="380">
          <v:shape id="_x0000_i1167" type="#_x0000_t75" style="width:63pt;height:18.75pt" o:ole="" fillcolor="window">
            <v:imagedata r:id="rId286" o:title=""/>
          </v:shape>
          <o:OLEObject Type="Embed" ProgID="Equation.3" ShapeID="_x0000_i1167" DrawAspect="Content" ObjectID="_1510504958" r:id="rId287"/>
        </w:object>
      </w:r>
      <w:r w:rsidR="00A97C1C" w:rsidRPr="00C566CC">
        <w:rPr>
          <w:sz w:val="30"/>
          <w:szCs w:val="24"/>
        </w:rPr>
        <w:t>,</w:t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  <w:t>(3.5)</w:t>
      </w:r>
    </w:p>
    <w:p w:rsidR="00A97C1C" w:rsidRPr="00C566CC" w:rsidRDefault="00D25022" w:rsidP="00C566CC">
      <w:pPr>
        <w:ind w:firstLine="567"/>
        <w:jc w:val="both"/>
        <w:rPr>
          <w:sz w:val="30"/>
          <w:szCs w:val="24"/>
        </w:rPr>
      </w:pPr>
      <w:r w:rsidRPr="00D25022">
        <w:rPr>
          <w:position w:val="-12"/>
          <w:sz w:val="30"/>
          <w:szCs w:val="24"/>
        </w:rPr>
        <w:object w:dxaOrig="1500" w:dyaOrig="440">
          <v:shape id="_x0000_i1168" type="#_x0000_t75" style="width:75pt;height:21.75pt" o:ole="" fillcolor="window">
            <v:imagedata r:id="rId288" o:title=""/>
          </v:shape>
          <o:OLEObject Type="Embed" ProgID="Equation.3" ShapeID="_x0000_i1168" DrawAspect="Content" ObjectID="_1510504959" r:id="rId289"/>
        </w:object>
      </w:r>
      <w:r w:rsidR="00A97C1C" w:rsidRPr="00C566CC">
        <w:rPr>
          <w:sz w:val="30"/>
          <w:szCs w:val="24"/>
        </w:rPr>
        <w:t>,</w:t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  <w:t>(3.6)</w:t>
      </w:r>
    </w:p>
    <w:p w:rsidR="00A97C1C" w:rsidRPr="00C566CC" w:rsidRDefault="00D25022" w:rsidP="00C566CC">
      <w:pPr>
        <w:ind w:firstLine="567"/>
        <w:jc w:val="both"/>
        <w:rPr>
          <w:sz w:val="30"/>
          <w:szCs w:val="24"/>
        </w:rPr>
      </w:pPr>
      <w:r w:rsidRPr="00C566CC">
        <w:rPr>
          <w:position w:val="-12"/>
          <w:sz w:val="30"/>
          <w:szCs w:val="24"/>
        </w:rPr>
        <w:object w:dxaOrig="3060" w:dyaOrig="440">
          <v:shape id="_x0000_i1169" type="#_x0000_t75" style="width:153pt;height:21.75pt" o:ole="" fillcolor="window">
            <v:imagedata r:id="rId290" o:title=""/>
          </v:shape>
          <o:OLEObject Type="Embed" ProgID="Equation.3" ShapeID="_x0000_i1169" DrawAspect="Content" ObjectID="_1510504960" r:id="rId291"/>
        </w:object>
      </w:r>
      <w:r w:rsidR="00A97C1C" w:rsidRPr="00C566CC">
        <w:rPr>
          <w:sz w:val="30"/>
          <w:szCs w:val="24"/>
        </w:rPr>
        <w:t>,</w:t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</w:r>
      <w:r w:rsidR="00A97C1C" w:rsidRPr="00C566CC">
        <w:rPr>
          <w:sz w:val="30"/>
          <w:szCs w:val="24"/>
        </w:rPr>
        <w:tab/>
        <w:t>(3.7)</w:t>
      </w:r>
    </w:p>
    <w:p w:rsidR="00390827" w:rsidRDefault="00390827" w:rsidP="00C566CC">
      <w:pPr>
        <w:ind w:firstLine="567"/>
        <w:jc w:val="both"/>
        <w:rPr>
          <w:sz w:val="30"/>
          <w:szCs w:val="24"/>
        </w:rPr>
      </w:pPr>
    </w:p>
    <w:p w:rsidR="00A97C1C" w:rsidRPr="00C566CC" w:rsidRDefault="00A97C1C" w:rsidP="00C566CC">
      <w:pPr>
        <w:ind w:firstLine="567"/>
        <w:jc w:val="both"/>
        <w:rPr>
          <w:sz w:val="30"/>
          <w:szCs w:val="24"/>
        </w:rPr>
      </w:pPr>
      <w:r w:rsidRPr="00C566CC">
        <w:rPr>
          <w:sz w:val="30"/>
          <w:szCs w:val="24"/>
        </w:rPr>
        <w:t>Расчеты показателей производительности труда и определя</w:t>
      </w:r>
      <w:r w:rsidRPr="00C566CC">
        <w:rPr>
          <w:sz w:val="30"/>
          <w:szCs w:val="24"/>
        </w:rPr>
        <w:t>ю</w:t>
      </w:r>
      <w:r w:rsidRPr="00C566CC">
        <w:rPr>
          <w:sz w:val="30"/>
          <w:szCs w:val="24"/>
        </w:rPr>
        <w:t>щих их факторов по данным приложения 2 следует представить в таблице анал</w:t>
      </w:r>
      <w:r w:rsidRPr="00C566CC">
        <w:rPr>
          <w:sz w:val="30"/>
          <w:szCs w:val="24"/>
        </w:rPr>
        <w:t>о</w:t>
      </w:r>
      <w:r w:rsidRPr="00C566CC">
        <w:rPr>
          <w:sz w:val="30"/>
          <w:szCs w:val="24"/>
        </w:rPr>
        <w:t>гичной табл. 5.</w:t>
      </w:r>
    </w:p>
    <w:p w:rsidR="00390827" w:rsidRDefault="00390827">
      <w:pPr>
        <w:pStyle w:val="a4"/>
        <w:jc w:val="right"/>
        <w:rPr>
          <w:sz w:val="30"/>
          <w:szCs w:val="30"/>
        </w:rPr>
      </w:pPr>
    </w:p>
    <w:p w:rsidR="00A97C1C" w:rsidRPr="00C566CC" w:rsidRDefault="00A97C1C">
      <w:pPr>
        <w:pStyle w:val="a4"/>
        <w:jc w:val="right"/>
        <w:rPr>
          <w:i w:val="0"/>
          <w:sz w:val="30"/>
          <w:szCs w:val="30"/>
        </w:rPr>
      </w:pPr>
      <w:r w:rsidRPr="00C566CC">
        <w:rPr>
          <w:sz w:val="30"/>
          <w:szCs w:val="30"/>
        </w:rPr>
        <w:lastRenderedPageBreak/>
        <w:t xml:space="preserve">Таблица </w:t>
      </w:r>
      <w:r w:rsidRPr="00C566CC">
        <w:rPr>
          <w:sz w:val="30"/>
          <w:szCs w:val="30"/>
        </w:rPr>
        <w:fldChar w:fldCharType="begin"/>
      </w:r>
      <w:r w:rsidRPr="00C566CC">
        <w:rPr>
          <w:sz w:val="30"/>
          <w:szCs w:val="30"/>
        </w:rPr>
        <w:instrText xml:space="preserve"> SEQ Таблица \* ARABIC </w:instrText>
      </w:r>
      <w:r w:rsidRPr="00C566CC">
        <w:rPr>
          <w:sz w:val="30"/>
          <w:szCs w:val="30"/>
        </w:rPr>
        <w:fldChar w:fldCharType="separate"/>
      </w:r>
      <w:r w:rsidR="00C478F4">
        <w:rPr>
          <w:noProof/>
          <w:sz w:val="30"/>
          <w:szCs w:val="30"/>
        </w:rPr>
        <w:t>5</w:t>
      </w:r>
      <w:r w:rsidRPr="00C566CC">
        <w:rPr>
          <w:sz w:val="30"/>
          <w:szCs w:val="30"/>
        </w:rPr>
        <w:fldChar w:fldCharType="end"/>
      </w:r>
      <w:r w:rsidRPr="00C566CC">
        <w:rPr>
          <w:sz w:val="30"/>
          <w:szCs w:val="30"/>
        </w:rPr>
        <w:t xml:space="preserve"> </w:t>
      </w:r>
      <w:r w:rsidRPr="00C566CC">
        <w:rPr>
          <w:i w:val="0"/>
          <w:sz w:val="30"/>
          <w:szCs w:val="30"/>
        </w:rPr>
        <w:t>(макет)</w:t>
      </w:r>
    </w:p>
    <w:p w:rsidR="00375329" w:rsidRDefault="00A97C1C" w:rsidP="00375329">
      <w:pPr>
        <w:pStyle w:val="2"/>
        <w:spacing w:line="240" w:lineRule="exact"/>
      </w:pPr>
      <w:bookmarkStart w:id="21" w:name="_Toc181675671"/>
      <w:r w:rsidRPr="00C566CC">
        <w:t>Расчет показателей производительности труда и</w:t>
      </w:r>
      <w:bookmarkEnd w:id="21"/>
      <w:r w:rsidR="00375329">
        <w:t xml:space="preserve"> </w:t>
      </w:r>
    </w:p>
    <w:p w:rsidR="00A97C1C" w:rsidRPr="00C566CC" w:rsidRDefault="00A97C1C" w:rsidP="00375329">
      <w:pPr>
        <w:pStyle w:val="2"/>
        <w:spacing w:line="240" w:lineRule="exact"/>
      </w:pPr>
      <w:r w:rsidRPr="00C566CC">
        <w:t>определяющих их факт</w:t>
      </w:r>
      <w:r w:rsidRPr="00C566CC">
        <w:t>о</w:t>
      </w:r>
      <w:r w:rsidRPr="00C566CC">
        <w:t>ров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3005"/>
        <w:gridCol w:w="1191"/>
        <w:gridCol w:w="1134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9" w:type="dxa"/>
            <w:vMerge w:val="restart"/>
            <w:vAlign w:val="center"/>
          </w:tcPr>
          <w:p w:rsidR="00A97C1C" w:rsidRPr="00B2130E" w:rsidRDefault="00A97C1C">
            <w:pPr>
              <w:pStyle w:val="3"/>
              <w:rPr>
                <w:szCs w:val="24"/>
              </w:rPr>
            </w:pPr>
            <w:bookmarkStart w:id="22" w:name="_Toc181675672"/>
            <w:r w:rsidRPr="00B2130E">
              <w:rPr>
                <w:szCs w:val="24"/>
              </w:rPr>
              <w:t>Наименование показателя</w:t>
            </w:r>
            <w:bookmarkEnd w:id="22"/>
          </w:p>
        </w:tc>
        <w:tc>
          <w:tcPr>
            <w:tcW w:w="3005" w:type="dxa"/>
            <w:vMerge w:val="restart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2325" w:type="dxa"/>
            <w:gridSpan w:val="2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Расчет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базисный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</w:t>
            </w:r>
            <w:r w:rsidRPr="00B2130E">
              <w:rPr>
                <w:sz w:val="24"/>
                <w:szCs w:val="24"/>
              </w:rPr>
              <w:t>е</w:t>
            </w:r>
            <w:r w:rsidRPr="00B2130E">
              <w:rPr>
                <w:sz w:val="24"/>
                <w:szCs w:val="24"/>
              </w:rPr>
              <w:t>риод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текущий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</w:t>
            </w:r>
            <w:r w:rsidRPr="00B2130E">
              <w:rPr>
                <w:sz w:val="24"/>
                <w:szCs w:val="24"/>
              </w:rPr>
              <w:t>е</w:t>
            </w:r>
            <w:r w:rsidRPr="00B2130E">
              <w:rPr>
                <w:sz w:val="24"/>
                <w:szCs w:val="24"/>
              </w:rPr>
              <w:t>риод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nil"/>
            </w:tcBorders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1. Производительность труда:</w:t>
            </w:r>
          </w:p>
        </w:tc>
        <w:tc>
          <w:tcPr>
            <w:tcW w:w="3005" w:type="dxa"/>
            <w:tcBorders>
              <w:bottom w:val="nil"/>
            </w:tcBorders>
          </w:tcPr>
          <w:p w:rsidR="00A97C1C" w:rsidRPr="00B2130E" w:rsidRDefault="00A97C1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- работников, </w:t>
            </w:r>
            <w:r w:rsidR="00D22444">
              <w:rPr>
                <w:sz w:val="24"/>
                <w:szCs w:val="24"/>
              </w:rPr>
              <w:t>тыс</w:t>
            </w:r>
            <w:r w:rsidRPr="00B2130E">
              <w:rPr>
                <w:sz w:val="24"/>
                <w:szCs w:val="24"/>
              </w:rPr>
              <w:t>. руб./чел-год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1020" w:dyaOrig="320">
                <v:shape id="_x0000_i1170" type="#_x0000_t75" style="width:51pt;height:15.75pt" o:ole="" fillcolor="window">
                  <v:imagedata r:id="rId292" o:title=""/>
                </v:shape>
                <o:OLEObject Type="Embed" ProgID="Equation.3" ShapeID="_x0000_i1170" DrawAspect="Content" ObjectID="_1510504961" r:id="rId293"/>
              </w:object>
            </w:r>
          </w:p>
        </w:tc>
        <w:tc>
          <w:tcPr>
            <w:tcW w:w="1191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- рабочих, </w:t>
            </w:r>
            <w:r w:rsidR="00D22444">
              <w:rPr>
                <w:sz w:val="24"/>
                <w:szCs w:val="24"/>
              </w:rPr>
              <w:t>тыс</w:t>
            </w:r>
            <w:r w:rsidRPr="00B2130E">
              <w:rPr>
                <w:sz w:val="24"/>
                <w:szCs w:val="24"/>
              </w:rPr>
              <w:t>. руб./чел-год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300" w:dyaOrig="360">
                <v:shape id="_x0000_i1171" type="#_x0000_t75" style="width:65.25pt;height:18pt" o:ole="" fillcolor="window">
                  <v:imagedata r:id="rId294" o:title=""/>
                </v:shape>
                <o:OLEObject Type="Embed" ProgID="Equation.3" ShapeID="_x0000_i1171" DrawAspect="Content" ObjectID="_1510504962" r:id="rId295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дневная, руб./чел-день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960" w:dyaOrig="360">
                <v:shape id="_x0000_i1172" type="#_x0000_t75" style="width:98.25pt;height:18pt" o:ole="" fillcolor="window">
                  <v:imagedata r:id="rId296" o:title=""/>
                </v:shape>
                <o:OLEObject Type="Embed" ProgID="Equation.3" ShapeID="_x0000_i1172" DrawAspect="Content" ObjectID="_1510504963" r:id="rId297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часовая, руб./чел-час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860" w:dyaOrig="360">
                <v:shape id="_x0000_i1173" type="#_x0000_t75" style="width:93pt;height:18pt" o:ole="" fillcolor="window">
                  <v:imagedata r:id="rId298" o:title=""/>
                </v:shape>
                <o:OLEObject Type="Embed" ProgID="Equation.3" ShapeID="_x0000_i1173" DrawAspect="Content" ObjectID="_1510504964" r:id="rId299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2. Удельный вес рабочих в о</w:t>
            </w:r>
            <w:r w:rsidRPr="00B2130E">
              <w:rPr>
                <w:sz w:val="24"/>
                <w:szCs w:val="24"/>
              </w:rPr>
              <w:t>б</w:t>
            </w:r>
            <w:r w:rsidRPr="00B2130E">
              <w:rPr>
                <w:sz w:val="24"/>
                <w:szCs w:val="24"/>
              </w:rPr>
              <w:t>щей численности работников, %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500" w:dyaOrig="360">
                <v:shape id="_x0000_i1174" type="#_x0000_t75" style="width:75pt;height:18pt" o:ole="" fillcolor="window">
                  <v:imagedata r:id="rId300" o:title=""/>
                </v:shape>
                <o:OLEObject Type="Embed" ProgID="Equation.3" ShapeID="_x0000_i1174" DrawAspect="Content" ObjectID="_1510504965" r:id="rId301"/>
              </w:objec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3. Относительная величина ко</w:t>
            </w:r>
            <w:r w:rsidRPr="00B2130E">
              <w:rPr>
                <w:sz w:val="24"/>
                <w:szCs w:val="24"/>
              </w:rPr>
              <w:t>н</w:t>
            </w:r>
            <w:r w:rsidRPr="00B2130E">
              <w:rPr>
                <w:sz w:val="24"/>
                <w:szCs w:val="24"/>
              </w:rPr>
              <w:t>тингента, чел./100 раб.: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р</w:t>
            </w:r>
            <w:r w:rsidRPr="00B2130E">
              <w:rPr>
                <w:sz w:val="24"/>
                <w:szCs w:val="24"/>
              </w:rPr>
              <w:t>у</w:t>
            </w:r>
            <w:r w:rsidRPr="00B2130E">
              <w:rPr>
                <w:sz w:val="24"/>
                <w:szCs w:val="24"/>
              </w:rPr>
              <w:t>ководителей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A97C1C" w:rsidRPr="00B2130E" w:rsidRDefault="00EA67B9">
            <w:pPr>
              <w:rPr>
                <w:sz w:val="24"/>
                <w:szCs w:val="24"/>
              </w:rPr>
            </w:pPr>
            <w:r w:rsidRPr="00DA65C8">
              <w:rPr>
                <w:position w:val="-12"/>
                <w:sz w:val="24"/>
                <w:szCs w:val="24"/>
              </w:rPr>
              <w:object w:dxaOrig="2240" w:dyaOrig="360">
                <v:shape id="_x0000_i1175" type="#_x0000_t75" style="width:111.75pt;height:18pt" o:ole="" fillcolor="window">
                  <v:imagedata r:id="rId302" o:title=""/>
                </v:shape>
                <o:OLEObject Type="Embed" ProgID="Equation.3" ShapeID="_x0000_i1175" DrawAspect="Content" ObjectID="_1510504966" r:id="rId303"/>
              </w:object>
            </w:r>
          </w:p>
        </w:tc>
        <w:tc>
          <w:tcPr>
            <w:tcW w:w="1191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специалистов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A97C1C" w:rsidRPr="00B2130E" w:rsidRDefault="00EA67B9">
            <w:pPr>
              <w:rPr>
                <w:sz w:val="24"/>
                <w:szCs w:val="24"/>
              </w:rPr>
            </w:pPr>
            <w:r w:rsidRPr="00B2130E">
              <w:rPr>
                <w:position w:val="-14"/>
                <w:sz w:val="24"/>
                <w:szCs w:val="24"/>
              </w:rPr>
              <w:object w:dxaOrig="2100" w:dyaOrig="380">
                <v:shape id="_x0000_i1176" type="#_x0000_t75" style="width:105pt;height:18.75pt" o:ole="" fillcolor="window">
                  <v:imagedata r:id="rId304" o:title=""/>
                </v:shape>
                <o:OLEObject Type="Embed" ProgID="Equation.3" ShapeID="_x0000_i1176" DrawAspect="Content" ObjectID="_1510504967" r:id="rId305"/>
              </w:objec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4. Средняя продолжительность рабочего года, дней: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фактическая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560" w:dyaOrig="400">
                <v:shape id="_x0000_i1177" type="#_x0000_t75" style="width:78pt;height:20.25pt" o:ole="" fillcolor="window">
                  <v:imagedata r:id="rId306" o:title=""/>
                </v:shape>
                <o:OLEObject Type="Embed" ProgID="Equation.3" ShapeID="_x0000_i1177" DrawAspect="Content" ObjectID="_1510504968" r:id="rId307"/>
              </w:object>
            </w:r>
          </w:p>
        </w:tc>
        <w:tc>
          <w:tcPr>
            <w:tcW w:w="1191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максимальная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  <w:vertAlign w:val="superscript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880" w:dyaOrig="440">
                <v:shape id="_x0000_i1178" type="#_x0000_t75" style="width:93.75pt;height:21.75pt" o:ole="" fillcolor="window">
                  <v:imagedata r:id="rId308" o:title=""/>
                </v:shape>
                <o:OLEObject Type="Embed" ProgID="Equation.3" ShapeID="_x0000_i1178" DrawAspect="Content" ObjectID="_1510504969" r:id="rId309"/>
              </w:object>
            </w:r>
            <w:r w:rsidRPr="00B2130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количество неотработанных дней по причине: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3000" w:dyaOrig="400">
                <v:shape id="_x0000_i1179" type="#_x0000_t75" style="width:150pt;height:20.25pt" o:ole="" fillcolor="window">
                  <v:imagedata r:id="rId310" o:title=""/>
                </v:shape>
                <o:OLEObject Type="Embed" ProgID="Equation.3" ShapeID="_x0000_i1179" DrawAspect="Content" ObjectID="_1510504970" r:id="rId311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а) болезни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000" w:dyaOrig="440">
                <v:shape id="_x0000_i1180" type="#_x0000_t75" style="width:99.75pt;height:21.75pt" o:ole="" fillcolor="window">
                  <v:imagedata r:id="rId312" o:title=""/>
                </v:shape>
                <o:OLEObject Type="Embed" ProgID="Equation.3" ShapeID="_x0000_i1180" DrawAspect="Content" ObjectID="_1510504971" r:id="rId313"/>
              </w:objec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б) целодневных простоев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180" w:dyaOrig="440">
                <v:shape id="_x0000_i1181" type="#_x0000_t75" style="width:108.75pt;height:21.75pt" o:ole="" fillcolor="window">
                  <v:imagedata r:id="rId314" o:title=""/>
                </v:shape>
                <o:OLEObject Type="Embed" ProgID="Equation.3" ShapeID="_x0000_i1181" DrawAspect="Content" ObjectID="_1510504972" r:id="rId315"/>
              </w:objec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в) административных о</w:t>
            </w:r>
            <w:r w:rsidRPr="00B2130E">
              <w:rPr>
                <w:sz w:val="24"/>
                <w:szCs w:val="24"/>
              </w:rPr>
              <w:t>т</w:t>
            </w:r>
            <w:r w:rsidRPr="00B2130E">
              <w:rPr>
                <w:sz w:val="24"/>
                <w:szCs w:val="24"/>
              </w:rPr>
              <w:t>пусков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180" w:dyaOrig="440">
                <v:shape id="_x0000_i1182" type="#_x0000_t75" style="width:108.75pt;height:21.75pt" o:ole="" fillcolor="window">
                  <v:imagedata r:id="rId316" o:title=""/>
                </v:shape>
                <o:OLEObject Type="Embed" ProgID="Equation.3" ShapeID="_x0000_i1182" DrawAspect="Content" ObjectID="_1510504973" r:id="rId317"/>
              </w:objec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5. Средняя продолжительность рабочего дня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фактическая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520" w:dyaOrig="360">
                <v:shape id="_x0000_i1183" type="#_x0000_t75" style="width:75.75pt;height:18pt" o:ole="" fillcolor="window">
                  <v:imagedata r:id="rId318" o:title=""/>
                </v:shape>
                <o:OLEObject Type="Embed" ProgID="Equation.3" ShapeID="_x0000_i1183" DrawAspect="Content" ObjectID="_1510504974" r:id="rId319"/>
              </w:object>
            </w:r>
          </w:p>
        </w:tc>
        <w:tc>
          <w:tcPr>
            <w:tcW w:w="1191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урочная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439" w:dyaOrig="380">
                <v:shape id="_x0000_i1184" type="#_x0000_t75" style="width:122.25pt;height:18.75pt" o:ole="" fillcolor="window">
                  <v:imagedata r:id="rId320" o:title=""/>
                </v:shape>
                <o:OLEObject Type="Embed" ProgID="Equation.3" ShapeID="_x0000_i1184" DrawAspect="Content" ObjectID="_1510504975" r:id="rId321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нормативная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  <w:vertAlign w:val="superscript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560" w:dyaOrig="380">
                <v:shape id="_x0000_i1185" type="#_x0000_t75" style="width:78pt;height:18.75pt" o:ole="" fillcolor="window">
                  <v:imagedata r:id="rId322" o:title=""/>
                </v:shape>
                <o:OLEObject Type="Embed" ProgID="Equation.3" ShapeID="_x0000_i1185" DrawAspect="Content" ObjectID="_1510504976" r:id="rId323"/>
              </w:object>
            </w:r>
            <w:r w:rsidRPr="00B2130E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сверхурочная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760" w:dyaOrig="380">
                <v:shape id="_x0000_i1186" type="#_x0000_t75" style="width:87.75pt;height:18.75pt" o:ole="" fillcolor="window">
                  <v:imagedata r:id="rId324" o:title=""/>
                </v:shape>
                <o:OLEObject Type="Embed" ProgID="Equation.3" ShapeID="_x0000_i1186" DrawAspect="Content" ObjectID="_1510504977" r:id="rId325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- количество неотработанных часов по причине: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060" w:dyaOrig="380">
                <v:shape id="_x0000_i1187" type="#_x0000_t75" style="width:102.75pt;height:18.75pt" o:ole="" fillcolor="window">
                  <v:imagedata r:id="rId326" o:title=""/>
                </v:shape>
                <o:OLEObject Type="Embed" ProgID="Equation.3" ShapeID="_x0000_i1187" DrawAspect="Content" ObjectID="_1510504978" r:id="rId327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а) внутрисменных пр</w:t>
            </w:r>
            <w:r w:rsidRPr="00B2130E">
              <w:rPr>
                <w:sz w:val="24"/>
                <w:szCs w:val="24"/>
              </w:rPr>
              <w:t>о</w:t>
            </w:r>
            <w:r w:rsidRPr="00B2130E">
              <w:rPr>
                <w:sz w:val="24"/>
                <w:szCs w:val="24"/>
              </w:rPr>
              <w:t>стоев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140" w:dyaOrig="380">
                <v:shape id="_x0000_i1188" type="#_x0000_t75" style="width:107.25pt;height:18.75pt" o:ole="" fillcolor="window">
                  <v:imagedata r:id="rId328" o:title=""/>
                </v:shape>
                <o:OLEObject Type="Embed" ProgID="Equation.3" ShapeID="_x0000_i1188" DrawAspect="Content" ObjectID="_1510504979" r:id="rId329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459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б) нарушения трудовой дисци</w:t>
            </w:r>
            <w:r w:rsidRPr="00B2130E">
              <w:rPr>
                <w:sz w:val="24"/>
                <w:szCs w:val="24"/>
              </w:rPr>
              <w:t>п</w:t>
            </w:r>
            <w:r w:rsidRPr="00B2130E">
              <w:rPr>
                <w:sz w:val="24"/>
                <w:szCs w:val="24"/>
              </w:rPr>
              <w:t>лины</w:t>
            </w:r>
          </w:p>
        </w:tc>
        <w:tc>
          <w:tcPr>
            <w:tcW w:w="3005" w:type="dxa"/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180" w:dyaOrig="380">
                <v:shape id="_x0000_i1189" type="#_x0000_t75" style="width:108.75pt;height:18.75pt" o:ole="" fillcolor="window">
                  <v:imagedata r:id="rId330" o:title=""/>
                </v:shape>
                <o:OLEObject Type="Embed" ProgID="Equation.3" ShapeID="_x0000_i1189" DrawAspect="Content" ObjectID="_1510504980" r:id="rId331"/>
              </w:object>
            </w:r>
          </w:p>
        </w:tc>
        <w:tc>
          <w:tcPr>
            <w:tcW w:w="1191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C1C" w:rsidRPr="00B2130E" w:rsidRDefault="00A97C1C">
      <w:pPr>
        <w:jc w:val="both"/>
        <w:rPr>
          <w:sz w:val="24"/>
          <w:szCs w:val="24"/>
        </w:rPr>
      </w:pPr>
      <w:r w:rsidRPr="00B2130E">
        <w:rPr>
          <w:sz w:val="24"/>
          <w:szCs w:val="24"/>
        </w:rPr>
        <w:t>Примечание:</w:t>
      </w:r>
    </w:p>
    <w:p w:rsidR="00A97C1C" w:rsidRPr="00B2130E" w:rsidRDefault="00A97C1C">
      <w:pPr>
        <w:ind w:firstLine="567"/>
        <w:jc w:val="both"/>
        <w:rPr>
          <w:sz w:val="24"/>
          <w:szCs w:val="24"/>
        </w:rPr>
      </w:pPr>
      <w:r w:rsidRPr="00B2130E">
        <w:rPr>
          <w:sz w:val="24"/>
          <w:szCs w:val="24"/>
        </w:rPr>
        <w:t xml:space="preserve">*) Максимально возможное количество </w:t>
      </w:r>
      <w:r w:rsidR="00D25022">
        <w:rPr>
          <w:sz w:val="24"/>
          <w:szCs w:val="24"/>
        </w:rPr>
        <w:t>дней</w:t>
      </w:r>
      <w:r w:rsidRPr="00B2130E">
        <w:rPr>
          <w:sz w:val="24"/>
          <w:szCs w:val="24"/>
        </w:rPr>
        <w:t>, которое могло быть отработано р</w:t>
      </w:r>
      <w:r w:rsidRPr="00B2130E">
        <w:rPr>
          <w:sz w:val="24"/>
          <w:szCs w:val="24"/>
        </w:rPr>
        <w:t>а</w:t>
      </w:r>
      <w:r w:rsidRPr="00B2130E">
        <w:rPr>
          <w:sz w:val="24"/>
          <w:szCs w:val="24"/>
        </w:rPr>
        <w:t xml:space="preserve">бочими и служащими, определяется по формуле: </w:t>
      </w:r>
      <w:r w:rsidRPr="00B2130E">
        <w:rPr>
          <w:position w:val="-12"/>
          <w:sz w:val="24"/>
          <w:szCs w:val="24"/>
        </w:rPr>
        <w:object w:dxaOrig="2160" w:dyaOrig="380">
          <v:shape id="_x0000_i1190" type="#_x0000_t75" style="width:108pt;height:18.75pt" o:ole="" fillcolor="window">
            <v:imagedata r:id="rId332" o:title=""/>
          </v:shape>
          <o:OLEObject Type="Embed" ProgID="Equation.3" ShapeID="_x0000_i1190" DrawAspect="Content" ObjectID="_1510504981" r:id="rId333"/>
        </w:object>
      </w:r>
      <w:r w:rsidRPr="00B2130E">
        <w:rPr>
          <w:sz w:val="24"/>
          <w:szCs w:val="24"/>
        </w:rPr>
        <w:t>;</w:t>
      </w:r>
    </w:p>
    <w:p w:rsidR="00A97C1C" w:rsidRPr="00B2130E" w:rsidRDefault="00A97C1C">
      <w:pPr>
        <w:ind w:firstLine="567"/>
        <w:jc w:val="both"/>
        <w:rPr>
          <w:sz w:val="24"/>
          <w:szCs w:val="24"/>
        </w:rPr>
      </w:pPr>
      <w:r w:rsidRPr="00B2130E">
        <w:rPr>
          <w:sz w:val="24"/>
          <w:szCs w:val="24"/>
        </w:rPr>
        <w:lastRenderedPageBreak/>
        <w:t xml:space="preserve">**) Общее количество часов работы по норме определяется по формуле: </w:t>
      </w:r>
      <w:r w:rsidRPr="00B2130E">
        <w:rPr>
          <w:position w:val="-12"/>
          <w:sz w:val="24"/>
          <w:szCs w:val="24"/>
        </w:rPr>
        <w:object w:dxaOrig="3600" w:dyaOrig="380">
          <v:shape id="_x0000_i1191" type="#_x0000_t75" style="width:180pt;height:18.75pt" o:ole="" fillcolor="window">
            <v:imagedata r:id="rId334" o:title=""/>
          </v:shape>
          <o:OLEObject Type="Embed" ProgID="Equation.3" ShapeID="_x0000_i1191" DrawAspect="Content" ObjectID="_1510504982" r:id="rId335"/>
        </w:object>
      </w:r>
      <w:r w:rsidRPr="00B2130E">
        <w:rPr>
          <w:sz w:val="24"/>
          <w:szCs w:val="24"/>
        </w:rPr>
        <w:t>.</w:t>
      </w:r>
    </w:p>
    <w:p w:rsidR="00A97C1C" w:rsidRPr="00D8334C" w:rsidRDefault="00A97C1C">
      <w:pPr>
        <w:ind w:firstLine="567"/>
        <w:jc w:val="both"/>
        <w:rPr>
          <w:sz w:val="16"/>
          <w:szCs w:val="16"/>
        </w:rPr>
      </w:pPr>
    </w:p>
    <w:p w:rsidR="00A97C1C" w:rsidRPr="00C566CC" w:rsidRDefault="00A97C1C">
      <w:pPr>
        <w:pStyle w:val="20"/>
        <w:rPr>
          <w:sz w:val="30"/>
          <w:szCs w:val="30"/>
        </w:rPr>
      </w:pPr>
      <w:r w:rsidRPr="00C566CC">
        <w:rPr>
          <w:sz w:val="30"/>
          <w:szCs w:val="30"/>
        </w:rPr>
        <w:t>Проверку правильности вычислений выполнить исходя из вза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>мосвязи показателей, представленных формулами 3.1 – 3.7. Соотве</w:t>
      </w:r>
      <w:r w:rsidRPr="00C566CC">
        <w:rPr>
          <w:sz w:val="30"/>
          <w:szCs w:val="30"/>
        </w:rPr>
        <w:t>т</w:t>
      </w:r>
      <w:r w:rsidRPr="00C566CC">
        <w:rPr>
          <w:sz w:val="30"/>
          <w:szCs w:val="30"/>
        </w:rPr>
        <w:t>ствующие расчеты следует привести в таблице аналоги</w:t>
      </w:r>
      <w:r w:rsidRPr="00C566CC">
        <w:rPr>
          <w:sz w:val="30"/>
          <w:szCs w:val="30"/>
        </w:rPr>
        <w:t>ч</w:t>
      </w:r>
      <w:r w:rsidRPr="00C566CC">
        <w:rPr>
          <w:sz w:val="30"/>
          <w:szCs w:val="30"/>
        </w:rPr>
        <w:t>ной табл. 6.</w:t>
      </w:r>
    </w:p>
    <w:p w:rsidR="00A97C1C" w:rsidRPr="00C566CC" w:rsidRDefault="00A97C1C">
      <w:pPr>
        <w:pStyle w:val="a4"/>
        <w:jc w:val="right"/>
        <w:rPr>
          <w:i w:val="0"/>
          <w:sz w:val="30"/>
          <w:szCs w:val="30"/>
        </w:rPr>
      </w:pPr>
      <w:r w:rsidRPr="00C566CC">
        <w:rPr>
          <w:sz w:val="30"/>
          <w:szCs w:val="30"/>
        </w:rPr>
        <w:t xml:space="preserve">Таблица </w:t>
      </w:r>
      <w:r w:rsidRPr="00C566CC">
        <w:rPr>
          <w:sz w:val="30"/>
          <w:szCs w:val="30"/>
        </w:rPr>
        <w:fldChar w:fldCharType="begin"/>
      </w:r>
      <w:r w:rsidRPr="00C566CC">
        <w:rPr>
          <w:sz w:val="30"/>
          <w:szCs w:val="30"/>
        </w:rPr>
        <w:instrText xml:space="preserve"> SEQ Таблица \* ARABIC </w:instrText>
      </w:r>
      <w:r w:rsidRPr="00C566CC">
        <w:rPr>
          <w:sz w:val="30"/>
          <w:szCs w:val="30"/>
        </w:rPr>
        <w:fldChar w:fldCharType="separate"/>
      </w:r>
      <w:r w:rsidR="00C478F4">
        <w:rPr>
          <w:noProof/>
          <w:sz w:val="30"/>
          <w:szCs w:val="30"/>
        </w:rPr>
        <w:t>6</w:t>
      </w:r>
      <w:r w:rsidRPr="00C566CC">
        <w:rPr>
          <w:sz w:val="30"/>
          <w:szCs w:val="30"/>
        </w:rPr>
        <w:fldChar w:fldCharType="end"/>
      </w:r>
      <w:r w:rsidRPr="00C566CC">
        <w:rPr>
          <w:i w:val="0"/>
          <w:sz w:val="30"/>
          <w:szCs w:val="30"/>
        </w:rPr>
        <w:t xml:space="preserve"> (макет)</w:t>
      </w:r>
    </w:p>
    <w:p w:rsidR="00A97C1C" w:rsidRPr="00C566CC" w:rsidRDefault="00A97C1C">
      <w:pPr>
        <w:pStyle w:val="2"/>
        <w:rPr>
          <w:sz w:val="30"/>
          <w:szCs w:val="30"/>
        </w:rPr>
      </w:pPr>
      <w:bookmarkStart w:id="23" w:name="_Toc181675673"/>
      <w:r w:rsidRPr="00C566CC">
        <w:rPr>
          <w:sz w:val="30"/>
          <w:szCs w:val="30"/>
        </w:rPr>
        <w:t>Контроль расчета показателей производительности труда</w:t>
      </w:r>
      <w:bookmarkEnd w:id="23"/>
      <w:r w:rsidRPr="00C566CC">
        <w:rPr>
          <w:sz w:val="30"/>
          <w:szCs w:val="30"/>
        </w:rPr>
        <w:t xml:space="preserve"> </w:t>
      </w:r>
    </w:p>
    <w:p w:rsidR="00A97C1C" w:rsidRPr="00C566CC" w:rsidRDefault="00A97C1C">
      <w:pPr>
        <w:pStyle w:val="2"/>
        <w:rPr>
          <w:sz w:val="30"/>
          <w:szCs w:val="30"/>
        </w:rPr>
      </w:pPr>
      <w:bookmarkStart w:id="24" w:name="_Toc181675674"/>
      <w:r w:rsidRPr="00C566CC">
        <w:rPr>
          <w:sz w:val="30"/>
          <w:szCs w:val="30"/>
        </w:rPr>
        <w:t>и ее факт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ров</w:t>
      </w:r>
      <w:bookmarkEnd w:id="24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4"/>
        <w:gridCol w:w="2645"/>
        <w:gridCol w:w="1885"/>
        <w:gridCol w:w="1843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vMerge w:val="restart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Наименование символа</w:t>
            </w:r>
          </w:p>
        </w:tc>
        <w:tc>
          <w:tcPr>
            <w:tcW w:w="2645" w:type="dxa"/>
            <w:vMerge w:val="restart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3728" w:type="dxa"/>
            <w:gridSpan w:val="2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Расчет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vMerge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базисный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пер</w:t>
            </w:r>
            <w:r w:rsidRPr="00B2130E">
              <w:rPr>
                <w:sz w:val="24"/>
                <w:szCs w:val="24"/>
              </w:rPr>
              <w:t>и</w:t>
            </w:r>
            <w:r w:rsidRPr="00B2130E">
              <w:rPr>
                <w:sz w:val="24"/>
                <w:szCs w:val="24"/>
              </w:rPr>
              <w:t>од</w:t>
            </w:r>
          </w:p>
        </w:tc>
        <w:tc>
          <w:tcPr>
            <w:tcW w:w="184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текущий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пер</w:t>
            </w:r>
            <w:r w:rsidRPr="00B2130E">
              <w:rPr>
                <w:sz w:val="24"/>
                <w:szCs w:val="24"/>
              </w:rPr>
              <w:t>и</w:t>
            </w:r>
            <w:r w:rsidRPr="00B2130E">
              <w:rPr>
                <w:sz w:val="24"/>
                <w:szCs w:val="24"/>
              </w:rPr>
              <w:t>од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227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4"/>
                <w:sz w:val="24"/>
                <w:szCs w:val="24"/>
              </w:rPr>
              <w:object w:dxaOrig="240" w:dyaOrig="260">
                <v:shape id="_x0000_i1192" type="#_x0000_t75" style="width:12pt;height:12.75pt" o:ole="">
                  <v:imagedata r:id="rId336" o:title=""/>
                </v:shape>
                <o:OLEObject Type="Embed" ProgID="Equation.3" ShapeID="_x0000_i1192" DrawAspect="Content" ObjectID="_1510504983" r:id="rId337"/>
              </w:object>
            </w:r>
          </w:p>
        </w:tc>
        <w:tc>
          <w:tcPr>
            <w:tcW w:w="2645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1380" w:dyaOrig="360">
                <v:shape id="_x0000_i1193" type="#_x0000_t75" style="width:69pt;height:18pt" o:ole="">
                  <v:imagedata r:id="rId338" o:title=""/>
                </v:shape>
                <o:OLEObject Type="Embed" ProgID="Equation.3" ShapeID="_x0000_i1193" DrawAspect="Content" ObjectID="_1510504984" r:id="rId339"/>
              </w:object>
            </w:r>
          </w:p>
        </w:tc>
        <w:tc>
          <w:tcPr>
            <w:tcW w:w="1885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2274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…</w:t>
            </w:r>
          </w:p>
        </w:tc>
        <w:tc>
          <w:tcPr>
            <w:tcW w:w="2645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…</w:t>
            </w:r>
          </w:p>
        </w:tc>
        <w:tc>
          <w:tcPr>
            <w:tcW w:w="1885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C1C" w:rsidRPr="0054171C" w:rsidRDefault="00A97C1C">
      <w:pPr>
        <w:jc w:val="center"/>
        <w:rPr>
          <w:sz w:val="16"/>
          <w:szCs w:val="16"/>
        </w:rPr>
      </w:pPr>
    </w:p>
    <w:p w:rsidR="00A97C1C" w:rsidRPr="00C566CC" w:rsidRDefault="00A97C1C">
      <w:pPr>
        <w:pStyle w:val="20"/>
        <w:rPr>
          <w:sz w:val="30"/>
          <w:szCs w:val="30"/>
        </w:rPr>
      </w:pPr>
      <w:r w:rsidRPr="00C566CC">
        <w:rPr>
          <w:sz w:val="30"/>
          <w:szCs w:val="30"/>
        </w:rPr>
        <w:t>После контроля следует определить показатели динамики пр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изводительности труда и ее факторов и представить их в таблице аналоги</w:t>
      </w:r>
      <w:r w:rsidRPr="00C566CC">
        <w:rPr>
          <w:sz w:val="30"/>
          <w:szCs w:val="30"/>
        </w:rPr>
        <w:t>ч</w:t>
      </w:r>
      <w:r w:rsidRPr="00C566CC">
        <w:rPr>
          <w:sz w:val="30"/>
          <w:szCs w:val="30"/>
        </w:rPr>
        <w:t xml:space="preserve">ной табл.7. </w:t>
      </w:r>
    </w:p>
    <w:p w:rsidR="00A97C1C" w:rsidRPr="00C566CC" w:rsidRDefault="00A97C1C">
      <w:pPr>
        <w:pStyle w:val="a4"/>
        <w:jc w:val="right"/>
        <w:rPr>
          <w:i w:val="0"/>
          <w:sz w:val="30"/>
          <w:szCs w:val="30"/>
        </w:rPr>
      </w:pPr>
      <w:r w:rsidRPr="00C566CC">
        <w:rPr>
          <w:sz w:val="30"/>
          <w:szCs w:val="30"/>
        </w:rPr>
        <w:t xml:space="preserve">Таблица </w:t>
      </w:r>
      <w:r w:rsidRPr="00C566CC">
        <w:rPr>
          <w:sz w:val="30"/>
          <w:szCs w:val="30"/>
        </w:rPr>
        <w:fldChar w:fldCharType="begin"/>
      </w:r>
      <w:r w:rsidRPr="00C566CC">
        <w:rPr>
          <w:sz w:val="30"/>
          <w:szCs w:val="30"/>
        </w:rPr>
        <w:instrText xml:space="preserve"> SEQ Таблица \* ARABIC </w:instrText>
      </w:r>
      <w:r w:rsidRPr="00C566CC">
        <w:rPr>
          <w:sz w:val="30"/>
          <w:szCs w:val="30"/>
        </w:rPr>
        <w:fldChar w:fldCharType="separate"/>
      </w:r>
      <w:r w:rsidR="00C478F4">
        <w:rPr>
          <w:noProof/>
          <w:sz w:val="30"/>
          <w:szCs w:val="30"/>
        </w:rPr>
        <w:t>7</w:t>
      </w:r>
      <w:r w:rsidRPr="00C566CC">
        <w:rPr>
          <w:sz w:val="30"/>
          <w:szCs w:val="30"/>
        </w:rPr>
        <w:fldChar w:fldCharType="end"/>
      </w:r>
      <w:r w:rsidRPr="00C566CC">
        <w:rPr>
          <w:sz w:val="30"/>
          <w:szCs w:val="30"/>
        </w:rPr>
        <w:t xml:space="preserve"> </w:t>
      </w:r>
      <w:r w:rsidRPr="00C566CC">
        <w:rPr>
          <w:i w:val="0"/>
          <w:sz w:val="30"/>
          <w:szCs w:val="30"/>
        </w:rPr>
        <w:t>(макет)</w:t>
      </w:r>
    </w:p>
    <w:p w:rsidR="00A97C1C" w:rsidRPr="00B2130E" w:rsidRDefault="00A97C1C">
      <w:pPr>
        <w:pStyle w:val="2"/>
        <w:rPr>
          <w:sz w:val="24"/>
          <w:szCs w:val="24"/>
        </w:rPr>
      </w:pPr>
      <w:bookmarkStart w:id="25" w:name="_Toc181675675"/>
      <w:r w:rsidRPr="00C566CC">
        <w:rPr>
          <w:sz w:val="30"/>
          <w:szCs w:val="30"/>
        </w:rPr>
        <w:t>Показатели динамики производительности труда и ее факторов</w:t>
      </w:r>
      <w:bookmarkEnd w:id="25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2"/>
        <w:gridCol w:w="1248"/>
        <w:gridCol w:w="1275"/>
        <w:gridCol w:w="1560"/>
        <w:gridCol w:w="1247"/>
      </w:tblGrid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Наименование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пок</w:t>
            </w:r>
            <w:r w:rsidRPr="00B2130E">
              <w:rPr>
                <w:sz w:val="24"/>
                <w:szCs w:val="24"/>
              </w:rPr>
              <w:t>а</w:t>
            </w:r>
            <w:r w:rsidRPr="00B2130E">
              <w:rPr>
                <w:sz w:val="24"/>
                <w:szCs w:val="24"/>
              </w:rPr>
              <w:t>зателя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Базисный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пер</w:t>
            </w:r>
            <w:r w:rsidRPr="00B2130E">
              <w:rPr>
                <w:sz w:val="24"/>
                <w:szCs w:val="24"/>
              </w:rPr>
              <w:t>и</w:t>
            </w:r>
            <w:r w:rsidRPr="00B2130E">
              <w:rPr>
                <w:sz w:val="24"/>
                <w:szCs w:val="24"/>
              </w:rPr>
              <w:t>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Тек</w:t>
            </w:r>
            <w:r w:rsidRPr="00B2130E">
              <w:rPr>
                <w:sz w:val="24"/>
                <w:szCs w:val="24"/>
              </w:rPr>
              <w:t>у</w:t>
            </w:r>
            <w:r w:rsidRPr="00B2130E">
              <w:rPr>
                <w:sz w:val="24"/>
                <w:szCs w:val="24"/>
              </w:rPr>
              <w:t xml:space="preserve">щий 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пер</w:t>
            </w:r>
            <w:r w:rsidRPr="00B2130E">
              <w:rPr>
                <w:sz w:val="24"/>
                <w:szCs w:val="24"/>
              </w:rPr>
              <w:t>и</w:t>
            </w:r>
            <w:r w:rsidRPr="00B2130E">
              <w:rPr>
                <w:sz w:val="24"/>
                <w:szCs w:val="24"/>
              </w:rPr>
              <w:t>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Абсолю</w:t>
            </w:r>
            <w:r w:rsidRPr="00B2130E">
              <w:rPr>
                <w:sz w:val="24"/>
                <w:szCs w:val="24"/>
              </w:rPr>
              <w:t>т</w:t>
            </w:r>
            <w:r w:rsidRPr="00B2130E">
              <w:rPr>
                <w:sz w:val="24"/>
                <w:szCs w:val="24"/>
              </w:rPr>
              <w:t>ный прирост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Темп прироста, %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bottom w:val="nil"/>
            </w:tcBorders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1. Производительность тр</w:t>
            </w:r>
            <w:r w:rsidRPr="00B2130E">
              <w:rPr>
                <w:sz w:val="24"/>
                <w:szCs w:val="24"/>
              </w:rPr>
              <w:t>у</w:t>
            </w:r>
            <w:r w:rsidRPr="00B2130E">
              <w:rPr>
                <w:sz w:val="24"/>
                <w:szCs w:val="24"/>
              </w:rPr>
              <w:t>да:</w:t>
            </w:r>
          </w:p>
        </w:tc>
        <w:tc>
          <w:tcPr>
            <w:tcW w:w="1248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 xml:space="preserve">- работников, </w:t>
            </w:r>
            <w:r w:rsidR="00D22444">
              <w:rPr>
                <w:sz w:val="24"/>
                <w:szCs w:val="24"/>
              </w:rPr>
              <w:t>тыс</w:t>
            </w:r>
            <w:r w:rsidRPr="00B2130E">
              <w:rPr>
                <w:sz w:val="24"/>
                <w:szCs w:val="24"/>
              </w:rPr>
              <w:t>. руб./чел-год</w:t>
            </w:r>
          </w:p>
        </w:tc>
        <w:tc>
          <w:tcPr>
            <w:tcW w:w="1248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…</w:t>
            </w:r>
          </w:p>
        </w:tc>
        <w:tc>
          <w:tcPr>
            <w:tcW w:w="1248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C1C" w:rsidRPr="00281165" w:rsidRDefault="00A97C1C">
      <w:pPr>
        <w:jc w:val="center"/>
        <w:rPr>
          <w:sz w:val="16"/>
          <w:szCs w:val="16"/>
        </w:rPr>
      </w:pP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Анализ экономических явлений основан на системе показателей-оценок влияния факторов на уровень представляющих их показат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лей. Для формирования такой системы следует выполнить расчеты, результаты которых представить в таблице аналогичной табл. 8. В основе их расчета лежит взаимосвязь показателей и методика по</w:t>
      </w:r>
      <w:r w:rsidRPr="00C566CC">
        <w:rPr>
          <w:sz w:val="30"/>
          <w:szCs w:val="30"/>
        </w:rPr>
        <w:t>д</w:t>
      </w:r>
      <w:r w:rsidRPr="00C566CC">
        <w:rPr>
          <w:sz w:val="30"/>
          <w:szCs w:val="30"/>
        </w:rPr>
        <w:t>счета влияния факторов в случае моделей аддитивной и мультипл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>кативной зависимости.</w:t>
      </w:r>
    </w:p>
    <w:p w:rsidR="00803C84" w:rsidRDefault="00F52D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Согласно системе показателей начинать следует с показателя – урочная продолжительность рабочего дня</w:t>
      </w:r>
      <w:r w:rsidR="00232FC5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232FC5">
        <w:rPr>
          <w:sz w:val="30"/>
          <w:szCs w:val="30"/>
        </w:rPr>
        <w:t>Для которого, исходя из аддитивной зависимости в модели, представленной формулой 3.7, система</w:t>
      </w:r>
      <w:r w:rsidR="002F3211">
        <w:rPr>
          <w:sz w:val="30"/>
          <w:szCs w:val="30"/>
        </w:rPr>
        <w:t xml:space="preserve"> показателей-</w:t>
      </w:r>
      <w:r w:rsidR="00232FC5">
        <w:rPr>
          <w:sz w:val="30"/>
          <w:szCs w:val="30"/>
        </w:rPr>
        <w:t>оценок будет иметь вид:</w:t>
      </w:r>
    </w:p>
    <w:p w:rsidR="00A656F2" w:rsidRDefault="00232FC5" w:rsidP="00A656F2">
      <w:pPr>
        <w:jc w:val="center"/>
        <w:rPr>
          <w:sz w:val="30"/>
          <w:szCs w:val="30"/>
        </w:rPr>
      </w:pPr>
      <w:r w:rsidRPr="00232FC5">
        <w:rPr>
          <w:position w:val="-12"/>
          <w:sz w:val="30"/>
          <w:szCs w:val="30"/>
        </w:rPr>
        <w:object w:dxaOrig="4280" w:dyaOrig="440">
          <v:shape id="_x0000_i1194" type="#_x0000_t75" style="width:213.75pt;height:21.75pt" o:ole="">
            <v:imagedata r:id="rId340" o:title=""/>
          </v:shape>
          <o:OLEObject Type="Embed" ProgID="Equation.3" ShapeID="_x0000_i1194" DrawAspect="Content" ObjectID="_1510504985" r:id="rId341"/>
        </w:object>
      </w:r>
      <w:r>
        <w:rPr>
          <w:sz w:val="30"/>
          <w:szCs w:val="30"/>
        </w:rPr>
        <w:t>.</w:t>
      </w:r>
    </w:p>
    <w:p w:rsidR="001B6645" w:rsidRDefault="001B664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Аналогичным образом строится система показателей-оценок для показателей средняя фактическая продолжительность рабочего дня и средняя фактическая продолжительность рабочего года.</w:t>
      </w:r>
    </w:p>
    <w:p w:rsidR="004A41E6" w:rsidRDefault="00A656F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моделей с мультипликативной зависимостью</w:t>
      </w:r>
      <w:r w:rsidR="004A41E6">
        <w:rPr>
          <w:sz w:val="30"/>
          <w:szCs w:val="30"/>
        </w:rPr>
        <w:t xml:space="preserve"> система пок</w:t>
      </w:r>
      <w:r w:rsidR="004A41E6">
        <w:rPr>
          <w:sz w:val="30"/>
          <w:szCs w:val="30"/>
        </w:rPr>
        <w:t>а</w:t>
      </w:r>
      <w:r w:rsidR="004A41E6">
        <w:rPr>
          <w:sz w:val="30"/>
          <w:szCs w:val="30"/>
        </w:rPr>
        <w:t>зателей-оценок строится на основе метода цепных подстановок. Н</w:t>
      </w:r>
      <w:r w:rsidR="004A41E6">
        <w:rPr>
          <w:sz w:val="30"/>
          <w:szCs w:val="30"/>
        </w:rPr>
        <w:t>а</w:t>
      </w:r>
      <w:r w:rsidR="004A41E6">
        <w:rPr>
          <w:sz w:val="30"/>
          <w:szCs w:val="30"/>
        </w:rPr>
        <w:t>пример, для показателя – дневная производительность труда (форм</w:t>
      </w:r>
      <w:r w:rsidR="004A41E6">
        <w:rPr>
          <w:sz w:val="30"/>
          <w:szCs w:val="30"/>
        </w:rPr>
        <w:t>у</w:t>
      </w:r>
      <w:r w:rsidR="004A41E6">
        <w:rPr>
          <w:sz w:val="30"/>
          <w:szCs w:val="30"/>
        </w:rPr>
        <w:t>ла 3.5),  си</w:t>
      </w:r>
      <w:r w:rsidR="004A41E6">
        <w:rPr>
          <w:sz w:val="30"/>
          <w:szCs w:val="30"/>
        </w:rPr>
        <w:t>с</w:t>
      </w:r>
      <w:r w:rsidR="002F3211">
        <w:rPr>
          <w:sz w:val="30"/>
          <w:szCs w:val="30"/>
        </w:rPr>
        <w:t>тема показателей-</w:t>
      </w:r>
      <w:r w:rsidR="004A41E6">
        <w:rPr>
          <w:sz w:val="30"/>
          <w:szCs w:val="30"/>
        </w:rPr>
        <w:t>оценок будет иметь вид:</w:t>
      </w:r>
    </w:p>
    <w:p w:rsidR="0054171C" w:rsidRDefault="0000158B" w:rsidP="0054171C">
      <w:pPr>
        <w:jc w:val="center"/>
        <w:rPr>
          <w:sz w:val="30"/>
          <w:szCs w:val="30"/>
        </w:rPr>
      </w:pPr>
      <w:r w:rsidRPr="0054171C">
        <w:rPr>
          <w:position w:val="-38"/>
          <w:sz w:val="30"/>
          <w:szCs w:val="30"/>
        </w:rPr>
        <w:object w:dxaOrig="6360" w:dyaOrig="900">
          <v:shape id="_x0000_i1195" type="#_x0000_t75" style="width:318pt;height:45pt" o:ole="">
            <v:imagedata r:id="rId342" o:title=""/>
          </v:shape>
          <o:OLEObject Type="Embed" ProgID="Equation.3" ShapeID="_x0000_i1195" DrawAspect="Content" ObjectID="_1510504986" r:id="rId343"/>
        </w:object>
      </w:r>
    </w:p>
    <w:p w:rsidR="002F3211" w:rsidRDefault="00956782" w:rsidP="0054171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Другим примером модели с мультипликативной зависимостью является показатель – удельных вес рабочих в общей численности работников (формула 3.2),</w:t>
      </w:r>
      <w:r w:rsidR="001B6645">
        <w:rPr>
          <w:sz w:val="30"/>
          <w:szCs w:val="30"/>
        </w:rPr>
        <w:t xml:space="preserve"> в котором факторы образуют агрегат в виде аддитивной модели в качестве делителя у мультипликативной модели,</w:t>
      </w:r>
      <w:r>
        <w:rPr>
          <w:sz w:val="30"/>
          <w:szCs w:val="30"/>
        </w:rPr>
        <w:t xml:space="preserve"> </w:t>
      </w:r>
      <w:r w:rsidR="001B6645">
        <w:rPr>
          <w:sz w:val="30"/>
          <w:szCs w:val="30"/>
        </w:rPr>
        <w:t>поэтому</w:t>
      </w:r>
      <w:r w:rsidR="00F357CA">
        <w:rPr>
          <w:sz w:val="30"/>
          <w:szCs w:val="30"/>
        </w:rPr>
        <w:t xml:space="preserve"> система пок</w:t>
      </w:r>
      <w:r w:rsidR="00F357CA">
        <w:rPr>
          <w:sz w:val="30"/>
          <w:szCs w:val="30"/>
        </w:rPr>
        <w:t>а</w:t>
      </w:r>
      <w:r w:rsidR="00F357CA">
        <w:rPr>
          <w:sz w:val="30"/>
          <w:szCs w:val="30"/>
        </w:rPr>
        <w:t>зателей-оценок будет иметь вид:</w:t>
      </w:r>
    </w:p>
    <w:p w:rsidR="00F357CA" w:rsidRDefault="001B6645" w:rsidP="00F357CA">
      <w:pPr>
        <w:jc w:val="center"/>
        <w:rPr>
          <w:sz w:val="30"/>
          <w:szCs w:val="30"/>
        </w:rPr>
      </w:pPr>
      <w:r w:rsidRPr="00F357CA">
        <w:rPr>
          <w:position w:val="-42"/>
          <w:sz w:val="30"/>
          <w:szCs w:val="30"/>
        </w:rPr>
        <w:object w:dxaOrig="3940" w:dyaOrig="920">
          <v:shape id="_x0000_i1196" type="#_x0000_t75" style="width:197.25pt;height:45.75pt" o:ole="">
            <v:imagedata r:id="rId344" o:title=""/>
          </v:shape>
          <o:OLEObject Type="Embed" ProgID="Equation.3" ShapeID="_x0000_i1196" DrawAspect="Content" ObjectID="_1510504987" r:id="rId345"/>
        </w:object>
      </w:r>
    </w:p>
    <w:p w:rsidR="00A97C1C" w:rsidRPr="00C566CC" w:rsidRDefault="00A97C1C">
      <w:pPr>
        <w:pStyle w:val="a4"/>
        <w:jc w:val="right"/>
        <w:rPr>
          <w:i w:val="0"/>
          <w:sz w:val="30"/>
          <w:szCs w:val="30"/>
        </w:rPr>
      </w:pPr>
      <w:r w:rsidRPr="00C566CC">
        <w:rPr>
          <w:sz w:val="30"/>
          <w:szCs w:val="30"/>
        </w:rPr>
        <w:t xml:space="preserve">Таблица </w:t>
      </w:r>
      <w:r w:rsidRPr="00C566CC">
        <w:rPr>
          <w:sz w:val="30"/>
          <w:szCs w:val="30"/>
        </w:rPr>
        <w:fldChar w:fldCharType="begin"/>
      </w:r>
      <w:r w:rsidRPr="00C566CC">
        <w:rPr>
          <w:sz w:val="30"/>
          <w:szCs w:val="30"/>
        </w:rPr>
        <w:instrText xml:space="preserve"> SEQ Таблица \* ARABIC </w:instrText>
      </w:r>
      <w:r w:rsidRPr="00C566CC">
        <w:rPr>
          <w:sz w:val="30"/>
          <w:szCs w:val="30"/>
        </w:rPr>
        <w:fldChar w:fldCharType="separate"/>
      </w:r>
      <w:r w:rsidR="00C478F4">
        <w:rPr>
          <w:noProof/>
          <w:sz w:val="30"/>
          <w:szCs w:val="30"/>
        </w:rPr>
        <w:t>8</w:t>
      </w:r>
      <w:r w:rsidRPr="00C566CC">
        <w:rPr>
          <w:sz w:val="30"/>
          <w:szCs w:val="30"/>
        </w:rPr>
        <w:fldChar w:fldCharType="end"/>
      </w:r>
      <w:r w:rsidRPr="00C566CC">
        <w:rPr>
          <w:i w:val="0"/>
          <w:sz w:val="30"/>
          <w:szCs w:val="30"/>
        </w:rPr>
        <w:t xml:space="preserve"> (макет)</w:t>
      </w:r>
    </w:p>
    <w:p w:rsidR="00A97C1C" w:rsidRPr="00C566CC" w:rsidRDefault="00A97C1C">
      <w:pPr>
        <w:pStyle w:val="21"/>
        <w:rPr>
          <w:sz w:val="30"/>
          <w:szCs w:val="30"/>
        </w:rPr>
      </w:pPr>
      <w:r w:rsidRPr="00C566CC">
        <w:rPr>
          <w:sz w:val="30"/>
          <w:szCs w:val="30"/>
        </w:rPr>
        <w:t xml:space="preserve">Система показателей-оценок влияния факторов </w:t>
      </w:r>
    </w:p>
    <w:p w:rsidR="00A97C1C" w:rsidRPr="00C566CC" w:rsidRDefault="00A97C1C">
      <w:pPr>
        <w:pStyle w:val="21"/>
        <w:rPr>
          <w:sz w:val="30"/>
          <w:szCs w:val="30"/>
        </w:rPr>
      </w:pPr>
      <w:r w:rsidRPr="00C566CC">
        <w:rPr>
          <w:sz w:val="30"/>
          <w:szCs w:val="30"/>
        </w:rPr>
        <w:t>на показатели производительности труда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780"/>
        <w:gridCol w:w="850"/>
        <w:gridCol w:w="1063"/>
        <w:gridCol w:w="921"/>
        <w:gridCol w:w="1063"/>
        <w:gridCol w:w="922"/>
        <w:gridCol w:w="1063"/>
        <w:gridCol w:w="921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Merge w:val="restart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Фактор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(си</w:t>
            </w:r>
            <w:r w:rsidRPr="00B2130E">
              <w:rPr>
                <w:sz w:val="24"/>
                <w:szCs w:val="24"/>
              </w:rPr>
              <w:t>м</w:t>
            </w:r>
            <w:r w:rsidRPr="00B2130E">
              <w:rPr>
                <w:sz w:val="24"/>
                <w:szCs w:val="24"/>
              </w:rPr>
              <w:t>вол)</w:t>
            </w:r>
          </w:p>
        </w:tc>
        <w:tc>
          <w:tcPr>
            <w:tcW w:w="7583" w:type="dxa"/>
            <w:gridSpan w:val="8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Влияние факторов на уровень результативных показателей (символ):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Merge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6"/>
                <w:sz w:val="24"/>
                <w:szCs w:val="24"/>
              </w:rPr>
              <w:object w:dxaOrig="300" w:dyaOrig="360">
                <v:shape id="_x0000_i1197" type="#_x0000_t75" style="width:15pt;height:18pt" o:ole="" fillcolor="window">
                  <v:imagedata r:id="rId346" o:title=""/>
                </v:shape>
                <o:OLEObject Type="Embed" ProgID="Equation.3" ShapeID="_x0000_i1197" DrawAspect="Content" ObjectID="_1510504988" r:id="rId347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6"/>
                <w:sz w:val="24"/>
                <w:szCs w:val="24"/>
              </w:rPr>
              <w:object w:dxaOrig="260" w:dyaOrig="300">
                <v:shape id="_x0000_i1198" type="#_x0000_t75" style="width:12.75pt;height:15pt" o:ole="" fillcolor="window">
                  <v:imagedata r:id="rId348" o:title=""/>
                </v:shape>
                <o:OLEObject Type="Embed" ProgID="Equation.3" ShapeID="_x0000_i1198" DrawAspect="Content" ObjectID="_1510504989" r:id="rId349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ч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320" w:dyaOrig="360">
                <v:shape id="_x0000_i1199" type="#_x0000_t75" style="width:15.75pt;height:18pt" o:ole="" fillcolor="window">
                  <v:imagedata r:id="rId350" o:title=""/>
                </v:shape>
                <o:OLEObject Type="Embed" ProgID="Equation.3" ShapeID="_x0000_i1199" DrawAspect="Content" ObjectID="_1510504990" r:id="rId351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proofErr w:type="spellStart"/>
            <w:r w:rsidRPr="00B2130E">
              <w:rPr>
                <w:sz w:val="24"/>
                <w:szCs w:val="24"/>
              </w:rPr>
              <w:t>руб</w:t>
            </w:r>
            <w:proofErr w:type="spellEnd"/>
            <w:r w:rsidRPr="00B2130E">
              <w:rPr>
                <w:sz w:val="24"/>
                <w:szCs w:val="24"/>
              </w:rPr>
              <w:t>/чел-день</w:t>
            </w:r>
          </w:p>
        </w:tc>
        <w:tc>
          <w:tcPr>
            <w:tcW w:w="921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340" w:dyaOrig="340">
                <v:shape id="_x0000_i1200" type="#_x0000_t75" style="width:17.25pt;height:17.25pt" o:ole="" fillcolor="window">
                  <v:imagedata r:id="rId352" o:title=""/>
                </v:shape>
                <o:OLEObject Type="Embed" ProgID="Equation.3" ShapeID="_x0000_i1200" DrawAspect="Content" ObjectID="_1510504991" r:id="rId353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день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360" w:dyaOrig="360">
                <v:shape id="_x0000_i1201" type="#_x0000_t75" style="width:18pt;height:18pt" o:ole="" fillcolor="window">
                  <v:imagedata r:id="rId354" o:title=""/>
                </v:shape>
                <o:OLEObject Type="Embed" ProgID="Equation.3" ShapeID="_x0000_i1201" DrawAspect="Content" ObjectID="_1510504992" r:id="rId355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D224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r w:rsidR="00A97C1C" w:rsidRPr="00B2130E">
              <w:rPr>
                <w:sz w:val="24"/>
                <w:szCs w:val="24"/>
              </w:rPr>
              <w:t>.руб</w:t>
            </w:r>
            <w:proofErr w:type="spellEnd"/>
            <w:r w:rsidR="00A97C1C" w:rsidRPr="00B2130E">
              <w:rPr>
                <w:sz w:val="24"/>
                <w:szCs w:val="24"/>
              </w:rPr>
              <w:t>/чел-год</w:t>
            </w:r>
          </w:p>
        </w:tc>
        <w:tc>
          <w:tcPr>
            <w:tcW w:w="922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499" w:dyaOrig="360">
                <v:shape id="_x0000_i1202" type="#_x0000_t75" style="width:24.75pt;height:18pt" o:ole="" fillcolor="window">
                  <v:imagedata r:id="rId356" o:title=""/>
                </v:shape>
                <o:OLEObject Type="Embed" ProgID="Equation.3" ShapeID="_x0000_i1202" DrawAspect="Content" ObjectID="_1510504993" r:id="rId357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4"/>
                <w:sz w:val="24"/>
                <w:szCs w:val="24"/>
              </w:rPr>
              <w:object w:dxaOrig="240" w:dyaOrig="260">
                <v:shape id="_x0000_i1203" type="#_x0000_t75" style="width:12pt;height:12.75pt" o:ole="" fillcolor="window">
                  <v:imagedata r:id="rId358" o:title=""/>
                </v:shape>
                <o:OLEObject Type="Embed" ProgID="Equation.3" ShapeID="_x0000_i1203" DrawAspect="Content" ObjectID="_1510504994" r:id="rId359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D224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r w:rsidR="00A97C1C" w:rsidRPr="00B2130E">
              <w:rPr>
                <w:sz w:val="24"/>
                <w:szCs w:val="24"/>
              </w:rPr>
              <w:t>.руб</w:t>
            </w:r>
            <w:proofErr w:type="spellEnd"/>
            <w:r w:rsidR="00A97C1C" w:rsidRPr="00B2130E">
              <w:rPr>
                <w:sz w:val="24"/>
                <w:szCs w:val="24"/>
              </w:rPr>
              <w:t>/чел-год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6"/>
                <w:sz w:val="24"/>
                <w:szCs w:val="24"/>
              </w:rPr>
              <w:object w:dxaOrig="440" w:dyaOrig="400">
                <v:shape id="_x0000_i1204" type="#_x0000_t75" style="width:21.75pt;height:20.25pt" o:ole="" fillcolor="window">
                  <v:imagedata r:id="rId360" o:title=""/>
                </v:shape>
                <o:OLEObject Type="Embed" ProgID="Equation.3" ShapeID="_x0000_i1204" DrawAspect="Content" ObjectID="_1510504995" r:id="rId361"/>
              </w:object>
            </w:r>
            <w:r w:rsidRPr="00B2130E">
              <w:rPr>
                <w:sz w:val="24"/>
                <w:szCs w:val="24"/>
              </w:rPr>
              <w:t>,</w:t>
            </w:r>
          </w:p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sz w:val="24"/>
                <w:szCs w:val="24"/>
              </w:rPr>
              <w:t>%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6"/>
                <w:sz w:val="24"/>
                <w:szCs w:val="24"/>
              </w:rPr>
              <w:object w:dxaOrig="260" w:dyaOrig="360">
                <v:shape id="_x0000_i1205" type="#_x0000_t75" style="width:12.75pt;height:18pt" o:ole="" fillcolor="window">
                  <v:imagedata r:id="rId362" o:title=""/>
                </v:shape>
                <o:OLEObject Type="Embed" ProgID="Equation.3" ShapeID="_x0000_i1205" DrawAspect="Content" ObjectID="_1510504996" r:id="rId363"/>
              </w:objec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600" w:dyaOrig="400">
                <v:shape id="_x0000_i1206" type="#_x0000_t75" style="width:30pt;height:20.25pt" o:ole="" fillcolor="window">
                  <v:imagedata r:id="rId364" o:title=""/>
                </v:shape>
                <o:OLEObject Type="Embed" ProgID="Equation.3" ShapeID="_x0000_i1206" DrawAspect="Content" ObjectID="_1510504997" r:id="rId365"/>
              </w:object>
            </w:r>
          </w:p>
        </w:tc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6"/>
                <w:sz w:val="24"/>
                <w:szCs w:val="24"/>
              </w:rPr>
              <w:object w:dxaOrig="620" w:dyaOrig="360">
                <v:shape id="_x0000_i1207" type="#_x0000_t75" style="width:30.75pt;height:18pt" o:ole="" fillcolor="window">
                  <v:imagedata r:id="rId366" o:title=""/>
                </v:shape>
                <o:OLEObject Type="Embed" ProgID="Equation.3" ShapeID="_x0000_i1207" DrawAspect="Content" ObjectID="_1510504998" r:id="rId367"/>
              </w:object>
            </w: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6"/>
                <w:sz w:val="24"/>
                <w:szCs w:val="24"/>
              </w:rPr>
              <w:object w:dxaOrig="360" w:dyaOrig="360">
                <v:shape id="_x0000_i1208" type="#_x0000_t75" style="width:18pt;height:18pt" o:ole="" fillcolor="window">
                  <v:imagedata r:id="rId368" o:title=""/>
                </v:shape>
                <o:OLEObject Type="Embed" ProgID="Equation.3" ShapeID="_x0000_i1208" DrawAspect="Content" ObjectID="_1510504999" r:id="rId369"/>
              </w:object>
            </w:r>
          </w:p>
        </w:tc>
        <w:tc>
          <w:tcPr>
            <w:tcW w:w="780" w:type="dxa"/>
            <w:tcBorders>
              <w:top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279" w:dyaOrig="360">
                <v:shape id="_x0000_i1209" type="#_x0000_t75" style="width:14.25pt;height:18pt" o:ole="" fillcolor="window">
                  <v:imagedata r:id="rId370" o:title=""/>
                </v:shape>
                <o:OLEObject Type="Embed" ProgID="Equation.3" ShapeID="_x0000_i1209" DrawAspect="Content" ObjectID="_1510505000" r:id="rId371"/>
              </w:object>
            </w:r>
          </w:p>
        </w:tc>
        <w:tc>
          <w:tcPr>
            <w:tcW w:w="7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499" w:dyaOrig="400">
                <v:shape id="_x0000_i1210" type="#_x0000_t75" style="width:24.75pt;height:20.25pt" o:ole="" fillcolor="window">
                  <v:imagedata r:id="rId372" o:title=""/>
                </v:shape>
                <o:OLEObject Type="Embed" ProgID="Equation.3" ShapeID="_x0000_i1210" DrawAspect="Content" ObjectID="_1510505001" r:id="rId373"/>
              </w:object>
            </w:r>
          </w:p>
        </w:tc>
        <w:tc>
          <w:tcPr>
            <w:tcW w:w="7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600" w:dyaOrig="400">
                <v:shape id="_x0000_i1211" type="#_x0000_t75" style="width:30pt;height:20.25pt" o:ole="" fillcolor="window">
                  <v:imagedata r:id="rId374" o:title=""/>
                </v:shape>
                <o:OLEObject Type="Embed" ProgID="Equation.3" ShapeID="_x0000_i1211" DrawAspect="Content" ObjectID="_1510505002" r:id="rId375"/>
              </w:object>
            </w:r>
          </w:p>
        </w:tc>
        <w:tc>
          <w:tcPr>
            <w:tcW w:w="7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680" w:dyaOrig="400">
                <v:shape id="_x0000_i1212" type="#_x0000_t75" style="width:33.75pt;height:20.25pt" o:ole="" fillcolor="window">
                  <v:imagedata r:id="rId376" o:title=""/>
                </v:shape>
                <o:OLEObject Type="Embed" ProgID="Equation.3" ShapeID="_x0000_i1212" DrawAspect="Content" ObjectID="_1510505003" r:id="rId377"/>
              </w:object>
            </w:r>
          </w:p>
        </w:tc>
        <w:tc>
          <w:tcPr>
            <w:tcW w:w="7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0"/>
                <w:sz w:val="24"/>
                <w:szCs w:val="24"/>
              </w:rPr>
              <w:object w:dxaOrig="680" w:dyaOrig="400">
                <v:shape id="_x0000_i1213" type="#_x0000_t75" style="width:33.75pt;height:20.25pt" o:ole="" fillcolor="window">
                  <v:imagedata r:id="rId378" o:title=""/>
                </v:shape>
                <o:OLEObject Type="Embed" ProgID="Equation.3" ShapeID="_x0000_i1213" DrawAspect="Content" ObjectID="_1510505004" r:id="rId379"/>
              </w:object>
            </w:r>
          </w:p>
        </w:tc>
        <w:tc>
          <w:tcPr>
            <w:tcW w:w="7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4"/>
                <w:sz w:val="24"/>
                <w:szCs w:val="24"/>
              </w:rPr>
              <w:object w:dxaOrig="560" w:dyaOrig="380">
                <v:shape id="_x0000_i1214" type="#_x0000_t75" style="width:27.75pt;height:18.75pt" o:ole="" fillcolor="window">
                  <v:imagedata r:id="rId380" o:title=""/>
                </v:shape>
                <o:OLEObject Type="Embed" ProgID="Equation.3" ShapeID="_x0000_i1214" DrawAspect="Content" ObjectID="_1510505005" r:id="rId381"/>
              </w:object>
            </w:r>
          </w:p>
        </w:tc>
        <w:tc>
          <w:tcPr>
            <w:tcW w:w="78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  <w:r w:rsidRPr="00B2130E">
              <w:rPr>
                <w:position w:val="-12"/>
                <w:sz w:val="24"/>
                <w:szCs w:val="24"/>
              </w:rPr>
              <w:object w:dxaOrig="620" w:dyaOrig="360">
                <v:shape id="_x0000_i1215" type="#_x0000_t75" style="width:30.75pt;height:18pt" o:ole="" fillcolor="window">
                  <v:imagedata r:id="rId382" o:title=""/>
                </v:shape>
                <o:OLEObject Type="Embed" ProgID="Equation.3" ShapeID="_x0000_i1215" DrawAspect="Content" ObjectID="_1510505006" r:id="rId383"/>
              </w:objec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12" w:space="0" w:color="auto"/>
              <w:right w:val="nil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pStyle w:val="3"/>
              <w:rPr>
                <w:szCs w:val="24"/>
              </w:rPr>
            </w:pPr>
            <w:bookmarkStart w:id="26" w:name="_Toc181675676"/>
            <w:r w:rsidRPr="00B2130E">
              <w:rPr>
                <w:szCs w:val="24"/>
              </w:rPr>
              <w:t>Итого</w:t>
            </w:r>
            <w:bookmarkEnd w:id="26"/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pStyle w:val="3"/>
              <w:rPr>
                <w:szCs w:val="24"/>
              </w:rPr>
            </w:pPr>
            <w:bookmarkStart w:id="27" w:name="_Toc181675677"/>
            <w:r w:rsidRPr="00B2130E">
              <w:rPr>
                <w:szCs w:val="24"/>
              </w:rPr>
              <w:t>Ко</w:t>
            </w:r>
            <w:r w:rsidRPr="00B2130E">
              <w:rPr>
                <w:szCs w:val="24"/>
              </w:rPr>
              <w:t>н</w:t>
            </w:r>
            <w:r w:rsidRPr="00B2130E">
              <w:rPr>
                <w:szCs w:val="24"/>
              </w:rPr>
              <w:t>троль</w:t>
            </w:r>
            <w:bookmarkEnd w:id="27"/>
          </w:p>
        </w:tc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1C" w:rsidRPr="00B2130E" w:rsidRDefault="00A97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C1C" w:rsidRPr="00B2130E" w:rsidRDefault="00A97C1C">
      <w:pPr>
        <w:jc w:val="center"/>
        <w:rPr>
          <w:sz w:val="16"/>
          <w:szCs w:val="16"/>
        </w:rPr>
      </w:pPr>
    </w:p>
    <w:p w:rsidR="00D8334C" w:rsidRPr="00C566CC" w:rsidRDefault="00D8334C" w:rsidP="00D8334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Относительный прирост производительности труда за счет ко</w:t>
      </w:r>
      <w:r w:rsidRPr="00C566CC">
        <w:rPr>
          <w:sz w:val="30"/>
          <w:szCs w:val="30"/>
        </w:rPr>
        <w:t>н</w:t>
      </w:r>
      <w:r w:rsidRPr="00C566CC">
        <w:rPr>
          <w:sz w:val="30"/>
          <w:szCs w:val="30"/>
        </w:rPr>
        <w:t>кретных фа</w:t>
      </w:r>
      <w:r w:rsidRPr="00C566CC">
        <w:rPr>
          <w:sz w:val="30"/>
          <w:szCs w:val="30"/>
        </w:rPr>
        <w:t>к</w:t>
      </w:r>
      <w:r w:rsidRPr="00C566CC">
        <w:rPr>
          <w:sz w:val="30"/>
          <w:szCs w:val="30"/>
        </w:rPr>
        <w:t>торов определяется по формуле:</w:t>
      </w:r>
    </w:p>
    <w:p w:rsidR="00D8334C" w:rsidRPr="00C566CC" w:rsidRDefault="00D8334C" w:rsidP="00D8334C">
      <w:pPr>
        <w:ind w:firstLine="567"/>
        <w:jc w:val="both"/>
        <w:rPr>
          <w:sz w:val="30"/>
          <w:szCs w:val="30"/>
        </w:rPr>
      </w:pPr>
      <w:r w:rsidRPr="00C566CC">
        <w:rPr>
          <w:position w:val="-20"/>
          <w:sz w:val="30"/>
          <w:szCs w:val="30"/>
        </w:rPr>
        <w:object w:dxaOrig="1740" w:dyaOrig="460">
          <v:shape id="_x0000_i1216" type="#_x0000_t75" style="width:87pt;height:23.25pt" o:ole="" fillcolor="window">
            <v:imagedata r:id="rId384" o:title=""/>
          </v:shape>
          <o:OLEObject Type="Embed" ProgID="Equation.3" ShapeID="_x0000_i1216" DrawAspect="Content" ObjectID="_1510505007" r:id="rId385"/>
        </w:object>
      </w:r>
      <w:r w:rsidRPr="00C566CC">
        <w:rPr>
          <w:sz w:val="30"/>
          <w:szCs w:val="30"/>
        </w:rPr>
        <w:t>,</w:t>
      </w:r>
    </w:p>
    <w:p w:rsidR="00D8334C" w:rsidRDefault="00D8334C" w:rsidP="006F35D7">
      <w:pPr>
        <w:jc w:val="both"/>
        <w:rPr>
          <w:sz w:val="30"/>
          <w:szCs w:val="30"/>
        </w:rPr>
      </w:pPr>
      <w:r w:rsidRPr="00C566CC">
        <w:rPr>
          <w:sz w:val="30"/>
          <w:szCs w:val="30"/>
        </w:rPr>
        <w:lastRenderedPageBreak/>
        <w:t xml:space="preserve">где </w:t>
      </w:r>
      <w:r w:rsidRPr="00C566CC">
        <w:rPr>
          <w:position w:val="-16"/>
          <w:sz w:val="30"/>
          <w:szCs w:val="30"/>
        </w:rPr>
        <w:object w:dxaOrig="540" w:dyaOrig="420">
          <v:shape id="_x0000_i1217" type="#_x0000_t75" style="width:27pt;height:21pt" o:ole="" fillcolor="window">
            <v:imagedata r:id="rId386" o:title=""/>
          </v:shape>
          <o:OLEObject Type="Embed" ProgID="Equation.3" ShapeID="_x0000_i1217" DrawAspect="Content" ObjectID="_1510505008" r:id="rId387"/>
        </w:object>
      </w:r>
      <w:r w:rsidRPr="00C566CC">
        <w:rPr>
          <w:sz w:val="30"/>
          <w:szCs w:val="30"/>
        </w:rPr>
        <w:t xml:space="preserve"> - абсолютный прирост за счет конкретного фактора.</w:t>
      </w:r>
    </w:p>
    <w:p w:rsidR="001B6645" w:rsidRDefault="001B6645" w:rsidP="00D8334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Для контроля результатов расчета итоговые значения по стол</w:t>
      </w:r>
      <w:r w:rsidRPr="00C566CC">
        <w:rPr>
          <w:sz w:val="30"/>
          <w:szCs w:val="30"/>
        </w:rPr>
        <w:t>б</w:t>
      </w:r>
      <w:r w:rsidRPr="00C566CC">
        <w:rPr>
          <w:sz w:val="30"/>
          <w:szCs w:val="30"/>
        </w:rPr>
        <w:t>цам следует сравнить с данными табл. 7, представляющими абс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лютные приросты соответствующих результативных показателей.</w:t>
      </w:r>
    </w:p>
    <w:p w:rsidR="006B5E43" w:rsidRDefault="006B5E43" w:rsidP="001B6645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Система п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казателей-оценок табл. 8 позволяет проанализировать целый ряд явлений частного и общего характера. В работе следует ограничит</w:t>
      </w:r>
      <w:r>
        <w:rPr>
          <w:sz w:val="30"/>
          <w:szCs w:val="30"/>
        </w:rPr>
        <w:t>ь</w:t>
      </w:r>
      <w:r w:rsidRPr="00C566CC">
        <w:rPr>
          <w:sz w:val="30"/>
          <w:szCs w:val="30"/>
        </w:rPr>
        <w:t>ся анализом производительности труда на предприятии</w:t>
      </w:r>
      <w:r>
        <w:rPr>
          <w:sz w:val="30"/>
          <w:szCs w:val="30"/>
        </w:rPr>
        <w:t>,</w:t>
      </w:r>
      <w:r w:rsidRPr="00C566CC">
        <w:rPr>
          <w:sz w:val="30"/>
          <w:szCs w:val="30"/>
        </w:rPr>
        <w:t xml:space="preserve"> и</w:t>
      </w:r>
      <w:r w:rsidRPr="00C566CC">
        <w:rPr>
          <w:sz w:val="30"/>
          <w:szCs w:val="30"/>
        </w:rPr>
        <w:t>с</w:t>
      </w:r>
      <w:r w:rsidRPr="00C566CC">
        <w:rPr>
          <w:sz w:val="30"/>
          <w:szCs w:val="30"/>
        </w:rPr>
        <w:t>пользуя данные двух последних граф. В них представлено влияние факторов в их множестве, что позволяет сделать заключение о роли каждого из них в отдельности и в сравнении их с другими. Однако наибольшей ценн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стью в изучении сложных явлений представляют синтетические знания</w:t>
      </w:r>
      <w:r>
        <w:rPr>
          <w:sz w:val="30"/>
          <w:szCs w:val="30"/>
        </w:rPr>
        <w:t>,</w:t>
      </w:r>
      <w:r w:rsidRPr="00C566CC">
        <w:rPr>
          <w:sz w:val="30"/>
          <w:szCs w:val="30"/>
        </w:rPr>
        <w:t xml:space="preserve"> полученные в результате обобщения показ</w:t>
      </w:r>
      <w:r w:rsidRPr="00C566CC">
        <w:rPr>
          <w:sz w:val="30"/>
          <w:szCs w:val="30"/>
        </w:rPr>
        <w:t>а</w:t>
      </w:r>
      <w:r w:rsidRPr="00C566CC">
        <w:rPr>
          <w:sz w:val="30"/>
          <w:szCs w:val="30"/>
        </w:rPr>
        <w:t>телей-оценок по группам факторов. При этом используются   два подхода – формал</w:t>
      </w:r>
      <w:r w:rsidRPr="00C566CC">
        <w:rPr>
          <w:sz w:val="30"/>
          <w:szCs w:val="30"/>
        </w:rPr>
        <w:t>ь</w:t>
      </w:r>
      <w:r w:rsidRPr="00C566CC">
        <w:rPr>
          <w:sz w:val="30"/>
          <w:szCs w:val="30"/>
        </w:rPr>
        <w:t>ный и содержательный синтез.</w: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i/>
          <w:sz w:val="30"/>
          <w:szCs w:val="30"/>
        </w:rPr>
        <w:t>Формальный анализ.</w:t>
      </w:r>
      <w:r w:rsidRPr="00C566CC">
        <w:rPr>
          <w:sz w:val="30"/>
          <w:szCs w:val="30"/>
        </w:rPr>
        <w:t xml:space="preserve"> 1. Все факторы, влияющие на изменение производительности труда, по относительной скорости прироста нужно разбить на три группы по силе их влияния: сильное, умере</w:t>
      </w:r>
      <w:r w:rsidRPr="00C566CC">
        <w:rPr>
          <w:sz w:val="30"/>
          <w:szCs w:val="30"/>
        </w:rPr>
        <w:t>н</w:t>
      </w:r>
      <w:r w:rsidRPr="00C566CC">
        <w:rPr>
          <w:sz w:val="30"/>
          <w:szCs w:val="30"/>
        </w:rPr>
        <w:t>ное и слабое. В текущем анализе для разграничения факторов могут быть установлены следующие цензы: слабо влияющими рассматр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 xml:space="preserve">ваются факторы с </w:t>
      </w:r>
      <w:r w:rsidRPr="00C566CC">
        <w:rPr>
          <w:position w:val="-16"/>
          <w:sz w:val="30"/>
          <w:szCs w:val="30"/>
        </w:rPr>
        <w:object w:dxaOrig="1240" w:dyaOrig="420">
          <v:shape id="_x0000_i1218" type="#_x0000_t75" style="width:62.25pt;height:21pt" o:ole="" fillcolor="window">
            <v:imagedata r:id="rId388" o:title=""/>
          </v:shape>
          <o:OLEObject Type="Embed" ProgID="Equation.3" ShapeID="_x0000_i1218" DrawAspect="Content" ObjectID="_1510505009" r:id="rId389"/>
        </w:object>
      </w:r>
      <w:r w:rsidRPr="00C566CC">
        <w:rPr>
          <w:sz w:val="30"/>
          <w:szCs w:val="30"/>
        </w:rPr>
        <w:t>, дополн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 xml:space="preserve">тельно различая факторы, для которых </w:t>
      </w:r>
      <w:r w:rsidRPr="00C566CC">
        <w:rPr>
          <w:position w:val="-16"/>
          <w:sz w:val="30"/>
          <w:szCs w:val="30"/>
        </w:rPr>
        <w:object w:dxaOrig="1480" w:dyaOrig="420">
          <v:shape id="_x0000_i1219" type="#_x0000_t75" style="width:74.25pt;height:21pt" o:ole="" fillcolor="window">
            <v:imagedata r:id="rId390" o:title=""/>
          </v:shape>
          <o:OLEObject Type="Embed" ProgID="Equation.3" ShapeID="_x0000_i1219" DrawAspect="Content" ObjectID="_1510505010" r:id="rId391"/>
        </w:object>
      </w:r>
      <w:r w:rsidRPr="00C566CC">
        <w:rPr>
          <w:sz w:val="30"/>
          <w:szCs w:val="30"/>
        </w:rPr>
        <w:t>, умеренно влия</w:t>
      </w:r>
      <w:r w:rsidRPr="00C566CC">
        <w:rPr>
          <w:sz w:val="30"/>
          <w:szCs w:val="30"/>
        </w:rPr>
        <w:t>ю</w:t>
      </w:r>
      <w:r w:rsidRPr="00C566CC">
        <w:rPr>
          <w:sz w:val="30"/>
          <w:szCs w:val="30"/>
        </w:rPr>
        <w:t xml:space="preserve">щими – факторы для которых </w:t>
      </w:r>
      <w:r w:rsidRPr="00C566CC">
        <w:rPr>
          <w:position w:val="-16"/>
          <w:sz w:val="30"/>
          <w:szCs w:val="30"/>
        </w:rPr>
        <w:object w:dxaOrig="1860" w:dyaOrig="420">
          <v:shape id="_x0000_i1220" type="#_x0000_t75" style="width:93pt;height:21pt" o:ole="" fillcolor="window">
            <v:imagedata r:id="rId392" o:title=""/>
          </v:shape>
          <o:OLEObject Type="Embed" ProgID="Equation.3" ShapeID="_x0000_i1220" DrawAspect="Content" ObjectID="_1510505011" r:id="rId393"/>
        </w:object>
      </w:r>
      <w:r w:rsidRPr="00C566CC">
        <w:rPr>
          <w:sz w:val="30"/>
          <w:szCs w:val="30"/>
        </w:rPr>
        <w:t xml:space="preserve"> и сильно влияющие – факторы, для к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 xml:space="preserve">торых </w:t>
      </w:r>
      <w:r w:rsidRPr="00C566CC">
        <w:rPr>
          <w:position w:val="-16"/>
          <w:sz w:val="30"/>
          <w:szCs w:val="30"/>
        </w:rPr>
        <w:object w:dxaOrig="1240" w:dyaOrig="420">
          <v:shape id="_x0000_i1221" type="#_x0000_t75" style="width:62.25pt;height:21pt" o:ole="" fillcolor="window">
            <v:imagedata r:id="rId394" o:title=""/>
          </v:shape>
          <o:OLEObject Type="Embed" ProgID="Equation.3" ShapeID="_x0000_i1221" DrawAspect="Content" ObjectID="_1510505012" r:id="rId395"/>
        </w:object>
      </w:r>
      <w:r w:rsidRPr="00C566CC">
        <w:rPr>
          <w:sz w:val="30"/>
          <w:szCs w:val="30"/>
        </w:rPr>
        <w:t>.</w:t>
      </w:r>
      <w:r w:rsidR="006F35D7" w:rsidRPr="006F35D7">
        <w:rPr>
          <w:sz w:val="30"/>
          <w:szCs w:val="30"/>
        </w:rPr>
        <w:t xml:space="preserve"> </w:t>
      </w:r>
      <w:r w:rsidRPr="00C566CC">
        <w:rPr>
          <w:sz w:val="30"/>
          <w:szCs w:val="30"/>
        </w:rPr>
        <w:t>По результатам распределения факторов по группам сд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лать с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 xml:space="preserve">ответствующие выводы о его характере. </w:t>
      </w:r>
    </w:p>
    <w:p w:rsidR="00D8334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 xml:space="preserve">2. Все факторы распределяются на позитивно влияющие (когда </w:t>
      </w:r>
      <w:r w:rsidRPr="00C566CC">
        <w:rPr>
          <w:position w:val="-16"/>
          <w:sz w:val="30"/>
          <w:szCs w:val="30"/>
        </w:rPr>
        <w:object w:dxaOrig="999" w:dyaOrig="420">
          <v:shape id="_x0000_i1222" type="#_x0000_t75" style="width:50.25pt;height:21pt" o:ole="" fillcolor="window">
            <v:imagedata r:id="rId396" o:title=""/>
          </v:shape>
          <o:OLEObject Type="Embed" ProgID="Equation.3" ShapeID="_x0000_i1222" DrawAspect="Content" ObjectID="_1510505013" r:id="rId397"/>
        </w:object>
      </w:r>
      <w:r w:rsidRPr="00C566CC">
        <w:rPr>
          <w:sz w:val="30"/>
          <w:szCs w:val="30"/>
        </w:rPr>
        <w:t>) и нег</w:t>
      </w:r>
      <w:r w:rsidRPr="00C566CC">
        <w:rPr>
          <w:sz w:val="30"/>
          <w:szCs w:val="30"/>
        </w:rPr>
        <w:t>а</w:t>
      </w:r>
      <w:r w:rsidRPr="00C566CC">
        <w:rPr>
          <w:sz w:val="30"/>
          <w:szCs w:val="30"/>
        </w:rPr>
        <w:t xml:space="preserve">тивно влияющие (когда </w:t>
      </w:r>
      <w:r w:rsidRPr="00C566CC">
        <w:rPr>
          <w:position w:val="-16"/>
          <w:sz w:val="30"/>
          <w:szCs w:val="30"/>
        </w:rPr>
        <w:object w:dxaOrig="999" w:dyaOrig="420">
          <v:shape id="_x0000_i1223" type="#_x0000_t75" style="width:50.25pt;height:21pt" o:ole="" fillcolor="window">
            <v:imagedata r:id="rId398" o:title=""/>
          </v:shape>
          <o:OLEObject Type="Embed" ProgID="Equation.3" ShapeID="_x0000_i1223" DrawAspect="Content" ObjectID="_1510505014" r:id="rId399"/>
        </w:object>
      </w:r>
      <w:r w:rsidRPr="00C566CC">
        <w:rPr>
          <w:sz w:val="30"/>
          <w:szCs w:val="30"/>
        </w:rPr>
        <w:t xml:space="preserve">). Для каждой группы определяется число факторов </w:t>
      </w:r>
      <w:r w:rsidRPr="00C566CC">
        <w:rPr>
          <w:position w:val="-12"/>
          <w:sz w:val="30"/>
          <w:szCs w:val="30"/>
        </w:rPr>
        <w:object w:dxaOrig="380" w:dyaOrig="440">
          <v:shape id="_x0000_i1224" type="#_x0000_t75" style="width:18.75pt;height:21.75pt" o:ole="" fillcolor="window">
            <v:imagedata r:id="rId400" o:title=""/>
          </v:shape>
          <o:OLEObject Type="Embed" ProgID="Equation.3" ShapeID="_x0000_i1224" DrawAspect="Content" ObjectID="_1510505015" r:id="rId401"/>
        </w:object>
      </w:r>
      <w:r w:rsidRPr="00C566CC">
        <w:rPr>
          <w:sz w:val="30"/>
          <w:szCs w:val="30"/>
        </w:rPr>
        <w:t xml:space="preserve"> и </w:t>
      </w:r>
      <w:r w:rsidRPr="00C566CC">
        <w:rPr>
          <w:position w:val="-12"/>
          <w:sz w:val="30"/>
          <w:szCs w:val="30"/>
        </w:rPr>
        <w:object w:dxaOrig="380" w:dyaOrig="440">
          <v:shape id="_x0000_i1225" type="#_x0000_t75" style="width:18.75pt;height:21.75pt" o:ole="" fillcolor="window">
            <v:imagedata r:id="rId402" o:title=""/>
          </v:shape>
          <o:OLEObject Type="Embed" ProgID="Equation.3" ShapeID="_x0000_i1225" DrawAspect="Content" ObjectID="_1510505016" r:id="rId403"/>
        </w:object>
      </w:r>
      <w:r w:rsidRPr="00C566CC">
        <w:rPr>
          <w:sz w:val="30"/>
          <w:szCs w:val="30"/>
        </w:rPr>
        <w:t xml:space="preserve"> и суммарное их влияние  </w:t>
      </w:r>
      <w:r w:rsidRPr="00C566CC">
        <w:rPr>
          <w:position w:val="-28"/>
          <w:sz w:val="30"/>
          <w:szCs w:val="30"/>
        </w:rPr>
        <w:object w:dxaOrig="840" w:dyaOrig="760">
          <v:shape id="_x0000_i1226" type="#_x0000_t75" style="width:42pt;height:38.25pt" o:ole="" fillcolor="window">
            <v:imagedata r:id="rId404" o:title=""/>
          </v:shape>
          <o:OLEObject Type="Embed" ProgID="Equation.3" ShapeID="_x0000_i1226" DrawAspect="Content" ObjectID="_1510505017" r:id="rId405"/>
        </w:object>
      </w:r>
      <w:r w:rsidRPr="00C566CC">
        <w:rPr>
          <w:sz w:val="30"/>
          <w:szCs w:val="30"/>
        </w:rPr>
        <w:t xml:space="preserve">(&gt;0) и </w:t>
      </w:r>
      <w:r w:rsidRPr="00C566CC">
        <w:rPr>
          <w:position w:val="-28"/>
          <w:sz w:val="30"/>
          <w:szCs w:val="30"/>
        </w:rPr>
        <w:object w:dxaOrig="840" w:dyaOrig="760">
          <v:shape id="_x0000_i1227" type="#_x0000_t75" style="width:42pt;height:38.25pt" o:ole="" fillcolor="window">
            <v:imagedata r:id="rId406" o:title=""/>
          </v:shape>
          <o:OLEObject Type="Embed" ProgID="Equation.3" ShapeID="_x0000_i1227" DrawAspect="Content" ObjectID="_1510505018" r:id="rId407"/>
        </w:object>
      </w:r>
      <w:r w:rsidRPr="00C566CC">
        <w:rPr>
          <w:sz w:val="30"/>
          <w:szCs w:val="30"/>
        </w:rPr>
        <w:t>(&lt;0).</w:t>
      </w:r>
      <w:r w:rsidR="00D8334C">
        <w:rPr>
          <w:sz w:val="30"/>
          <w:szCs w:val="30"/>
        </w:rPr>
        <w:t xml:space="preserve"> </w: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Тогда результат влияния всех факторов должен быть предста</w:t>
      </w:r>
      <w:r w:rsidRPr="00C566CC">
        <w:rPr>
          <w:sz w:val="30"/>
          <w:szCs w:val="30"/>
        </w:rPr>
        <w:t>в</w:t>
      </w:r>
      <w:r w:rsidRPr="00C566CC">
        <w:rPr>
          <w:sz w:val="30"/>
          <w:szCs w:val="30"/>
        </w:rPr>
        <w:t xml:space="preserve">лен как </w:t>
      </w:r>
      <w:r w:rsidRPr="00C566CC">
        <w:rPr>
          <w:position w:val="-28"/>
          <w:sz w:val="30"/>
          <w:szCs w:val="30"/>
        </w:rPr>
        <w:object w:dxaOrig="2480" w:dyaOrig="760">
          <v:shape id="_x0000_i1228" type="#_x0000_t75" style="width:123.75pt;height:38.25pt" o:ole="">
            <v:imagedata r:id="rId408" o:title=""/>
          </v:shape>
          <o:OLEObject Type="Embed" ProgID="Equation.3" ShapeID="_x0000_i1228" DrawAspect="Content" ObjectID="_1510505019" r:id="rId409"/>
        </w:object>
      </w:r>
      <w:r w:rsidRPr="00C566CC">
        <w:rPr>
          <w:sz w:val="30"/>
          <w:szCs w:val="30"/>
        </w:rPr>
        <w:t>, что служит основанием для вывода п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чему имеет место такое изменение производительности тр</w:t>
      </w:r>
      <w:r w:rsidRPr="00C566CC">
        <w:rPr>
          <w:sz w:val="30"/>
          <w:szCs w:val="30"/>
        </w:rPr>
        <w:t>у</w:t>
      </w:r>
      <w:r w:rsidRPr="00C566CC">
        <w:rPr>
          <w:sz w:val="30"/>
          <w:szCs w:val="30"/>
        </w:rPr>
        <w:t>да.</w: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 xml:space="preserve"> Для объяснения факта преобладающего влияния одной группы факторов над др</w:t>
      </w:r>
      <w:r w:rsidRPr="00C566CC">
        <w:rPr>
          <w:sz w:val="30"/>
          <w:szCs w:val="30"/>
        </w:rPr>
        <w:t>у</w:t>
      </w:r>
      <w:r w:rsidRPr="00C566CC">
        <w:rPr>
          <w:sz w:val="30"/>
          <w:szCs w:val="30"/>
        </w:rPr>
        <w:t xml:space="preserve">гой следует сравнить параметры двух моделей </w:t>
      </w:r>
      <w:r w:rsidRPr="00C566CC">
        <w:rPr>
          <w:position w:val="-28"/>
          <w:sz w:val="30"/>
          <w:szCs w:val="30"/>
        </w:rPr>
        <w:object w:dxaOrig="2100" w:dyaOrig="760">
          <v:shape id="_x0000_i1229" type="#_x0000_t75" style="width:105pt;height:38.25pt" o:ole="" fillcolor="window">
            <v:imagedata r:id="rId410" o:title=""/>
          </v:shape>
          <o:OLEObject Type="Embed" ProgID="Equation.3" ShapeID="_x0000_i1229" DrawAspect="Content" ObjectID="_1510505020" r:id="rId411"/>
        </w:object>
      </w:r>
      <w:r w:rsidRPr="00C566CC">
        <w:rPr>
          <w:sz w:val="30"/>
          <w:szCs w:val="30"/>
        </w:rPr>
        <w:t xml:space="preserve"> и </w:t>
      </w:r>
      <w:r w:rsidRPr="00C566CC">
        <w:rPr>
          <w:position w:val="-28"/>
          <w:sz w:val="30"/>
          <w:szCs w:val="30"/>
        </w:rPr>
        <w:object w:dxaOrig="2100" w:dyaOrig="760">
          <v:shape id="_x0000_i1230" type="#_x0000_t75" style="width:105pt;height:38.25pt" o:ole="" fillcolor="window">
            <v:imagedata r:id="rId412" o:title=""/>
          </v:shape>
          <o:OLEObject Type="Embed" ProgID="Equation.3" ShapeID="_x0000_i1230" DrawAspect="Content" ObjectID="_1510505021" r:id="rId413"/>
        </w:object>
      </w:r>
      <w:r w:rsidRPr="00C566CC">
        <w:rPr>
          <w:sz w:val="30"/>
          <w:szCs w:val="30"/>
        </w:rPr>
        <w:t>, откуда следует</w:t>
      </w:r>
      <w:r w:rsidR="00E535AB">
        <w:rPr>
          <w:sz w:val="30"/>
          <w:szCs w:val="30"/>
        </w:rPr>
        <w:t>,</w:t>
      </w:r>
      <w:r w:rsidRPr="00C566CC">
        <w:rPr>
          <w:sz w:val="30"/>
          <w:szCs w:val="30"/>
        </w:rPr>
        <w:t xml:space="preserve"> что различие б</w:t>
      </w:r>
      <w:r w:rsidRPr="00C566CC">
        <w:rPr>
          <w:sz w:val="30"/>
          <w:szCs w:val="30"/>
        </w:rPr>
        <w:t>у</w:t>
      </w:r>
      <w:r w:rsidRPr="00C566CC">
        <w:rPr>
          <w:sz w:val="30"/>
          <w:szCs w:val="30"/>
        </w:rPr>
        <w:lastRenderedPageBreak/>
        <w:t>дет обусловлено с одной стороны различием числа факторов в гру</w:t>
      </w:r>
      <w:r w:rsidRPr="00C566CC">
        <w:rPr>
          <w:sz w:val="30"/>
          <w:szCs w:val="30"/>
        </w:rPr>
        <w:t>п</w:t>
      </w:r>
      <w:r w:rsidRPr="00C566CC">
        <w:rPr>
          <w:sz w:val="30"/>
          <w:szCs w:val="30"/>
        </w:rPr>
        <w:t>пе, с другой – средней величиной влияния факторов. Значения п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 xml:space="preserve">следних рассчитывается:  для </w:t>
      </w:r>
      <w:r w:rsidRPr="00C566CC">
        <w:rPr>
          <w:position w:val="-16"/>
          <w:sz w:val="30"/>
          <w:szCs w:val="30"/>
        </w:rPr>
        <w:object w:dxaOrig="999" w:dyaOrig="460">
          <v:shape id="_x0000_i1231" type="#_x0000_t75" style="width:50.25pt;height:23.25pt" o:ole="" fillcolor="window">
            <v:imagedata r:id="rId414" o:title=""/>
          </v:shape>
          <o:OLEObject Type="Embed" ProgID="Equation.3" ShapeID="_x0000_i1231" DrawAspect="Content" ObjectID="_1510505022" r:id="rId415"/>
        </w:object>
      </w:r>
      <w:r w:rsidRPr="00C566CC">
        <w:rPr>
          <w:sz w:val="30"/>
          <w:szCs w:val="30"/>
        </w:rPr>
        <w:t xml:space="preserve"> согласно </w:t>
      </w:r>
      <w:r w:rsidRPr="00C566CC">
        <w:rPr>
          <w:position w:val="-28"/>
          <w:sz w:val="30"/>
          <w:szCs w:val="30"/>
        </w:rPr>
        <w:object w:dxaOrig="2060" w:dyaOrig="760">
          <v:shape id="_x0000_i1232" type="#_x0000_t75" style="width:102.75pt;height:38.25pt" o:ole="" fillcolor="window">
            <v:imagedata r:id="rId416" o:title=""/>
          </v:shape>
          <o:OLEObject Type="Embed" ProgID="Equation.3" ShapeID="_x0000_i1232" DrawAspect="Content" ObjectID="_1510505023" r:id="rId417"/>
        </w:object>
      </w:r>
      <w:r w:rsidRPr="00C566CC">
        <w:rPr>
          <w:sz w:val="30"/>
          <w:szCs w:val="30"/>
        </w:rPr>
        <w:t xml:space="preserve"> и для </w:t>
      </w:r>
      <w:r w:rsidRPr="00C566CC">
        <w:rPr>
          <w:position w:val="-16"/>
          <w:sz w:val="30"/>
          <w:szCs w:val="30"/>
        </w:rPr>
        <w:object w:dxaOrig="999" w:dyaOrig="460">
          <v:shape id="_x0000_i1233" type="#_x0000_t75" style="width:50.25pt;height:23.25pt" o:ole="" fillcolor="window">
            <v:imagedata r:id="rId418" o:title=""/>
          </v:shape>
          <o:OLEObject Type="Embed" ProgID="Equation.3" ShapeID="_x0000_i1233" DrawAspect="Content" ObjectID="_1510505024" r:id="rId419"/>
        </w:object>
      </w:r>
      <w:r w:rsidRPr="00C566CC">
        <w:rPr>
          <w:sz w:val="30"/>
          <w:szCs w:val="30"/>
        </w:rPr>
        <w:t xml:space="preserve"> согла</w:t>
      </w:r>
      <w:r w:rsidRPr="00C566CC">
        <w:rPr>
          <w:sz w:val="30"/>
          <w:szCs w:val="30"/>
        </w:rPr>
        <w:t>с</w:t>
      </w:r>
      <w:r w:rsidRPr="00C566CC">
        <w:rPr>
          <w:sz w:val="30"/>
          <w:szCs w:val="30"/>
        </w:rPr>
        <w:t xml:space="preserve">но </w:t>
      </w:r>
      <w:r w:rsidRPr="00C566CC">
        <w:rPr>
          <w:position w:val="-28"/>
          <w:sz w:val="30"/>
          <w:szCs w:val="30"/>
        </w:rPr>
        <w:object w:dxaOrig="2060" w:dyaOrig="760">
          <v:shape id="_x0000_i1234" type="#_x0000_t75" style="width:102.75pt;height:38.25pt" o:ole="" fillcolor="window">
            <v:imagedata r:id="rId420" o:title=""/>
          </v:shape>
          <o:OLEObject Type="Embed" ProgID="Equation.3" ShapeID="_x0000_i1234" DrawAspect="Content" ObjectID="_1510505025" r:id="rId421"/>
        </w:object>
      </w:r>
      <w:r w:rsidRPr="00C566CC">
        <w:rPr>
          <w:sz w:val="30"/>
          <w:szCs w:val="30"/>
        </w:rPr>
        <w:t>.</w: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i/>
          <w:sz w:val="30"/>
          <w:szCs w:val="30"/>
        </w:rPr>
        <w:t>Содержательный синтез.</w:t>
      </w:r>
      <w:r w:rsidRPr="00C566CC">
        <w:rPr>
          <w:sz w:val="30"/>
          <w:szCs w:val="30"/>
        </w:rPr>
        <w:t xml:space="preserve"> 1. Факторы обобщаются в рамках тех явлений, которые они представляют. Такими явлениями выступают </w:t>
      </w:r>
      <w:r w:rsidRPr="00C566CC">
        <w:rPr>
          <w:i/>
          <w:sz w:val="30"/>
          <w:szCs w:val="30"/>
        </w:rPr>
        <w:t>организация рабочего дня</w:t>
      </w:r>
      <w:r w:rsidRPr="00C566CC">
        <w:rPr>
          <w:sz w:val="30"/>
          <w:szCs w:val="30"/>
        </w:rPr>
        <w:t>, представленная средней продолжительн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 xml:space="preserve">стью рабочего дня и ее факторами, </w:t>
      </w:r>
      <w:r w:rsidRPr="00C566CC">
        <w:rPr>
          <w:i/>
          <w:sz w:val="30"/>
          <w:szCs w:val="30"/>
        </w:rPr>
        <w:t>интенсивность трудовых пр</w:t>
      </w:r>
      <w:r w:rsidRPr="00C566CC">
        <w:rPr>
          <w:i/>
          <w:sz w:val="30"/>
          <w:szCs w:val="30"/>
        </w:rPr>
        <w:t>о</w:t>
      </w:r>
      <w:r w:rsidRPr="00C566CC">
        <w:rPr>
          <w:i/>
          <w:sz w:val="30"/>
          <w:szCs w:val="30"/>
        </w:rPr>
        <w:t>цессов</w:t>
      </w:r>
      <w:r w:rsidRPr="00C566CC">
        <w:rPr>
          <w:sz w:val="30"/>
          <w:szCs w:val="30"/>
        </w:rPr>
        <w:t xml:space="preserve">, представленная часовой производительностью труда и ее факторами, </w:t>
      </w:r>
      <w:r w:rsidRPr="00C566CC">
        <w:rPr>
          <w:i/>
          <w:sz w:val="30"/>
          <w:szCs w:val="30"/>
        </w:rPr>
        <w:t>организация рабочего года</w:t>
      </w:r>
      <w:r w:rsidRPr="00C566CC">
        <w:rPr>
          <w:sz w:val="30"/>
          <w:szCs w:val="30"/>
        </w:rPr>
        <w:t>, представленная средней пр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 xml:space="preserve">должительностью рабочего периода и ее факторами, </w:t>
      </w:r>
      <w:r w:rsidRPr="00C566CC">
        <w:rPr>
          <w:i/>
          <w:sz w:val="30"/>
          <w:szCs w:val="30"/>
        </w:rPr>
        <w:t>структура конти</w:t>
      </w:r>
      <w:r w:rsidRPr="00C566CC">
        <w:rPr>
          <w:i/>
          <w:sz w:val="30"/>
          <w:szCs w:val="30"/>
        </w:rPr>
        <w:t>н</w:t>
      </w:r>
      <w:r w:rsidRPr="00C566CC">
        <w:rPr>
          <w:i/>
          <w:sz w:val="30"/>
          <w:szCs w:val="30"/>
        </w:rPr>
        <w:t>гента работников</w:t>
      </w:r>
      <w:r w:rsidRPr="00C566CC">
        <w:rPr>
          <w:sz w:val="30"/>
          <w:szCs w:val="30"/>
        </w:rPr>
        <w:t>, представленная долей рабочих в общем конти</w:t>
      </w:r>
      <w:r w:rsidRPr="00C566CC">
        <w:rPr>
          <w:sz w:val="30"/>
          <w:szCs w:val="30"/>
        </w:rPr>
        <w:t>н</w:t>
      </w:r>
      <w:r w:rsidRPr="00C566CC">
        <w:rPr>
          <w:sz w:val="30"/>
          <w:szCs w:val="30"/>
        </w:rPr>
        <w:t>генте работников и ее факторами.</w:t>
      </w:r>
    </w:p>
    <w:p w:rsid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Для получения соответствующих показателей оценок конкре</w:t>
      </w:r>
      <w:r w:rsidRPr="00C566CC">
        <w:rPr>
          <w:sz w:val="30"/>
          <w:szCs w:val="30"/>
        </w:rPr>
        <w:t>т</w:t>
      </w:r>
      <w:r w:rsidRPr="00C566CC">
        <w:rPr>
          <w:sz w:val="30"/>
          <w:szCs w:val="30"/>
        </w:rPr>
        <w:t>ного явления след</w:t>
      </w:r>
      <w:r w:rsidRPr="00C566CC">
        <w:rPr>
          <w:sz w:val="30"/>
          <w:szCs w:val="30"/>
        </w:rPr>
        <w:t>у</w:t>
      </w:r>
      <w:r w:rsidRPr="00C566CC">
        <w:rPr>
          <w:sz w:val="30"/>
          <w:szCs w:val="30"/>
        </w:rPr>
        <w:t>ет просуммировать показатели-оценки влияния тех факторов, которые определяют уровень представляющего его пок</w:t>
      </w:r>
      <w:r w:rsidRPr="00C566CC">
        <w:rPr>
          <w:sz w:val="30"/>
          <w:szCs w:val="30"/>
        </w:rPr>
        <w:t>а</w:t>
      </w:r>
      <w:r w:rsidRPr="00C566CC">
        <w:rPr>
          <w:sz w:val="30"/>
          <w:szCs w:val="30"/>
        </w:rPr>
        <w:t xml:space="preserve">зателя, так для организации рабочего </w:t>
      </w:r>
      <w:r w:rsidR="00A143A9" w:rsidRPr="00C566CC">
        <w:rPr>
          <w:sz w:val="30"/>
          <w:szCs w:val="30"/>
        </w:rPr>
        <w:t>года</w:t>
      </w:r>
      <w:r w:rsidRPr="00C566CC">
        <w:rPr>
          <w:sz w:val="30"/>
          <w:szCs w:val="30"/>
        </w:rPr>
        <w:t>:</w:t>
      </w:r>
    </w:p>
    <w:p w:rsidR="00C566CC" w:rsidRDefault="00A97C1C" w:rsidP="00C566CC">
      <w:pPr>
        <w:jc w:val="center"/>
        <w:rPr>
          <w:sz w:val="30"/>
          <w:szCs w:val="30"/>
        </w:rPr>
      </w:pPr>
      <w:r w:rsidRPr="00C566CC">
        <w:rPr>
          <w:position w:val="-24"/>
          <w:sz w:val="30"/>
          <w:szCs w:val="30"/>
        </w:rPr>
        <w:object w:dxaOrig="5280" w:dyaOrig="499">
          <v:shape id="_x0000_i1235" type="#_x0000_t75" style="width:264pt;height:24.75pt" o:ole="">
            <v:imagedata r:id="rId422" o:title=""/>
          </v:shape>
          <o:OLEObject Type="Embed" ProgID="Equation.3" ShapeID="_x0000_i1235" DrawAspect="Content" ObjectID="_1510505026" r:id="rId423"/>
        </w:object>
      </w:r>
      <w:r w:rsidRPr="00C566CC">
        <w:rPr>
          <w:sz w:val="30"/>
          <w:szCs w:val="30"/>
        </w:rPr>
        <w:t>.</w:t>
      </w:r>
    </w:p>
    <w:p w:rsidR="004B2907" w:rsidRPr="00C566CC" w:rsidRDefault="00A97C1C" w:rsidP="006F35D7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На основе подобных систем дать оценку каждого явления, по</w:t>
      </w:r>
      <w:r w:rsidRPr="00C566CC">
        <w:rPr>
          <w:sz w:val="30"/>
          <w:szCs w:val="30"/>
        </w:rPr>
        <w:t>д</w:t>
      </w:r>
      <w:r w:rsidRPr="00C566CC">
        <w:rPr>
          <w:sz w:val="30"/>
          <w:szCs w:val="30"/>
        </w:rPr>
        <w:t>черкивая роль конкретного фактора. В последующем дать оценку динамики  производительности труда в целом, определяя ро</w:t>
      </w:r>
      <w:r w:rsidR="004B2907">
        <w:rPr>
          <w:sz w:val="30"/>
          <w:szCs w:val="30"/>
        </w:rPr>
        <w:t>ль ка</w:t>
      </w:r>
      <w:r w:rsidR="004B2907">
        <w:rPr>
          <w:sz w:val="30"/>
          <w:szCs w:val="30"/>
        </w:rPr>
        <w:t>ж</w:t>
      </w:r>
      <w:r w:rsidR="004B2907">
        <w:rPr>
          <w:sz w:val="30"/>
          <w:szCs w:val="30"/>
        </w:rPr>
        <w:t>дого из указанных явлений:</w:t>
      </w:r>
      <w:r w:rsidR="006F35D7" w:rsidRPr="006F35D7">
        <w:rPr>
          <w:sz w:val="30"/>
          <w:szCs w:val="30"/>
        </w:rPr>
        <w:t xml:space="preserve"> </w:t>
      </w:r>
      <w:r w:rsidR="004B2907" w:rsidRPr="008A6D16">
        <w:rPr>
          <w:position w:val="-20"/>
          <w:sz w:val="30"/>
          <w:szCs w:val="30"/>
        </w:rPr>
        <w:object w:dxaOrig="3820" w:dyaOrig="460">
          <v:shape id="_x0000_i1236" type="#_x0000_t75" style="width:191.25pt;height:23.25pt" o:ole="">
            <v:imagedata r:id="rId424" o:title=""/>
          </v:shape>
          <o:OLEObject Type="Embed" ProgID="Equation.3" ShapeID="_x0000_i1236" DrawAspect="Content" ObjectID="_1510505027" r:id="rId425"/>
        </w:objec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2. Все факторы изменения производительности труда распред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ляются на факторы условия деятельности, с выделением факторов благоприятных и неблагоприятных условий, и факторы качества р</w:t>
      </w:r>
      <w:r w:rsidRPr="00C566CC">
        <w:rPr>
          <w:sz w:val="30"/>
          <w:szCs w:val="30"/>
        </w:rPr>
        <w:t>а</w:t>
      </w:r>
      <w:r w:rsidRPr="00C566CC">
        <w:rPr>
          <w:sz w:val="30"/>
          <w:szCs w:val="30"/>
        </w:rPr>
        <w:t>боты, выделяя факторы достижения и факторы недоста</w:t>
      </w:r>
      <w:r w:rsidRPr="00C566CC">
        <w:rPr>
          <w:sz w:val="30"/>
          <w:szCs w:val="30"/>
        </w:rPr>
        <w:t>т</w:t>
      </w:r>
      <w:r w:rsidRPr="00C566CC">
        <w:rPr>
          <w:sz w:val="30"/>
          <w:szCs w:val="30"/>
        </w:rPr>
        <w:t>ков.</w:t>
      </w:r>
    </w:p>
    <w:p w:rsidR="00D8334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Обобщение показателей-оценок влияния факторов по группа</w:t>
      </w:r>
      <w:r w:rsidR="00E535AB">
        <w:rPr>
          <w:sz w:val="30"/>
          <w:szCs w:val="30"/>
        </w:rPr>
        <w:t>м</w:t>
      </w:r>
      <w:r w:rsidRPr="00C566CC">
        <w:rPr>
          <w:sz w:val="30"/>
          <w:szCs w:val="30"/>
        </w:rPr>
        <w:t xml:space="preserve"> приводит к формированию системы показателей влияния на уровень производительности</w:t>
      </w:r>
      <w:r w:rsidR="00C566CC">
        <w:rPr>
          <w:sz w:val="30"/>
          <w:szCs w:val="30"/>
        </w:rPr>
        <w:t xml:space="preserve"> </w:t>
      </w:r>
      <w:r w:rsidRPr="00C566CC">
        <w:rPr>
          <w:sz w:val="30"/>
          <w:szCs w:val="30"/>
        </w:rPr>
        <w:t xml:space="preserve"> труда</w:t>
      </w:r>
      <w:r w:rsidR="00C566CC">
        <w:rPr>
          <w:sz w:val="30"/>
          <w:szCs w:val="30"/>
        </w:rPr>
        <w:t xml:space="preserve"> </w:t>
      </w:r>
      <w:r w:rsidRPr="00C566CC">
        <w:rPr>
          <w:sz w:val="30"/>
          <w:szCs w:val="30"/>
        </w:rPr>
        <w:t xml:space="preserve"> условий деятельности и </w:t>
      </w:r>
      <w:r w:rsidR="00C566CC">
        <w:rPr>
          <w:sz w:val="30"/>
          <w:szCs w:val="30"/>
        </w:rPr>
        <w:t xml:space="preserve"> </w:t>
      </w:r>
      <w:r w:rsidRPr="00C566CC">
        <w:rPr>
          <w:sz w:val="30"/>
          <w:szCs w:val="30"/>
        </w:rPr>
        <w:t>качества раб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ты (рис. 1).</w:t>
      </w:r>
      <w:r w:rsidR="004C5F70">
        <w:rPr>
          <w:sz w:val="30"/>
          <w:szCs w:val="30"/>
        </w:rPr>
        <w:t xml:space="preserve"> </w:t>
      </w:r>
      <w:r w:rsidR="00D8334C" w:rsidRPr="00C566CC">
        <w:rPr>
          <w:sz w:val="30"/>
          <w:szCs w:val="30"/>
        </w:rPr>
        <w:t>Опираясь на значения этих показателей проанализир</w:t>
      </w:r>
      <w:r w:rsidR="00D8334C" w:rsidRPr="00C566CC">
        <w:rPr>
          <w:sz w:val="30"/>
          <w:szCs w:val="30"/>
        </w:rPr>
        <w:t>о</w:t>
      </w:r>
      <w:r w:rsidR="00D8334C" w:rsidRPr="00C566CC">
        <w:rPr>
          <w:sz w:val="30"/>
          <w:szCs w:val="30"/>
        </w:rPr>
        <w:t>вать и оценить роль конкретных групп факторов в динамике прои</w:t>
      </w:r>
      <w:r w:rsidR="00D8334C" w:rsidRPr="00C566CC">
        <w:rPr>
          <w:sz w:val="30"/>
          <w:szCs w:val="30"/>
        </w:rPr>
        <w:t>з</w:t>
      </w:r>
      <w:r w:rsidR="00D8334C" w:rsidRPr="00C566CC">
        <w:rPr>
          <w:sz w:val="30"/>
          <w:szCs w:val="30"/>
        </w:rPr>
        <w:t>водительности труда на пре</w:t>
      </w:r>
      <w:r w:rsidR="00D8334C" w:rsidRPr="00C566CC">
        <w:rPr>
          <w:sz w:val="30"/>
          <w:szCs w:val="30"/>
        </w:rPr>
        <w:t>д</w:t>
      </w:r>
      <w:r w:rsidR="00D8334C" w:rsidRPr="00C566CC">
        <w:rPr>
          <w:sz w:val="30"/>
          <w:szCs w:val="30"/>
        </w:rPr>
        <w:t>приятии.</w:t>
      </w:r>
    </w:p>
    <w:p w:rsidR="00CB7152" w:rsidRDefault="00CB7152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При этом следует учитывать, что факторы условия деятельности зависят от внешних параметров, в силу чего не представляется во</w:t>
      </w:r>
      <w:r w:rsidRPr="00C566CC">
        <w:rPr>
          <w:sz w:val="30"/>
          <w:szCs w:val="30"/>
        </w:rPr>
        <w:t>з</w:t>
      </w:r>
      <w:r w:rsidRPr="00C566CC">
        <w:rPr>
          <w:sz w:val="30"/>
          <w:szCs w:val="30"/>
        </w:rPr>
        <w:t>можным нейтрализовать негативное их воздействие и усилить поз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 xml:space="preserve">тивное. К таким факторам можно отнести: среднюю нормативную </w:t>
      </w:r>
      <w:r w:rsidRPr="00C566CC">
        <w:rPr>
          <w:sz w:val="30"/>
          <w:szCs w:val="30"/>
        </w:rPr>
        <w:lastRenderedPageBreak/>
        <w:t>продолжительность рабочего дня, среднюю максимальную продо</w:t>
      </w:r>
      <w:r w:rsidRPr="00C566CC">
        <w:rPr>
          <w:sz w:val="30"/>
          <w:szCs w:val="30"/>
        </w:rPr>
        <w:t>л</w:t>
      </w:r>
      <w:r w:rsidRPr="00C566CC">
        <w:rPr>
          <w:sz w:val="30"/>
          <w:szCs w:val="30"/>
        </w:rPr>
        <w:t>жител</w:t>
      </w:r>
      <w:r w:rsidRPr="00C566CC">
        <w:rPr>
          <w:sz w:val="30"/>
          <w:szCs w:val="30"/>
        </w:rPr>
        <w:t>ь</w:t>
      </w:r>
      <w:r w:rsidRPr="00C566CC">
        <w:rPr>
          <w:sz w:val="30"/>
          <w:szCs w:val="30"/>
        </w:rPr>
        <w:t>ность рабочего периода, среднее число дней не отработанных за период по причине б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лезни и административных отпусков</w:t>
      </w:r>
      <w:r>
        <w:rPr>
          <w:sz w:val="30"/>
          <w:szCs w:val="30"/>
        </w:rPr>
        <w:t>.</w:t>
      </w:r>
    </w:p>
    <w:p w:rsidR="00A97C1C" w:rsidRPr="00B2130E" w:rsidRDefault="00A97C1C">
      <w:pPr>
        <w:pStyle w:val="30"/>
        <w:ind w:firstLine="0"/>
        <w:rPr>
          <w:sz w:val="24"/>
          <w:szCs w:val="24"/>
        </w:rPr>
      </w:pPr>
      <w:r w:rsidRPr="00B2130E">
        <w:rPr>
          <w:noProof/>
          <w:sz w:val="24"/>
          <w:szCs w:val="24"/>
        </w:rPr>
        <w:pict>
          <v:line id="_x0000_s1027" style="position:absolute;left:0;text-align:left;flip:x;z-index:251655168" from="168.6pt,12.65pt" to="212.1pt,31.4pt" o:allowincell="f">
            <v:stroke startarrow="classic" startarrowwidth="narrow" startarrowlength="long" endarrowwidth="narrow" endarrowlength="long"/>
          </v:line>
        </w:pict>
      </w:r>
      <w:r w:rsidRPr="00B2130E">
        <w:rPr>
          <w:noProof/>
          <w:sz w:val="24"/>
          <w:szCs w:val="24"/>
        </w:rPr>
        <w:pict>
          <v:line id="_x0000_s1028" style="position:absolute;left:0;text-align:left;z-index:251656192" from="244.2pt,14.15pt" to="287.7pt,31.4pt" o:allowincell="f">
            <v:stroke startarrow="classic" startarrowwidth="narrow" startarrowlength="long" endarrowwidth="narrow" endarrowlength="long"/>
          </v:line>
        </w:pict>
      </w:r>
      <w:r w:rsidRPr="00B2130E">
        <w:rPr>
          <w:position w:val="-4"/>
          <w:sz w:val="24"/>
          <w:szCs w:val="24"/>
        </w:rPr>
        <w:object w:dxaOrig="420" w:dyaOrig="279">
          <v:shape id="_x0000_i1237" type="#_x0000_t75" style="width:21pt;height:14.25pt" o:ole="" fillcolor="window">
            <v:imagedata r:id="rId426" o:title=""/>
          </v:shape>
          <o:OLEObject Type="Embed" ProgID="Equation.3" ShapeID="_x0000_i1237" DrawAspect="Content" ObjectID="_1510505028" r:id="rId427"/>
        </w:object>
      </w:r>
    </w:p>
    <w:p w:rsidR="00A97C1C" w:rsidRPr="00D6089F" w:rsidRDefault="00A97C1C">
      <w:pPr>
        <w:pStyle w:val="30"/>
        <w:ind w:firstLine="0"/>
        <w:rPr>
          <w:sz w:val="20"/>
        </w:rPr>
      </w:pPr>
    </w:p>
    <w:p w:rsidR="00A97C1C" w:rsidRPr="00C566CC" w:rsidRDefault="00A97C1C">
      <w:pPr>
        <w:pStyle w:val="30"/>
        <w:ind w:firstLine="0"/>
        <w:rPr>
          <w:sz w:val="30"/>
          <w:szCs w:val="30"/>
        </w:rPr>
      </w:pPr>
      <w:r w:rsidRPr="00C566CC">
        <w:rPr>
          <w:sz w:val="30"/>
          <w:szCs w:val="30"/>
        </w:rPr>
        <w:t>условия</w:t>
      </w:r>
      <w:r w:rsidRPr="00C566CC">
        <w:rPr>
          <w:sz w:val="30"/>
          <w:szCs w:val="30"/>
        </w:rPr>
        <w:tab/>
      </w:r>
      <w:r w:rsidRPr="00C566CC">
        <w:rPr>
          <w:sz w:val="30"/>
          <w:szCs w:val="30"/>
        </w:rPr>
        <w:tab/>
        <w:t xml:space="preserve">    </w:t>
      </w:r>
      <w:r w:rsidRPr="00C566CC">
        <w:rPr>
          <w:sz w:val="30"/>
          <w:szCs w:val="30"/>
        </w:rPr>
        <w:tab/>
        <w:t xml:space="preserve">       качества</w:t>
      </w:r>
    </w:p>
    <w:p w:rsidR="00A97C1C" w:rsidRPr="00C566CC" w:rsidRDefault="00A97C1C">
      <w:pPr>
        <w:pStyle w:val="30"/>
        <w:ind w:firstLine="0"/>
        <w:rPr>
          <w:sz w:val="30"/>
          <w:szCs w:val="30"/>
        </w:rPr>
      </w:pPr>
      <w:r w:rsidRPr="00C566CC">
        <w:rPr>
          <w:noProof/>
          <w:sz w:val="30"/>
          <w:szCs w:val="30"/>
        </w:rPr>
        <w:pict>
          <v:line id="_x0000_s1032" style="position:absolute;left:0;text-align:left;flip:x;z-index:251660288" from="285.6pt,1.1pt" to="300.6pt,29.6pt" o:allowincell="f">
            <v:stroke startarrow="classic" startarrowwidth="narrow" startarrowlength="long" endarrowwidth="narrow" endarrowlength="long"/>
          </v:line>
        </w:pict>
      </w:r>
      <w:r w:rsidRPr="00C566CC">
        <w:rPr>
          <w:noProof/>
          <w:sz w:val="30"/>
          <w:szCs w:val="30"/>
        </w:rPr>
        <w:pict>
          <v:line id="_x0000_s1029" style="position:absolute;left:0;text-align:left;flip:x;z-index:251657216" from="78.6pt,1.85pt" to="113.1pt,31.1pt" o:allowincell="f">
            <v:stroke startarrow="classic" startarrowwidth="narrow" startarrowlength="long" endarrowwidth="narrow" endarrowlength="long"/>
          </v:line>
        </w:pict>
      </w:r>
      <w:r w:rsidRPr="00C566CC">
        <w:rPr>
          <w:noProof/>
          <w:sz w:val="30"/>
          <w:szCs w:val="30"/>
        </w:rPr>
        <w:pict>
          <v:line id="_x0000_s1031" style="position:absolute;left:0;text-align:left;z-index:251659264" from="334.95pt,1.85pt" to="372.45pt,29.6pt" o:allowincell="f">
            <v:stroke startarrow="classic" startarrowwidth="narrow" startarrowlength="long" endarrowwidth="narrow" endarrowlength="long"/>
          </v:line>
        </w:pict>
      </w:r>
      <w:r w:rsidRPr="00C566CC">
        <w:rPr>
          <w:noProof/>
          <w:sz w:val="30"/>
          <w:szCs w:val="30"/>
        </w:rPr>
        <w:pict>
          <v:line id="_x0000_s1030" style="position:absolute;left:0;text-align:left;z-index:251658240" from="160.2pt,3.35pt" to="186.45pt,30.35pt" o:allowincell="f">
            <v:stroke startarrow="classic" startarrowwidth="narrow" startarrowlength="long" endarrowwidth="narrow" endarrowlength="long"/>
          </v:line>
        </w:pict>
      </w:r>
      <w:r w:rsidRPr="00C566CC">
        <w:rPr>
          <w:position w:val="-16"/>
          <w:sz w:val="30"/>
          <w:szCs w:val="30"/>
        </w:rPr>
        <w:object w:dxaOrig="680" w:dyaOrig="420">
          <v:shape id="_x0000_i1238" type="#_x0000_t75" style="width:33.75pt;height:21pt" o:ole="" fillcolor="window">
            <v:imagedata r:id="rId428" o:title=""/>
          </v:shape>
          <o:OLEObject Type="Embed" ProgID="Equation.3" ShapeID="_x0000_i1238" DrawAspect="Content" ObjectID="_1510505029" r:id="rId429"/>
        </w:object>
      </w:r>
      <w:r w:rsidRPr="00C566CC">
        <w:rPr>
          <w:sz w:val="30"/>
          <w:szCs w:val="30"/>
        </w:rPr>
        <w:tab/>
      </w:r>
      <w:r w:rsidRPr="00C566CC">
        <w:rPr>
          <w:sz w:val="30"/>
          <w:szCs w:val="30"/>
        </w:rPr>
        <w:tab/>
      </w:r>
      <w:r w:rsidRPr="00C566CC">
        <w:rPr>
          <w:sz w:val="30"/>
          <w:szCs w:val="30"/>
        </w:rPr>
        <w:tab/>
      </w:r>
      <w:r w:rsidRPr="00C566CC">
        <w:rPr>
          <w:sz w:val="30"/>
          <w:szCs w:val="30"/>
        </w:rPr>
        <w:tab/>
        <w:t xml:space="preserve">          </w:t>
      </w:r>
      <w:r w:rsidRPr="00C566CC">
        <w:rPr>
          <w:position w:val="-12"/>
          <w:sz w:val="30"/>
          <w:szCs w:val="30"/>
        </w:rPr>
        <w:object w:dxaOrig="680" w:dyaOrig="380">
          <v:shape id="_x0000_i1239" type="#_x0000_t75" style="width:33.75pt;height:18.75pt" o:ole="" fillcolor="window">
            <v:imagedata r:id="rId430" o:title=""/>
          </v:shape>
          <o:OLEObject Type="Embed" ProgID="Equation.3" ShapeID="_x0000_i1239" DrawAspect="Content" ObjectID="_1510505030" r:id="rId431"/>
        </w:object>
      </w:r>
    </w:p>
    <w:p w:rsidR="00A97C1C" w:rsidRPr="00FF487A" w:rsidRDefault="00A97C1C">
      <w:pPr>
        <w:pStyle w:val="30"/>
        <w:ind w:firstLine="0"/>
        <w:rPr>
          <w:sz w:val="10"/>
          <w:szCs w:val="10"/>
        </w:rPr>
      </w:pPr>
    </w:p>
    <w:p w:rsidR="00A97C1C" w:rsidRPr="00C566CC" w:rsidRDefault="00A97C1C">
      <w:pPr>
        <w:pStyle w:val="30"/>
        <w:ind w:firstLine="0"/>
        <w:rPr>
          <w:sz w:val="30"/>
          <w:szCs w:val="30"/>
        </w:rPr>
      </w:pPr>
      <w:r w:rsidRPr="00C566CC">
        <w:rPr>
          <w:sz w:val="30"/>
          <w:szCs w:val="30"/>
        </w:rPr>
        <w:t>благоприятные</w:t>
      </w:r>
      <w:r w:rsidRPr="00C566CC">
        <w:rPr>
          <w:sz w:val="30"/>
          <w:szCs w:val="30"/>
        </w:rPr>
        <w:tab/>
        <w:t>неблагоприятные</w:t>
      </w:r>
      <w:r w:rsidRPr="00C566CC">
        <w:rPr>
          <w:sz w:val="30"/>
          <w:szCs w:val="30"/>
        </w:rPr>
        <w:tab/>
        <w:t>достижения</w:t>
      </w:r>
      <w:r w:rsidRPr="00C566CC">
        <w:rPr>
          <w:sz w:val="30"/>
          <w:szCs w:val="30"/>
        </w:rPr>
        <w:tab/>
        <w:t>недостатки</w:t>
      </w:r>
    </w:p>
    <w:p w:rsidR="00A97C1C" w:rsidRPr="00C566CC" w:rsidRDefault="00A97C1C">
      <w:pPr>
        <w:pStyle w:val="30"/>
        <w:ind w:firstLine="0"/>
        <w:rPr>
          <w:sz w:val="30"/>
          <w:szCs w:val="30"/>
        </w:rPr>
      </w:pPr>
      <w:r w:rsidRPr="00C566CC">
        <w:rPr>
          <w:position w:val="-16"/>
          <w:sz w:val="30"/>
          <w:szCs w:val="30"/>
        </w:rPr>
        <w:object w:dxaOrig="1100" w:dyaOrig="420">
          <v:shape id="_x0000_i1240" type="#_x0000_t75" style="width:54.75pt;height:21pt" o:ole="" fillcolor="window">
            <v:imagedata r:id="rId432" o:title=""/>
          </v:shape>
          <o:OLEObject Type="Embed" ProgID="Equation.3" ShapeID="_x0000_i1240" DrawAspect="Content" ObjectID="_1510505031" r:id="rId433"/>
        </w:object>
      </w:r>
      <w:r w:rsidRPr="00C566CC">
        <w:rPr>
          <w:sz w:val="30"/>
          <w:szCs w:val="30"/>
        </w:rPr>
        <w:t xml:space="preserve">        </w:t>
      </w:r>
      <w:r w:rsidRPr="00C566CC">
        <w:rPr>
          <w:sz w:val="30"/>
          <w:szCs w:val="30"/>
        </w:rPr>
        <w:tab/>
      </w:r>
      <w:r w:rsidRPr="00C566CC">
        <w:rPr>
          <w:position w:val="-16"/>
          <w:sz w:val="30"/>
          <w:szCs w:val="30"/>
        </w:rPr>
        <w:object w:dxaOrig="1260" w:dyaOrig="420">
          <v:shape id="_x0000_i1241" type="#_x0000_t75" style="width:63pt;height:21pt" o:ole="" fillcolor="window">
            <v:imagedata r:id="rId434" o:title=""/>
          </v:shape>
          <o:OLEObject Type="Embed" ProgID="Equation.3" ShapeID="_x0000_i1241" DrawAspect="Content" ObjectID="_1510505032" r:id="rId435"/>
        </w:object>
      </w:r>
      <w:r w:rsidRPr="00C566CC">
        <w:rPr>
          <w:sz w:val="30"/>
          <w:szCs w:val="30"/>
        </w:rPr>
        <w:tab/>
      </w:r>
      <w:r w:rsidRPr="00C566CC">
        <w:rPr>
          <w:sz w:val="30"/>
          <w:szCs w:val="30"/>
        </w:rPr>
        <w:tab/>
      </w:r>
      <w:r w:rsidRPr="00C566CC">
        <w:rPr>
          <w:sz w:val="30"/>
          <w:szCs w:val="30"/>
        </w:rPr>
        <w:tab/>
      </w:r>
      <w:r w:rsidRPr="00C566CC">
        <w:rPr>
          <w:position w:val="-12"/>
          <w:sz w:val="30"/>
          <w:szCs w:val="30"/>
        </w:rPr>
        <w:object w:dxaOrig="1100" w:dyaOrig="380">
          <v:shape id="_x0000_i1242" type="#_x0000_t75" style="width:54.75pt;height:18.75pt" o:ole="" fillcolor="window">
            <v:imagedata r:id="rId436" o:title=""/>
          </v:shape>
          <o:OLEObject Type="Embed" ProgID="Equation.3" ShapeID="_x0000_i1242" DrawAspect="Content" ObjectID="_1510505033" r:id="rId437"/>
        </w:object>
      </w:r>
      <w:r w:rsidRPr="00C566CC">
        <w:rPr>
          <w:sz w:val="30"/>
          <w:szCs w:val="30"/>
        </w:rPr>
        <w:t xml:space="preserve">     </w:t>
      </w:r>
      <w:r w:rsidRPr="00C566CC">
        <w:rPr>
          <w:sz w:val="30"/>
          <w:szCs w:val="30"/>
        </w:rPr>
        <w:tab/>
      </w:r>
      <w:r w:rsidRPr="00C566CC">
        <w:rPr>
          <w:position w:val="-12"/>
          <w:sz w:val="30"/>
          <w:szCs w:val="30"/>
        </w:rPr>
        <w:object w:dxaOrig="1020" w:dyaOrig="380">
          <v:shape id="_x0000_i1243" type="#_x0000_t75" style="width:51pt;height:18.75pt" o:ole="" fillcolor="window">
            <v:imagedata r:id="rId438" o:title=""/>
          </v:shape>
          <o:OLEObject Type="Embed" ProgID="Equation.3" ShapeID="_x0000_i1243" DrawAspect="Content" ObjectID="_1510505034" r:id="rId439"/>
        </w:object>
      </w:r>
    </w:p>
    <w:p w:rsidR="00A97C1C" w:rsidRPr="00C566CC" w:rsidRDefault="00A97C1C">
      <w:pPr>
        <w:pStyle w:val="20"/>
        <w:ind w:firstLine="0"/>
        <w:jc w:val="center"/>
        <w:rPr>
          <w:sz w:val="30"/>
          <w:szCs w:val="30"/>
        </w:rPr>
      </w:pPr>
      <w:r w:rsidRPr="00C566CC">
        <w:rPr>
          <w:sz w:val="30"/>
          <w:szCs w:val="30"/>
        </w:rPr>
        <w:t>Рис. 1. Факторная модель влияния условий деятельности</w:t>
      </w:r>
    </w:p>
    <w:p w:rsidR="00A97C1C" w:rsidRPr="00C566CC" w:rsidRDefault="00A97C1C">
      <w:pPr>
        <w:pStyle w:val="20"/>
        <w:ind w:firstLine="0"/>
        <w:jc w:val="center"/>
        <w:rPr>
          <w:sz w:val="30"/>
          <w:szCs w:val="30"/>
        </w:rPr>
      </w:pPr>
      <w:r w:rsidRPr="00C566CC">
        <w:rPr>
          <w:sz w:val="30"/>
          <w:szCs w:val="30"/>
        </w:rPr>
        <w:t>и кач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ства работы на уровень производительности труда</w:t>
      </w:r>
    </w:p>
    <w:p w:rsidR="00A97C1C" w:rsidRPr="00D6089F" w:rsidRDefault="00A97C1C">
      <w:pPr>
        <w:pStyle w:val="20"/>
        <w:rPr>
          <w:sz w:val="18"/>
          <w:szCs w:val="18"/>
        </w:rPr>
      </w:pP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Дальнейшее улучшение позитивно влияющих факторов качества (факторы достижений) ведет к дальнейшему росту производительн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сти труда. Однако точно опред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лить возможности и величину роста производительности труда по данным выполняем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го анализа нельзя. В силу этого улучшение позитивно влияющих факторов производ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>тельности труда называют скрытыми резе</w:t>
      </w:r>
      <w:r w:rsidRPr="00C566CC">
        <w:rPr>
          <w:sz w:val="30"/>
          <w:szCs w:val="30"/>
        </w:rPr>
        <w:t>р</w:t>
      </w:r>
      <w:r w:rsidRPr="00C566CC">
        <w:rPr>
          <w:sz w:val="30"/>
          <w:szCs w:val="30"/>
        </w:rPr>
        <w:t>вами.</w: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Ухудшение факторов, вызывающих негативное действие на ур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вень производительности труда, явилось следствием тех недоста</w:t>
      </w:r>
      <w:r w:rsidRPr="00C566CC">
        <w:rPr>
          <w:sz w:val="30"/>
          <w:szCs w:val="30"/>
        </w:rPr>
        <w:t>т</w:t>
      </w:r>
      <w:r w:rsidRPr="00C566CC">
        <w:rPr>
          <w:sz w:val="30"/>
          <w:szCs w:val="30"/>
        </w:rPr>
        <w:t>ков, которые имели место в работе и которые могут быть ликвидир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ваны в случае устранения причин. Поэтому в отношении таких фа</w:t>
      </w:r>
      <w:r w:rsidRPr="00C566CC">
        <w:rPr>
          <w:sz w:val="30"/>
          <w:szCs w:val="30"/>
        </w:rPr>
        <w:t>к</w:t>
      </w:r>
      <w:r w:rsidRPr="00C566CC">
        <w:rPr>
          <w:sz w:val="30"/>
          <w:szCs w:val="30"/>
        </w:rPr>
        <w:t>торов принято говорить о реальных резервах повышения производ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>тельности труда вскрытых в ходе в</w:t>
      </w:r>
      <w:r w:rsidRPr="00C566CC">
        <w:rPr>
          <w:sz w:val="30"/>
          <w:szCs w:val="30"/>
        </w:rPr>
        <w:t>ы</w:t>
      </w:r>
      <w:r w:rsidRPr="00C566CC">
        <w:rPr>
          <w:sz w:val="30"/>
          <w:szCs w:val="30"/>
        </w:rPr>
        <w:t xml:space="preserve">полнения анализа. </w: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За счет этих резервов можно повысить производительность тр</w:t>
      </w:r>
      <w:r w:rsidRPr="00C566CC">
        <w:rPr>
          <w:sz w:val="30"/>
          <w:szCs w:val="30"/>
        </w:rPr>
        <w:t>у</w:t>
      </w:r>
      <w:r w:rsidRPr="00C566CC">
        <w:rPr>
          <w:sz w:val="30"/>
          <w:szCs w:val="30"/>
        </w:rPr>
        <w:t>да в текущем периоде</w:t>
      </w:r>
      <w:r w:rsidR="00DD795D">
        <w:rPr>
          <w:sz w:val="30"/>
          <w:szCs w:val="30"/>
        </w:rPr>
        <w:t>,</w:t>
      </w:r>
      <w:r w:rsidRPr="00C566CC">
        <w:rPr>
          <w:sz w:val="30"/>
          <w:szCs w:val="30"/>
        </w:rPr>
        <w:t xml:space="preserve"> по меньшей мере</w:t>
      </w:r>
      <w:r w:rsidR="00DD795D">
        <w:rPr>
          <w:sz w:val="30"/>
          <w:szCs w:val="30"/>
        </w:rPr>
        <w:t>,</w:t>
      </w:r>
      <w:r w:rsidRPr="00C566CC">
        <w:rPr>
          <w:sz w:val="30"/>
          <w:szCs w:val="30"/>
        </w:rPr>
        <w:t xml:space="preserve"> на величин</w:t>
      </w:r>
      <w:r w:rsidR="00E535AB">
        <w:rPr>
          <w:sz w:val="30"/>
          <w:szCs w:val="30"/>
        </w:rPr>
        <w:t>у</w:t>
      </w:r>
      <w:r w:rsidRPr="00C566CC">
        <w:rPr>
          <w:sz w:val="30"/>
          <w:szCs w:val="30"/>
        </w:rPr>
        <w:t xml:space="preserve"> равную знач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нию влияния факт</w:t>
      </w:r>
      <w:r w:rsidRPr="00C566CC">
        <w:rPr>
          <w:sz w:val="30"/>
          <w:szCs w:val="30"/>
        </w:rPr>
        <w:t>о</w:t>
      </w:r>
      <w:r w:rsidRPr="00C566CC">
        <w:rPr>
          <w:sz w:val="30"/>
          <w:szCs w:val="30"/>
        </w:rPr>
        <w:t>ров недостатков, взятых по абсолютной величине.</w:t>
      </w:r>
    </w:p>
    <w:p w:rsidR="00A97C1C" w:rsidRPr="00C566CC" w:rsidRDefault="005D7B63">
      <w:pPr>
        <w:ind w:firstLine="567"/>
        <w:jc w:val="both"/>
        <w:rPr>
          <w:sz w:val="30"/>
          <w:szCs w:val="30"/>
        </w:rPr>
      </w:pPr>
      <w:r w:rsidRPr="005D7B63">
        <w:rPr>
          <w:position w:val="-14"/>
          <w:sz w:val="30"/>
          <w:szCs w:val="30"/>
        </w:rPr>
        <w:object w:dxaOrig="1980" w:dyaOrig="460">
          <v:shape id="_x0000_i1244" type="#_x0000_t75" style="width:99pt;height:23.25pt" o:ole="" fillcolor="window">
            <v:imagedata r:id="rId440" o:title=""/>
          </v:shape>
          <o:OLEObject Type="Embed" ProgID="Equation.3" ShapeID="_x0000_i1244" DrawAspect="Content" ObjectID="_1510505035" r:id="rId441"/>
        </w:objec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Тогда потенциальная производительность труда в условиях т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кущего периода, которая будет превосходить значение текущего п</w:t>
      </w:r>
      <w:r w:rsidRPr="00C566CC">
        <w:rPr>
          <w:sz w:val="30"/>
          <w:szCs w:val="30"/>
        </w:rPr>
        <w:t>е</w:t>
      </w:r>
      <w:r w:rsidRPr="00C566CC">
        <w:rPr>
          <w:sz w:val="30"/>
          <w:szCs w:val="30"/>
        </w:rPr>
        <w:t>риода на величину недостатков, определяется по фо</w:t>
      </w:r>
      <w:r w:rsidRPr="00C566CC">
        <w:rPr>
          <w:sz w:val="30"/>
          <w:szCs w:val="30"/>
        </w:rPr>
        <w:t>р</w:t>
      </w:r>
      <w:r w:rsidRPr="00C566CC">
        <w:rPr>
          <w:sz w:val="30"/>
          <w:szCs w:val="30"/>
        </w:rPr>
        <w:t>муле:</w:t>
      </w:r>
    </w:p>
    <w:p w:rsidR="00A97C1C" w:rsidRPr="00C566CC" w:rsidRDefault="005D7B63">
      <w:pPr>
        <w:ind w:firstLine="567"/>
        <w:jc w:val="both"/>
        <w:rPr>
          <w:sz w:val="30"/>
          <w:szCs w:val="30"/>
        </w:rPr>
      </w:pPr>
      <w:r w:rsidRPr="005D7B63">
        <w:rPr>
          <w:position w:val="-12"/>
          <w:sz w:val="30"/>
          <w:szCs w:val="30"/>
        </w:rPr>
        <w:object w:dxaOrig="1980" w:dyaOrig="440">
          <v:shape id="_x0000_i1245" type="#_x0000_t75" style="width:99pt;height:21.75pt" o:ole="">
            <v:imagedata r:id="rId442" o:title=""/>
          </v:shape>
          <o:OLEObject Type="Embed" ProgID="Equation.3" ShapeID="_x0000_i1245" DrawAspect="Content" ObjectID="_1510505036" r:id="rId443"/>
        </w:objec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В результате повышения производительности труда можно предпринять следу</w:t>
      </w:r>
      <w:r w:rsidRPr="00C566CC">
        <w:rPr>
          <w:sz w:val="30"/>
          <w:szCs w:val="30"/>
        </w:rPr>
        <w:t>ю</w:t>
      </w:r>
      <w:r w:rsidRPr="00C566CC">
        <w:rPr>
          <w:sz w:val="30"/>
          <w:szCs w:val="30"/>
        </w:rPr>
        <w:t>щие шаги:</w:t>
      </w:r>
    </w:p>
    <w:p w:rsidR="00A97C1C" w:rsidRPr="00C566CC" w:rsidRDefault="00A97C1C">
      <w:pPr>
        <w:ind w:firstLine="567"/>
        <w:jc w:val="both"/>
        <w:rPr>
          <w:sz w:val="30"/>
          <w:szCs w:val="30"/>
        </w:rPr>
      </w:pPr>
      <w:r w:rsidRPr="00C566CC">
        <w:rPr>
          <w:sz w:val="30"/>
          <w:szCs w:val="30"/>
        </w:rPr>
        <w:t>1. либо увеличить количество выпускаемой продукции в объеме ра</w:t>
      </w:r>
      <w:r w:rsidRPr="00C566CC">
        <w:rPr>
          <w:sz w:val="30"/>
          <w:szCs w:val="30"/>
        </w:rPr>
        <w:t>в</w:t>
      </w:r>
      <w:r w:rsidRPr="00C566CC">
        <w:rPr>
          <w:sz w:val="30"/>
          <w:szCs w:val="30"/>
        </w:rPr>
        <w:t>ном:</w:t>
      </w:r>
      <w:r w:rsidR="00CB7152">
        <w:rPr>
          <w:sz w:val="30"/>
          <w:szCs w:val="30"/>
        </w:rPr>
        <w:t xml:space="preserve"> </w:t>
      </w:r>
      <w:r w:rsidRPr="00C566CC">
        <w:rPr>
          <w:position w:val="-12"/>
          <w:sz w:val="30"/>
          <w:szCs w:val="30"/>
        </w:rPr>
        <w:object w:dxaOrig="3879" w:dyaOrig="440">
          <v:shape id="_x0000_i1246" type="#_x0000_t75" style="width:194.25pt;height:21.75pt" o:ole="" fillcolor="window">
            <v:imagedata r:id="rId444" o:title=""/>
          </v:shape>
          <o:OLEObject Type="Embed" ProgID="Equation.3" ShapeID="_x0000_i1246" DrawAspect="Content" ObjectID="_1510505037" r:id="rId445"/>
        </w:object>
      </w:r>
    </w:p>
    <w:p w:rsidR="00A97C1C" w:rsidRPr="00B2130E" w:rsidRDefault="00A97C1C">
      <w:pPr>
        <w:ind w:firstLine="567"/>
        <w:jc w:val="both"/>
        <w:rPr>
          <w:sz w:val="24"/>
          <w:szCs w:val="24"/>
        </w:rPr>
      </w:pPr>
      <w:r w:rsidRPr="00C566CC">
        <w:rPr>
          <w:sz w:val="30"/>
          <w:szCs w:val="30"/>
        </w:rPr>
        <w:t>2. либо сократить количество работников на следующую вел</w:t>
      </w:r>
      <w:r w:rsidRPr="00C566CC">
        <w:rPr>
          <w:sz w:val="30"/>
          <w:szCs w:val="30"/>
        </w:rPr>
        <w:t>и</w:t>
      </w:r>
      <w:r w:rsidRPr="00C566CC">
        <w:rPr>
          <w:sz w:val="30"/>
          <w:szCs w:val="30"/>
        </w:rPr>
        <w:t>чину:</w:t>
      </w:r>
      <w:r w:rsidR="00CB7152">
        <w:rPr>
          <w:sz w:val="30"/>
          <w:szCs w:val="30"/>
        </w:rPr>
        <w:t xml:space="preserve"> </w:t>
      </w:r>
      <w:r w:rsidRPr="00B2130E">
        <w:rPr>
          <w:position w:val="-36"/>
          <w:sz w:val="24"/>
          <w:szCs w:val="24"/>
        </w:rPr>
        <w:object w:dxaOrig="3540" w:dyaOrig="800">
          <v:shape id="_x0000_i1247" type="#_x0000_t75" style="width:177pt;height:39.75pt" o:ole="" fillcolor="window">
            <v:imagedata r:id="rId446" o:title=""/>
          </v:shape>
          <o:OLEObject Type="Embed" ProgID="Equation.3" ShapeID="_x0000_i1247" DrawAspect="Content" ObjectID="_1510505038" r:id="rId447"/>
        </w:object>
      </w:r>
    </w:p>
    <w:p w:rsidR="00A97C1C" w:rsidRPr="00355AA2" w:rsidRDefault="00A97C1C" w:rsidP="00655D42">
      <w:pPr>
        <w:pStyle w:val="1"/>
        <w:jc w:val="right"/>
      </w:pPr>
      <w:r w:rsidRPr="00B2130E">
        <w:rPr>
          <w:sz w:val="24"/>
          <w:szCs w:val="24"/>
        </w:rPr>
        <w:br w:type="page"/>
      </w:r>
      <w:bookmarkStart w:id="28" w:name="_Toc181675678"/>
      <w:r w:rsidRPr="00355AA2">
        <w:lastRenderedPageBreak/>
        <w:t>Приложение 1</w:t>
      </w:r>
      <w:bookmarkEnd w:id="28"/>
    </w:p>
    <w:p w:rsidR="00A97C1C" w:rsidRPr="00355AA2" w:rsidRDefault="00A97C1C">
      <w:pPr>
        <w:pStyle w:val="a6"/>
        <w:rPr>
          <w:szCs w:val="28"/>
        </w:rPr>
      </w:pPr>
      <w:r w:rsidRPr="00355AA2">
        <w:rPr>
          <w:szCs w:val="28"/>
        </w:rPr>
        <w:t xml:space="preserve">Выполнение норм выработки рабочими-сдельщиками и </w:t>
      </w:r>
    </w:p>
    <w:p w:rsidR="00A97C1C" w:rsidRPr="00355AA2" w:rsidRDefault="00A97C1C">
      <w:pPr>
        <w:pStyle w:val="a6"/>
        <w:rPr>
          <w:szCs w:val="28"/>
        </w:rPr>
      </w:pPr>
      <w:r w:rsidRPr="00355AA2">
        <w:rPr>
          <w:szCs w:val="28"/>
        </w:rPr>
        <w:t>стоимость обр</w:t>
      </w:r>
      <w:r w:rsidRPr="00355AA2">
        <w:rPr>
          <w:szCs w:val="28"/>
        </w:rPr>
        <w:t>а</w:t>
      </w:r>
      <w:r w:rsidRPr="00355AA2">
        <w:rPr>
          <w:szCs w:val="28"/>
        </w:rPr>
        <w:t>ботки деталей в смену в декабре месяце</w:t>
      </w:r>
    </w:p>
    <w:p w:rsidR="00A97C1C" w:rsidRPr="00355AA2" w:rsidRDefault="00A97C1C">
      <w:pPr>
        <w:pStyle w:val="21"/>
        <w:rPr>
          <w:szCs w:val="28"/>
        </w:rPr>
      </w:pPr>
      <w:r w:rsidRPr="00355AA2">
        <w:rPr>
          <w:szCs w:val="28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34"/>
        <w:gridCol w:w="1985"/>
        <w:gridCol w:w="1447"/>
        <w:gridCol w:w="1985"/>
        <w:gridCol w:w="2268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819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Производстве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н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ный стаж, лет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 xml:space="preserve">Тарифный </w:t>
            </w:r>
          </w:p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ра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з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ряд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Выполнение норм выработки за м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сяц, 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Стоимость обрабо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ки деталей в среднем в смену, руб.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102,4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160,04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177,02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115,5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179,13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172,53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242,22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212,00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244,22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171,16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193,97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194,36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105,3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163,49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158,03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224,66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115,6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149,54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258,10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86,85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143,4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275,87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109,7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168,54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101,2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160,20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234,57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208,35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203,35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167,71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154,54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286,03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232,47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94,4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130,12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261,32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135,6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238,49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218,50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229,12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213,50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254,87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123,8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189,86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104,7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161,57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248,22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241,88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118,4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206,49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98,29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40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127,4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195,39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8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Производстве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н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ный стаж, лет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 xml:space="preserve">Тарифный </w:t>
            </w:r>
          </w:p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ра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з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ряд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Выполнение норм выработки за м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сяц, 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Стоимость обрабо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ки деталей в среднем в смену, руб.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189,00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251,37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109,6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192,14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137,2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262,98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141,93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160,26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218,72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203,56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95,5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95,53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212,42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220,47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94,88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128,4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224,93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135,2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207,44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119,6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211,58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108,5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166,41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236,55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227,33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158,42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60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</w:t>
            </w:r>
          </w:p>
        </w:tc>
        <w:tc>
          <w:tcPr>
            <w:tcW w:w="1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148,8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305,42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138,4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214,25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109,6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168,08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193,54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105,6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202,42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210,44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248,65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140,32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115,4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202,26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172,62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148,15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224,66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161,44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163,19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187,65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127,13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144,3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276,59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118,4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231,95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114,7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200,53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118,4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209,49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88,46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254,18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150,8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263,00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196,72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288,69</w:t>
            </w:r>
          </w:p>
        </w:tc>
      </w:tr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Производстве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н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ный стаж, лет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 xml:space="preserve">Тарифный </w:t>
            </w:r>
          </w:p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ра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з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ряд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63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Выполнение норм в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ы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 xml:space="preserve">работки за </w:t>
            </w:r>
          </w:p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м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сяц, 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7C1C" w:rsidRPr="00375329" w:rsidRDefault="00A97C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75329">
              <w:rPr>
                <w:snapToGrid w:val="0"/>
                <w:color w:val="000000"/>
                <w:sz w:val="22"/>
                <w:szCs w:val="22"/>
              </w:rPr>
              <w:t>Стоимость обрабо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375329">
              <w:rPr>
                <w:snapToGrid w:val="0"/>
                <w:color w:val="000000"/>
                <w:sz w:val="22"/>
                <w:szCs w:val="22"/>
              </w:rPr>
              <w:t>ки деталей в среднем в смену, руб.</w:t>
            </w:r>
          </w:p>
        </w:tc>
      </w:tr>
      <w:tr w:rsidR="00D8334C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C" w:rsidRPr="00375329" w:rsidRDefault="00D8334C" w:rsidP="001D37AE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C" w:rsidRPr="00375329" w:rsidRDefault="00D8334C" w:rsidP="001D37AE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C" w:rsidRPr="00375329" w:rsidRDefault="00D8334C" w:rsidP="001D37AE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C" w:rsidRPr="00375329" w:rsidRDefault="00D8334C" w:rsidP="001D37AE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34C" w:rsidRPr="00375329" w:rsidRDefault="00D8334C" w:rsidP="001D37AE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193,48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310,96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123,4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163,63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113,4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197,78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158,1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304,05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199,97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146,40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260,09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140,93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288,48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176,84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277,19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101,2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156,20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171,00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102,74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203,70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254,02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86,84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207,44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211,49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121,7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215,24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258,00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94,4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124,12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225,23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214,72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232,48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207,18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232,71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86,64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140,91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205,18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227,91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250,96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148,8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285,22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191,19</w:t>
            </w:r>
          </w:p>
        </w:tc>
      </w:tr>
      <w:tr w:rsidR="00355AA2" w:rsidRPr="00B2130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115,8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AA2" w:rsidRPr="00375329" w:rsidRDefault="00355AA2">
            <w:pPr>
              <w:jc w:val="center"/>
              <w:rPr>
                <w:sz w:val="23"/>
                <w:szCs w:val="23"/>
              </w:rPr>
            </w:pPr>
            <w:r w:rsidRPr="00375329">
              <w:rPr>
                <w:sz w:val="23"/>
                <w:szCs w:val="23"/>
              </w:rPr>
              <w:t>205,96</w:t>
            </w:r>
          </w:p>
        </w:tc>
      </w:tr>
    </w:tbl>
    <w:p w:rsidR="00A97C1C" w:rsidRPr="003E5010" w:rsidRDefault="00A97C1C" w:rsidP="00655D42">
      <w:pPr>
        <w:pStyle w:val="1"/>
        <w:jc w:val="right"/>
      </w:pPr>
      <w:r w:rsidRPr="00B2130E">
        <w:rPr>
          <w:sz w:val="24"/>
          <w:szCs w:val="24"/>
        </w:rPr>
        <w:br w:type="page"/>
      </w:r>
      <w:bookmarkStart w:id="29" w:name="_Toc181675679"/>
      <w:r w:rsidRPr="003E5010">
        <w:lastRenderedPageBreak/>
        <w:t>Приложение 2</w:t>
      </w:r>
      <w:bookmarkEnd w:id="29"/>
    </w:p>
    <w:p w:rsidR="00A97C1C" w:rsidRPr="003E5010" w:rsidRDefault="00A97C1C">
      <w:pPr>
        <w:jc w:val="center"/>
        <w:rPr>
          <w:sz w:val="28"/>
          <w:szCs w:val="28"/>
        </w:rPr>
      </w:pPr>
      <w:r w:rsidRPr="003E5010">
        <w:rPr>
          <w:sz w:val="28"/>
          <w:szCs w:val="28"/>
        </w:rPr>
        <w:t xml:space="preserve">Показатели работы предприятия </w:t>
      </w:r>
      <w:r w:rsidR="00631663" w:rsidRPr="00247655">
        <w:rPr>
          <w:b/>
          <w:sz w:val="28"/>
          <w:szCs w:val="28"/>
        </w:rPr>
        <w:t>А</w:t>
      </w:r>
      <w:r w:rsidRPr="003E5010">
        <w:rPr>
          <w:sz w:val="28"/>
          <w:szCs w:val="28"/>
        </w:rPr>
        <w:t xml:space="preserve"> за два сравниваемых периода</w:t>
      </w:r>
    </w:p>
    <w:p w:rsidR="00A97C1C" w:rsidRPr="003E5010" w:rsidRDefault="00A97C1C">
      <w:pPr>
        <w:pStyle w:val="21"/>
        <w:rPr>
          <w:sz w:val="24"/>
          <w:szCs w:val="24"/>
        </w:rPr>
      </w:pPr>
      <w:r w:rsidRPr="003E5010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D22444" w:rsidRDefault="00A97C1C">
            <w:pPr>
              <w:pStyle w:val="5"/>
              <w:rPr>
                <w:szCs w:val="22"/>
              </w:rPr>
            </w:pPr>
            <w:r w:rsidRPr="00D22444">
              <w:rPr>
                <w:szCs w:val="22"/>
              </w:rPr>
              <w:t xml:space="preserve">Базисный </w:t>
            </w:r>
          </w:p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578670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425080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937,5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777,2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568,7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503,1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312,1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224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56,7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50,1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123000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103492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5600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4200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1820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2437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5584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1011060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742861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108240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 w:rsidP="00D224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68880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74035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12300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D22444" w:rsidRDefault="00911FBD">
            <w:pPr>
              <w:jc w:val="right"/>
              <w:rPr>
                <w:sz w:val="24"/>
                <w:szCs w:val="24"/>
              </w:rPr>
            </w:pPr>
            <w:r w:rsidRPr="00D22444">
              <w:rPr>
                <w:sz w:val="24"/>
                <w:szCs w:val="24"/>
              </w:rPr>
              <w:t>11040</w:t>
            </w:r>
          </w:p>
        </w:tc>
      </w:tr>
    </w:tbl>
    <w:p w:rsidR="00A97C1C" w:rsidRPr="00281165" w:rsidRDefault="00A97C1C">
      <w:pPr>
        <w:jc w:val="both"/>
        <w:rPr>
          <w:sz w:val="16"/>
          <w:szCs w:val="16"/>
        </w:rPr>
      </w:pPr>
    </w:p>
    <w:p w:rsidR="00281165" w:rsidRPr="00D22444" w:rsidRDefault="00281165">
      <w:pPr>
        <w:jc w:val="center"/>
        <w:rPr>
          <w:sz w:val="24"/>
          <w:szCs w:val="24"/>
        </w:rPr>
      </w:pPr>
    </w:p>
    <w:p w:rsidR="00A97C1C" w:rsidRPr="003E5010" w:rsidRDefault="00A97C1C">
      <w:pPr>
        <w:jc w:val="center"/>
        <w:rPr>
          <w:sz w:val="28"/>
          <w:szCs w:val="28"/>
        </w:rPr>
      </w:pPr>
      <w:r w:rsidRPr="003E5010">
        <w:rPr>
          <w:sz w:val="28"/>
          <w:szCs w:val="28"/>
        </w:rPr>
        <w:t xml:space="preserve">Показатели работы предприятия </w:t>
      </w:r>
      <w:r w:rsidR="00751930" w:rsidRPr="00247655">
        <w:rPr>
          <w:b/>
          <w:sz w:val="28"/>
          <w:szCs w:val="28"/>
        </w:rPr>
        <w:t>Б</w:t>
      </w:r>
      <w:r w:rsidRPr="003E5010">
        <w:rPr>
          <w:sz w:val="28"/>
          <w:szCs w:val="28"/>
        </w:rPr>
        <w:t xml:space="preserve"> за два сравниваемых периода</w:t>
      </w:r>
    </w:p>
    <w:p w:rsidR="00A97C1C" w:rsidRDefault="00A97C1C">
      <w:pPr>
        <w:pStyle w:val="21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0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42"/>
        <w:gridCol w:w="22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D22444" w:rsidRDefault="00A97C1C">
            <w:pPr>
              <w:pStyle w:val="5"/>
              <w:rPr>
                <w:szCs w:val="22"/>
              </w:rPr>
            </w:pPr>
            <w:r w:rsidRPr="00D22444">
              <w:rPr>
                <w:szCs w:val="22"/>
              </w:rPr>
              <w:t xml:space="preserve">Базисный </w:t>
            </w:r>
          </w:p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D22444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22444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448620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421095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617,9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544,5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407,3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393,8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152,3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101,6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58,3</w:t>
            </w:r>
          </w:p>
        </w:tc>
        <w:tc>
          <w:tcPr>
            <w:tcW w:w="22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49,1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91439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85848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1385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1501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325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348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529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500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795994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729711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100200</w:t>
            </w:r>
          </w:p>
        </w:tc>
        <w:tc>
          <w:tcPr>
            <w:tcW w:w="22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90357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31146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22774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4572</w:t>
            </w:r>
          </w:p>
        </w:tc>
        <w:tc>
          <w:tcPr>
            <w:tcW w:w="22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2864</w:t>
            </w:r>
          </w:p>
        </w:tc>
      </w:tr>
    </w:tbl>
    <w:p w:rsidR="00A97C1C" w:rsidRPr="00281165" w:rsidRDefault="00A97C1C">
      <w:pPr>
        <w:jc w:val="both"/>
        <w:rPr>
          <w:sz w:val="10"/>
          <w:szCs w:val="10"/>
        </w:rPr>
      </w:pPr>
    </w:p>
    <w:p w:rsidR="00D22444" w:rsidRDefault="00D22444">
      <w:pPr>
        <w:jc w:val="center"/>
        <w:rPr>
          <w:sz w:val="24"/>
          <w:szCs w:val="24"/>
        </w:rPr>
      </w:pPr>
    </w:p>
    <w:p w:rsidR="00A97C1C" w:rsidRPr="00D22444" w:rsidRDefault="00A97C1C">
      <w:pPr>
        <w:jc w:val="center"/>
        <w:rPr>
          <w:sz w:val="28"/>
          <w:szCs w:val="28"/>
        </w:rPr>
      </w:pPr>
      <w:r w:rsidRPr="00D22444">
        <w:rPr>
          <w:sz w:val="28"/>
          <w:szCs w:val="28"/>
        </w:rPr>
        <w:lastRenderedPageBreak/>
        <w:t xml:space="preserve">Показатели работы предприятия </w:t>
      </w:r>
      <w:r w:rsidR="00751930" w:rsidRPr="00247655">
        <w:rPr>
          <w:b/>
          <w:sz w:val="28"/>
          <w:szCs w:val="28"/>
        </w:rPr>
        <w:t>В</w:t>
      </w:r>
      <w:r w:rsidRPr="00D22444">
        <w:rPr>
          <w:sz w:val="28"/>
          <w:szCs w:val="28"/>
        </w:rPr>
        <w:t xml:space="preserve"> за два сравниваемых периода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15"/>
        <w:gridCol w:w="2268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pStyle w:val="5"/>
              <w:rPr>
                <w:szCs w:val="22"/>
              </w:rPr>
            </w:pPr>
            <w:r w:rsidRPr="00751930">
              <w:rPr>
                <w:szCs w:val="22"/>
              </w:rPr>
              <w:t xml:space="preserve">Базисный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3815970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2487535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2806,6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2212,5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2115,4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1619,7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574,1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492,3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117,1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100,5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465362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350478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18509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16509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1853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3708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818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1836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3650817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2511175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81218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164020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103090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89171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50207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30210</w:t>
            </w:r>
          </w:p>
        </w:tc>
      </w:tr>
    </w:tbl>
    <w:p w:rsidR="00A97C1C" w:rsidRPr="00281165" w:rsidRDefault="00A97C1C" w:rsidP="00281165">
      <w:pPr>
        <w:rPr>
          <w:sz w:val="10"/>
          <w:szCs w:val="10"/>
        </w:rPr>
      </w:pPr>
    </w:p>
    <w:p w:rsidR="00281165" w:rsidRDefault="00281165">
      <w:pPr>
        <w:jc w:val="center"/>
        <w:rPr>
          <w:sz w:val="24"/>
          <w:szCs w:val="24"/>
        </w:rPr>
      </w:pPr>
    </w:p>
    <w:p w:rsidR="00281165" w:rsidRDefault="00281165">
      <w:pPr>
        <w:jc w:val="center"/>
        <w:rPr>
          <w:sz w:val="24"/>
          <w:szCs w:val="24"/>
        </w:rPr>
      </w:pPr>
    </w:p>
    <w:p w:rsidR="00A97C1C" w:rsidRPr="00751930" w:rsidRDefault="00A97C1C">
      <w:pPr>
        <w:jc w:val="center"/>
        <w:rPr>
          <w:sz w:val="28"/>
          <w:szCs w:val="28"/>
        </w:rPr>
      </w:pPr>
      <w:r w:rsidRPr="00751930">
        <w:rPr>
          <w:sz w:val="28"/>
          <w:szCs w:val="28"/>
        </w:rPr>
        <w:t xml:space="preserve">Показатели работы предприятия </w:t>
      </w:r>
      <w:r w:rsidR="00751930" w:rsidRPr="00247655">
        <w:rPr>
          <w:b/>
          <w:sz w:val="28"/>
          <w:szCs w:val="28"/>
        </w:rPr>
        <w:t>Г</w:t>
      </w:r>
      <w:r w:rsidRPr="00751930">
        <w:rPr>
          <w:sz w:val="28"/>
          <w:szCs w:val="28"/>
        </w:rPr>
        <w:t xml:space="preserve"> за два сравниваемых периода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pStyle w:val="5"/>
              <w:rPr>
                <w:szCs w:val="22"/>
              </w:rPr>
            </w:pPr>
            <w:r w:rsidRPr="00751930">
              <w:rPr>
                <w:szCs w:val="22"/>
              </w:rPr>
              <w:t xml:space="preserve">Базисный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648112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476088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1406,3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1165,8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853,1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754,7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468,2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336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75,1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184500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155238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8700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6300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2730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3655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270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8377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1516590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1114292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162360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103320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111053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18450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751930" w:rsidRDefault="00911FBD">
            <w:pPr>
              <w:jc w:val="right"/>
              <w:rPr>
                <w:sz w:val="24"/>
                <w:szCs w:val="24"/>
              </w:rPr>
            </w:pPr>
            <w:r w:rsidRPr="00751930">
              <w:rPr>
                <w:sz w:val="24"/>
                <w:szCs w:val="24"/>
              </w:rPr>
              <w:t>16560</w:t>
            </w:r>
          </w:p>
        </w:tc>
      </w:tr>
    </w:tbl>
    <w:p w:rsidR="00A97C1C" w:rsidRPr="00281165" w:rsidRDefault="00A97C1C">
      <w:pPr>
        <w:jc w:val="both"/>
        <w:rPr>
          <w:sz w:val="10"/>
          <w:szCs w:val="10"/>
        </w:rPr>
      </w:pPr>
    </w:p>
    <w:p w:rsidR="00281165" w:rsidRDefault="00281165">
      <w:pPr>
        <w:jc w:val="center"/>
        <w:rPr>
          <w:sz w:val="24"/>
          <w:szCs w:val="24"/>
        </w:rPr>
      </w:pPr>
    </w:p>
    <w:p w:rsidR="00A97C1C" w:rsidRPr="00751930" w:rsidRDefault="00A97C1C">
      <w:pPr>
        <w:jc w:val="center"/>
        <w:rPr>
          <w:sz w:val="28"/>
          <w:szCs w:val="28"/>
        </w:rPr>
      </w:pPr>
      <w:r w:rsidRPr="00751930">
        <w:rPr>
          <w:sz w:val="28"/>
          <w:szCs w:val="28"/>
        </w:rPr>
        <w:lastRenderedPageBreak/>
        <w:t xml:space="preserve">Показатели работы предприятия </w:t>
      </w:r>
      <w:r w:rsidR="00751930" w:rsidRPr="00247655">
        <w:rPr>
          <w:b/>
          <w:sz w:val="28"/>
          <w:szCs w:val="28"/>
        </w:rPr>
        <w:t>Д</w:t>
      </w:r>
      <w:r w:rsidRPr="00751930">
        <w:rPr>
          <w:sz w:val="28"/>
          <w:szCs w:val="28"/>
        </w:rPr>
        <w:t xml:space="preserve"> за два сравниваемых периода</w:t>
      </w:r>
    </w:p>
    <w:p w:rsidR="00A97C1C" w:rsidRDefault="00A97C1C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pStyle w:val="5"/>
              <w:rPr>
                <w:szCs w:val="22"/>
              </w:rPr>
            </w:pPr>
            <w:r w:rsidRPr="00751930">
              <w:rPr>
                <w:szCs w:val="22"/>
              </w:rPr>
              <w:t xml:space="preserve">Базисный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324056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238048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562,5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466,3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341,2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301,9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187,3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134,4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73800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62095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3480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2520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1092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1462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3351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606636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445717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64994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2436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41328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44421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7380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6624</w:t>
            </w:r>
          </w:p>
        </w:tc>
      </w:tr>
    </w:tbl>
    <w:p w:rsidR="00A97C1C" w:rsidRPr="00281165" w:rsidRDefault="00A97C1C" w:rsidP="00281165">
      <w:pPr>
        <w:rPr>
          <w:sz w:val="10"/>
          <w:szCs w:val="10"/>
        </w:rPr>
      </w:pPr>
    </w:p>
    <w:p w:rsidR="00281165" w:rsidRDefault="00281165">
      <w:pPr>
        <w:jc w:val="center"/>
        <w:rPr>
          <w:sz w:val="24"/>
          <w:szCs w:val="24"/>
        </w:rPr>
      </w:pPr>
    </w:p>
    <w:p w:rsidR="00E60C78" w:rsidRDefault="00E60C78">
      <w:pPr>
        <w:jc w:val="center"/>
        <w:rPr>
          <w:sz w:val="24"/>
          <w:szCs w:val="24"/>
        </w:rPr>
      </w:pPr>
    </w:p>
    <w:p w:rsidR="00A97C1C" w:rsidRPr="00E60C78" w:rsidRDefault="00A97C1C">
      <w:pPr>
        <w:jc w:val="center"/>
        <w:rPr>
          <w:sz w:val="28"/>
          <w:szCs w:val="28"/>
        </w:rPr>
      </w:pPr>
      <w:r w:rsidRPr="00E60C78">
        <w:rPr>
          <w:sz w:val="28"/>
          <w:szCs w:val="28"/>
        </w:rPr>
        <w:t xml:space="preserve">Показатели работы предприятия </w:t>
      </w:r>
      <w:r w:rsidR="00E60C78" w:rsidRPr="00247655">
        <w:rPr>
          <w:b/>
          <w:sz w:val="28"/>
          <w:szCs w:val="28"/>
        </w:rPr>
        <w:t>Е</w:t>
      </w:r>
      <w:r w:rsidRPr="00E60C78">
        <w:rPr>
          <w:sz w:val="28"/>
          <w:szCs w:val="28"/>
        </w:rPr>
        <w:t xml:space="preserve"> за два сравниваемых периода</w:t>
      </w:r>
    </w:p>
    <w:p w:rsidR="00281165" w:rsidRDefault="00A97C1C" w:rsidP="0028116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pStyle w:val="5"/>
              <w:rPr>
                <w:szCs w:val="22"/>
              </w:rPr>
            </w:pPr>
            <w:r w:rsidRPr="00751930">
              <w:rPr>
                <w:szCs w:val="22"/>
              </w:rPr>
              <w:t xml:space="preserve">Базисный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751930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51930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524705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547420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741,5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653,4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481,9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472,6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182,8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121,9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76,8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58,9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106500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107280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662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1182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390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151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635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85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926552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911812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116635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85672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36254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28458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5322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60C78" w:rsidRDefault="00911FBD">
            <w:pPr>
              <w:jc w:val="right"/>
              <w:rPr>
                <w:sz w:val="24"/>
                <w:szCs w:val="24"/>
              </w:rPr>
            </w:pPr>
            <w:r w:rsidRPr="00E60C78">
              <w:rPr>
                <w:sz w:val="24"/>
                <w:szCs w:val="24"/>
              </w:rPr>
              <w:t>3578</w:t>
            </w:r>
          </w:p>
        </w:tc>
      </w:tr>
    </w:tbl>
    <w:p w:rsidR="00281165" w:rsidRPr="00281165" w:rsidRDefault="00281165" w:rsidP="00281165">
      <w:pPr>
        <w:rPr>
          <w:sz w:val="16"/>
          <w:szCs w:val="16"/>
        </w:rPr>
      </w:pPr>
    </w:p>
    <w:p w:rsidR="00E60C78" w:rsidRDefault="00E60C78">
      <w:pPr>
        <w:jc w:val="center"/>
        <w:rPr>
          <w:sz w:val="24"/>
          <w:szCs w:val="24"/>
        </w:rPr>
      </w:pPr>
    </w:p>
    <w:p w:rsidR="00A97C1C" w:rsidRPr="00E60C78" w:rsidRDefault="00A97C1C">
      <w:pPr>
        <w:jc w:val="center"/>
        <w:rPr>
          <w:sz w:val="28"/>
          <w:szCs w:val="28"/>
        </w:rPr>
      </w:pPr>
      <w:r w:rsidRPr="00E60C78">
        <w:rPr>
          <w:sz w:val="28"/>
          <w:szCs w:val="28"/>
        </w:rPr>
        <w:lastRenderedPageBreak/>
        <w:t xml:space="preserve">Показатели работы предприятия </w:t>
      </w:r>
      <w:r w:rsidR="00E60C78" w:rsidRPr="00247655">
        <w:rPr>
          <w:b/>
          <w:sz w:val="28"/>
          <w:szCs w:val="28"/>
        </w:rPr>
        <w:t>Ж</w:t>
      </w:r>
      <w:r w:rsidR="00E60C78" w:rsidRPr="00E60C78">
        <w:rPr>
          <w:sz w:val="28"/>
          <w:szCs w:val="28"/>
        </w:rPr>
        <w:t xml:space="preserve"> </w:t>
      </w:r>
      <w:r w:rsidRPr="00E60C78">
        <w:rPr>
          <w:sz w:val="28"/>
          <w:szCs w:val="28"/>
        </w:rPr>
        <w:t>за два сравниваемых периода</w:t>
      </w:r>
    </w:p>
    <w:p w:rsidR="00A97C1C" w:rsidRDefault="00A97C1C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60C78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60C78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60C78" w:rsidRDefault="00A97C1C">
            <w:pPr>
              <w:pStyle w:val="5"/>
              <w:rPr>
                <w:szCs w:val="22"/>
              </w:rPr>
            </w:pPr>
            <w:r w:rsidRPr="00E60C78">
              <w:rPr>
                <w:szCs w:val="22"/>
              </w:rPr>
              <w:t xml:space="preserve">Базисный </w:t>
            </w:r>
          </w:p>
          <w:p w:rsidR="00A97C1C" w:rsidRPr="00E60C78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60C78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60C78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60C78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E60C78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60C78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322895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336875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432,5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381,2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285,1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275,7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106,6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71,1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40,8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34,4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63007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62584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969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662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228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370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548492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531296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69044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49920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21461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16582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3150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2085</w:t>
            </w:r>
          </w:p>
        </w:tc>
      </w:tr>
    </w:tbl>
    <w:p w:rsidR="00A97C1C" w:rsidRDefault="00A97C1C" w:rsidP="00281165">
      <w:pPr>
        <w:rPr>
          <w:sz w:val="16"/>
          <w:szCs w:val="16"/>
        </w:rPr>
      </w:pPr>
    </w:p>
    <w:p w:rsidR="00EE59C5" w:rsidRPr="00EE59C5" w:rsidRDefault="00EE59C5" w:rsidP="00281165">
      <w:pPr>
        <w:rPr>
          <w:sz w:val="24"/>
          <w:szCs w:val="24"/>
        </w:rPr>
      </w:pPr>
    </w:p>
    <w:p w:rsidR="00A97C1C" w:rsidRPr="00EE59C5" w:rsidRDefault="00A97C1C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 w:rsidR="00EE59C5" w:rsidRPr="00247655">
        <w:rPr>
          <w:b/>
          <w:sz w:val="28"/>
          <w:szCs w:val="28"/>
        </w:rPr>
        <w:t>З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201810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210545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370,8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326,7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244,4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236,3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91,4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29,4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54863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53661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831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567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195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317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477596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456122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60120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42857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13687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14235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2743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1790</w:t>
            </w:r>
          </w:p>
        </w:tc>
      </w:tr>
    </w:tbl>
    <w:p w:rsidR="00A97C1C" w:rsidRPr="00281165" w:rsidRDefault="00A97C1C">
      <w:pPr>
        <w:jc w:val="both"/>
        <w:rPr>
          <w:sz w:val="10"/>
          <w:szCs w:val="10"/>
        </w:rPr>
      </w:pPr>
    </w:p>
    <w:p w:rsidR="00EE59C5" w:rsidRDefault="00EE59C5">
      <w:pPr>
        <w:jc w:val="center"/>
        <w:rPr>
          <w:sz w:val="24"/>
          <w:szCs w:val="24"/>
        </w:rPr>
      </w:pPr>
    </w:p>
    <w:p w:rsidR="00EE59C5" w:rsidRDefault="00EE59C5">
      <w:pPr>
        <w:jc w:val="center"/>
        <w:rPr>
          <w:sz w:val="24"/>
          <w:szCs w:val="24"/>
        </w:rPr>
      </w:pPr>
    </w:p>
    <w:p w:rsidR="00A97C1C" w:rsidRPr="00EE59C5" w:rsidRDefault="00A97C1C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lastRenderedPageBreak/>
        <w:t xml:space="preserve">Показатели работы предприятия </w:t>
      </w:r>
      <w:r w:rsidR="00EE59C5" w:rsidRPr="00247655">
        <w:rPr>
          <w:b/>
          <w:sz w:val="28"/>
          <w:szCs w:val="28"/>
        </w:rPr>
        <w:t>И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1717185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1119390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1178,8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929,3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888,5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680,3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241,1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206,8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49,2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42,2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195452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147201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7774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6934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778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1557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343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771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1533343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1054694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34112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68888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43298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37452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21086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12688</w:t>
            </w:r>
          </w:p>
        </w:tc>
      </w:tr>
    </w:tbl>
    <w:p w:rsidR="00A97C1C" w:rsidRPr="00281165" w:rsidRDefault="00A97C1C" w:rsidP="00281165">
      <w:pPr>
        <w:rPr>
          <w:sz w:val="10"/>
          <w:szCs w:val="10"/>
        </w:rPr>
      </w:pPr>
    </w:p>
    <w:p w:rsidR="00281165" w:rsidRDefault="00281165">
      <w:pPr>
        <w:jc w:val="center"/>
        <w:rPr>
          <w:sz w:val="24"/>
          <w:szCs w:val="24"/>
        </w:rPr>
      </w:pPr>
    </w:p>
    <w:p w:rsidR="00EE59C5" w:rsidRDefault="00EE59C5">
      <w:pPr>
        <w:jc w:val="center"/>
        <w:rPr>
          <w:sz w:val="28"/>
          <w:szCs w:val="28"/>
        </w:rPr>
      </w:pPr>
    </w:p>
    <w:p w:rsidR="00A97C1C" w:rsidRPr="00EE59C5" w:rsidRDefault="00A97C1C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 w:rsidR="00EE59C5" w:rsidRPr="00247655">
        <w:rPr>
          <w:b/>
          <w:sz w:val="28"/>
          <w:szCs w:val="28"/>
        </w:rPr>
        <w:t>К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A97C1C" w:rsidRPr="00B2130E" w:rsidRDefault="00A97C1C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A97C1C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A97C1C" w:rsidRPr="00EE59C5" w:rsidRDefault="00A97C1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3319895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2238780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2525,8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1991,3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1903,7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1457,7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516,7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443,1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105,4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90,5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418826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315430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16621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14852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1668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3337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1652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3285735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2260078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73096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147618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92781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80254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45186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27189</w:t>
            </w:r>
          </w:p>
        </w:tc>
      </w:tr>
    </w:tbl>
    <w:p w:rsidR="00A97C1C" w:rsidRPr="00B2130E" w:rsidRDefault="00A97C1C">
      <w:pPr>
        <w:jc w:val="both"/>
        <w:rPr>
          <w:sz w:val="24"/>
          <w:szCs w:val="24"/>
        </w:rPr>
      </w:pPr>
    </w:p>
    <w:p w:rsidR="00EE59C5" w:rsidRPr="00EE59C5" w:rsidRDefault="00EE59C5" w:rsidP="00EE59C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lastRenderedPageBreak/>
        <w:t xml:space="preserve">Показатели работы предприятия </w:t>
      </w:r>
      <w:r w:rsidRPr="00247655">
        <w:rPr>
          <w:b/>
          <w:sz w:val="28"/>
          <w:szCs w:val="28"/>
        </w:rPr>
        <w:t>Л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EE59C5" w:rsidRPr="00B2130E" w:rsidRDefault="00EE59C5" w:rsidP="00EE59C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EE59C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9C5" w:rsidRPr="00EE59C5" w:rsidRDefault="00EE59C5" w:rsidP="00EE59C5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775758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905309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1209,6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1341,0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835,2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965,4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285,1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285,1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89,3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90,5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183744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208913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3950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9770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3190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2172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376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1187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1440553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1495814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31236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108635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40424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79387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18374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16713</w:t>
            </w:r>
          </w:p>
        </w:tc>
      </w:tr>
    </w:tbl>
    <w:p w:rsidR="00EE59C5" w:rsidRDefault="00EE59C5" w:rsidP="00EE59C5">
      <w:pPr>
        <w:jc w:val="both"/>
        <w:rPr>
          <w:sz w:val="24"/>
          <w:szCs w:val="24"/>
        </w:rPr>
      </w:pPr>
    </w:p>
    <w:p w:rsidR="00EE59C5" w:rsidRDefault="00EE59C5" w:rsidP="00EE59C5">
      <w:pPr>
        <w:jc w:val="both"/>
        <w:rPr>
          <w:sz w:val="24"/>
          <w:szCs w:val="24"/>
        </w:rPr>
      </w:pPr>
    </w:p>
    <w:p w:rsidR="00EE59C5" w:rsidRPr="00EE59C5" w:rsidRDefault="00EE59C5" w:rsidP="00EE59C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 w:rsidRPr="00247655">
        <w:rPr>
          <w:b/>
          <w:sz w:val="28"/>
          <w:szCs w:val="28"/>
        </w:rPr>
        <w:t>М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EE59C5" w:rsidRPr="00B2130E" w:rsidRDefault="00EE59C5" w:rsidP="00EE59C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EE59C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9C5" w:rsidRPr="00EE59C5" w:rsidRDefault="00EE59C5" w:rsidP="00EE59C5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EE59C5" w:rsidRPr="00EE59C5" w:rsidRDefault="00EE59C5" w:rsidP="00EE59C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224018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262006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349,3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388,1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235,8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284,4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85,4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78,3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28,1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25,4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51027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62568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2386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1630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531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640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290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574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400053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447987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8675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32535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11226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23776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5103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EE59C5" w:rsidRDefault="00911FBD">
            <w:pPr>
              <w:jc w:val="right"/>
              <w:rPr>
                <w:sz w:val="24"/>
                <w:szCs w:val="24"/>
              </w:rPr>
            </w:pPr>
            <w:r w:rsidRPr="00EE59C5">
              <w:rPr>
                <w:sz w:val="24"/>
                <w:szCs w:val="24"/>
              </w:rPr>
              <w:t>5005</w:t>
            </w:r>
          </w:p>
        </w:tc>
      </w:tr>
    </w:tbl>
    <w:p w:rsidR="00EE59C5" w:rsidRDefault="00EE59C5" w:rsidP="00EE59C5">
      <w:pPr>
        <w:jc w:val="both"/>
        <w:rPr>
          <w:sz w:val="24"/>
          <w:szCs w:val="24"/>
          <w:lang w:val="en-US"/>
        </w:rPr>
      </w:pPr>
    </w:p>
    <w:p w:rsidR="006F73E3" w:rsidRPr="006F73E3" w:rsidRDefault="006F73E3" w:rsidP="00EE59C5">
      <w:pPr>
        <w:jc w:val="both"/>
        <w:rPr>
          <w:sz w:val="24"/>
          <w:szCs w:val="24"/>
          <w:lang w:val="en-US"/>
        </w:rPr>
      </w:pPr>
    </w:p>
    <w:p w:rsidR="00247655" w:rsidRPr="00EE59C5" w:rsidRDefault="00247655" w:rsidP="0024765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lastRenderedPageBreak/>
        <w:t xml:space="preserve">Показатели работы предприятия </w:t>
      </w:r>
      <w:r w:rsidRPr="00247655">
        <w:rPr>
          <w:b/>
          <w:sz w:val="28"/>
          <w:szCs w:val="28"/>
        </w:rPr>
        <w:t>Н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247655" w:rsidRPr="00B2130E" w:rsidRDefault="00247655" w:rsidP="0024765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57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58"/>
        <w:gridCol w:w="1984"/>
      </w:tblGrid>
      <w:tr w:rsidR="0024765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397050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442933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619,1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656,1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488,1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495,8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98,6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124,3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32,4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36,0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105625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109076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4940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2841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1098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1116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1002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756274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845339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54925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13089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40137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26178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8450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14180</w:t>
            </w:r>
          </w:p>
        </w:tc>
      </w:tr>
    </w:tbl>
    <w:p w:rsidR="00247655" w:rsidRPr="00B2130E" w:rsidRDefault="00247655" w:rsidP="00247655">
      <w:pPr>
        <w:jc w:val="both"/>
        <w:rPr>
          <w:sz w:val="24"/>
          <w:szCs w:val="24"/>
        </w:rPr>
      </w:pPr>
    </w:p>
    <w:p w:rsidR="00247655" w:rsidRDefault="00247655" w:rsidP="00EE59C5">
      <w:pPr>
        <w:jc w:val="both"/>
        <w:rPr>
          <w:sz w:val="24"/>
          <w:szCs w:val="24"/>
        </w:rPr>
      </w:pPr>
    </w:p>
    <w:p w:rsidR="00247655" w:rsidRDefault="00247655" w:rsidP="00EE59C5">
      <w:pPr>
        <w:jc w:val="both"/>
        <w:rPr>
          <w:sz w:val="24"/>
          <w:szCs w:val="24"/>
        </w:rPr>
      </w:pPr>
    </w:p>
    <w:p w:rsidR="00247655" w:rsidRPr="00EE59C5" w:rsidRDefault="00247655" w:rsidP="0024765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 w:rsidRPr="00247655">
        <w:rPr>
          <w:b/>
          <w:sz w:val="28"/>
          <w:szCs w:val="28"/>
        </w:rPr>
        <w:t>О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247655" w:rsidRPr="00B2130E" w:rsidRDefault="00247655" w:rsidP="0024765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57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58"/>
        <w:gridCol w:w="1984"/>
      </w:tblGrid>
      <w:tr w:rsidR="0024765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472975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484064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634,1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671,1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493,1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500,8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103,6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129,3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37,4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41,0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106707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105669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4990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7267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1109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1823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607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426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764021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818933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55488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12680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40549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25361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8537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13737</w:t>
            </w:r>
          </w:p>
        </w:tc>
      </w:tr>
    </w:tbl>
    <w:p w:rsidR="00247655" w:rsidRDefault="00247655" w:rsidP="00247655">
      <w:pPr>
        <w:jc w:val="both"/>
        <w:rPr>
          <w:sz w:val="24"/>
          <w:szCs w:val="24"/>
        </w:rPr>
      </w:pPr>
    </w:p>
    <w:p w:rsidR="00247655" w:rsidRPr="00EE59C5" w:rsidRDefault="00247655" w:rsidP="0024765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lastRenderedPageBreak/>
        <w:t xml:space="preserve">Показатели работы предприятия </w:t>
      </w:r>
      <w:r w:rsidRPr="00247655">
        <w:rPr>
          <w:b/>
          <w:sz w:val="28"/>
          <w:szCs w:val="28"/>
        </w:rPr>
        <w:t>П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247655" w:rsidRPr="00B2130E" w:rsidRDefault="00247655" w:rsidP="0024765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6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15"/>
        <w:gridCol w:w="2126"/>
      </w:tblGrid>
      <w:tr w:rsidR="0024765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649604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598357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870,9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837,8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598,2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568,1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208,6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194,3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64,1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75,4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126220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117597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8680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6993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2177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4272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508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1596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973158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911374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112336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39983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40390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28223</w:t>
            </w:r>
          </w:p>
        </w:tc>
      </w:tr>
      <w:tr w:rsidR="00911FBD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BD" w:rsidRPr="00EE59C5" w:rsidRDefault="00911FBD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17671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1FBD" w:rsidRPr="00247655" w:rsidRDefault="00911FBD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15288</w:t>
            </w:r>
          </w:p>
        </w:tc>
      </w:tr>
    </w:tbl>
    <w:p w:rsidR="00247655" w:rsidRDefault="00247655" w:rsidP="00247655">
      <w:pPr>
        <w:jc w:val="both"/>
        <w:rPr>
          <w:sz w:val="24"/>
          <w:szCs w:val="24"/>
        </w:rPr>
      </w:pPr>
    </w:p>
    <w:p w:rsidR="00247655" w:rsidRDefault="00247655" w:rsidP="00247655">
      <w:pPr>
        <w:jc w:val="both"/>
        <w:rPr>
          <w:sz w:val="24"/>
          <w:szCs w:val="24"/>
        </w:rPr>
      </w:pPr>
    </w:p>
    <w:p w:rsidR="00247655" w:rsidRPr="00EE59C5" w:rsidRDefault="00247655" w:rsidP="0024765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>
        <w:rPr>
          <w:b/>
          <w:sz w:val="28"/>
          <w:szCs w:val="28"/>
        </w:rPr>
        <w:t>Р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247655" w:rsidRPr="00B2130E" w:rsidRDefault="00247655" w:rsidP="0024765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24765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715025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797258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937,0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954,8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654,3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682,1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213,6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199,3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69,1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73,4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138057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141195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9494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8397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2382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5129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556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1917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1064422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1077316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46939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44178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33887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19328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18355</w:t>
            </w:r>
          </w:p>
        </w:tc>
      </w:tr>
    </w:tbl>
    <w:p w:rsidR="00247655" w:rsidRPr="00B2130E" w:rsidRDefault="00247655" w:rsidP="00247655">
      <w:pPr>
        <w:jc w:val="both"/>
        <w:rPr>
          <w:sz w:val="24"/>
          <w:szCs w:val="24"/>
        </w:rPr>
      </w:pPr>
    </w:p>
    <w:p w:rsidR="00247655" w:rsidRDefault="00247655" w:rsidP="00247655">
      <w:pPr>
        <w:jc w:val="both"/>
        <w:rPr>
          <w:sz w:val="24"/>
          <w:szCs w:val="24"/>
        </w:rPr>
      </w:pPr>
    </w:p>
    <w:p w:rsidR="00247655" w:rsidRPr="00EE59C5" w:rsidRDefault="00247655" w:rsidP="0024765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lastRenderedPageBreak/>
        <w:t xml:space="preserve">Показатели работы предприятия </w:t>
      </w:r>
      <w:r>
        <w:rPr>
          <w:b/>
          <w:sz w:val="28"/>
          <w:szCs w:val="28"/>
        </w:rPr>
        <w:t>С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247655" w:rsidRPr="00B2130E" w:rsidRDefault="00247655" w:rsidP="0024765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157"/>
        <w:gridCol w:w="2126"/>
      </w:tblGrid>
      <w:tr w:rsidR="0024765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173021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223110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324,8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364,5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223,1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258,6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80,3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75,4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21,4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30,5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47074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54032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3237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4719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627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sym w:font="Symbol" w:char="F02D"/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190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727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362941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412263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16005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76BC3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sym w:font="Symbol" w:char="F02D"/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15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15064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12968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6590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7024</w:t>
            </w:r>
          </w:p>
        </w:tc>
      </w:tr>
    </w:tbl>
    <w:p w:rsidR="00247655" w:rsidRPr="00B2130E" w:rsidRDefault="00247655" w:rsidP="00247655">
      <w:pPr>
        <w:jc w:val="both"/>
        <w:rPr>
          <w:sz w:val="24"/>
          <w:szCs w:val="24"/>
        </w:rPr>
      </w:pPr>
    </w:p>
    <w:p w:rsidR="00247655" w:rsidRDefault="00247655" w:rsidP="00247655">
      <w:pPr>
        <w:jc w:val="both"/>
        <w:rPr>
          <w:sz w:val="24"/>
          <w:szCs w:val="24"/>
        </w:rPr>
      </w:pPr>
    </w:p>
    <w:p w:rsidR="00247655" w:rsidRPr="00EE59C5" w:rsidRDefault="00247655" w:rsidP="00247655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>
        <w:rPr>
          <w:b/>
          <w:sz w:val="28"/>
          <w:szCs w:val="28"/>
        </w:rPr>
        <w:t>Т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247655" w:rsidRPr="00B2130E" w:rsidRDefault="00247655" w:rsidP="00247655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6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15"/>
        <w:gridCol w:w="2126"/>
      </w:tblGrid>
      <w:tr w:rsidR="00247655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247655" w:rsidRPr="00EE59C5" w:rsidRDefault="00247655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234175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220540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439,6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360,3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324,6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263,6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80,3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75,4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34,7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21,3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68556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55077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4710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4811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912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121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276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619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523079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422988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76BC3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6609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 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16453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17625</w:t>
            </w:r>
          </w:p>
        </w:tc>
      </w:tr>
      <w:tr w:rsidR="00247655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55" w:rsidRPr="00EE59C5" w:rsidRDefault="00247655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5484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655" w:rsidRPr="00247655" w:rsidRDefault="00247655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t>6609</w:t>
            </w:r>
          </w:p>
        </w:tc>
      </w:tr>
    </w:tbl>
    <w:p w:rsidR="00247655" w:rsidRPr="00B2130E" w:rsidRDefault="00247655" w:rsidP="00247655">
      <w:pPr>
        <w:jc w:val="both"/>
        <w:rPr>
          <w:sz w:val="24"/>
          <w:szCs w:val="24"/>
        </w:rPr>
      </w:pPr>
    </w:p>
    <w:p w:rsidR="00247655" w:rsidRPr="00B2130E" w:rsidRDefault="00247655" w:rsidP="00247655">
      <w:pPr>
        <w:jc w:val="both"/>
        <w:rPr>
          <w:sz w:val="24"/>
          <w:szCs w:val="24"/>
        </w:rPr>
      </w:pPr>
    </w:p>
    <w:p w:rsidR="00276BC3" w:rsidRPr="00EE59C5" w:rsidRDefault="00276BC3" w:rsidP="00276BC3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lastRenderedPageBreak/>
        <w:t xml:space="preserve">Показатели работы предприятия </w:t>
      </w:r>
      <w:r>
        <w:rPr>
          <w:b/>
          <w:sz w:val="28"/>
          <w:szCs w:val="28"/>
        </w:rPr>
        <w:t>У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276BC3" w:rsidRPr="00B2130E" w:rsidRDefault="00276BC3" w:rsidP="00276BC3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15"/>
        <w:gridCol w:w="2268"/>
      </w:tblGrid>
      <w:tr w:rsidR="00276BC3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6BC3" w:rsidRPr="00EE59C5" w:rsidRDefault="00276BC3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6BC3" w:rsidRPr="00EE59C5" w:rsidRDefault="00276BC3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276BC3" w:rsidRPr="00EE59C5" w:rsidRDefault="00276BC3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6BC3" w:rsidRPr="00EE59C5" w:rsidRDefault="00276BC3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276BC3" w:rsidRPr="00EE59C5" w:rsidRDefault="00276BC3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242219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235801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454,7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375,3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 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329,7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268,6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85,3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80,4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39,7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26,3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68888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57378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 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6010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3457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152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577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775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365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525612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440661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6885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 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16533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18361</w:t>
            </w:r>
          </w:p>
        </w:tc>
      </w:tr>
      <w:tr w:rsidR="00276BC3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C3" w:rsidRPr="00EE59C5" w:rsidRDefault="00276BC3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5511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6BC3" w:rsidRPr="00276BC3" w:rsidRDefault="00276BC3">
            <w:pPr>
              <w:jc w:val="right"/>
              <w:rPr>
                <w:sz w:val="24"/>
                <w:szCs w:val="24"/>
              </w:rPr>
            </w:pPr>
            <w:r w:rsidRPr="00276BC3">
              <w:rPr>
                <w:sz w:val="24"/>
                <w:szCs w:val="24"/>
              </w:rPr>
              <w:t>6885</w:t>
            </w:r>
          </w:p>
        </w:tc>
      </w:tr>
    </w:tbl>
    <w:p w:rsidR="00276BC3" w:rsidRPr="00B2130E" w:rsidRDefault="00276BC3" w:rsidP="00276BC3">
      <w:pPr>
        <w:jc w:val="both"/>
        <w:rPr>
          <w:sz w:val="24"/>
          <w:szCs w:val="24"/>
        </w:rPr>
      </w:pPr>
    </w:p>
    <w:p w:rsidR="00276BC3" w:rsidRDefault="00276BC3" w:rsidP="00247655">
      <w:pPr>
        <w:jc w:val="both"/>
        <w:rPr>
          <w:sz w:val="24"/>
          <w:szCs w:val="24"/>
        </w:rPr>
      </w:pPr>
    </w:p>
    <w:p w:rsidR="005B5C11" w:rsidRPr="00EE59C5" w:rsidRDefault="005B5C11" w:rsidP="005B5C11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>
        <w:rPr>
          <w:b/>
          <w:sz w:val="28"/>
          <w:szCs w:val="28"/>
        </w:rPr>
        <w:t>Ф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5B5C11" w:rsidRPr="00B2130E" w:rsidRDefault="005B5C11" w:rsidP="005B5C11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15"/>
        <w:gridCol w:w="2268"/>
      </w:tblGrid>
      <w:tr w:rsidR="005B5C11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187272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165482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433,7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354,2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322,7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261,5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78,3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73,4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32,7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19,3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67425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55861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5883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3366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293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758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356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527937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430131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14159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7821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16182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17876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5394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6703</w:t>
            </w:r>
          </w:p>
        </w:tc>
      </w:tr>
    </w:tbl>
    <w:p w:rsidR="005B5C11" w:rsidRPr="00B2130E" w:rsidRDefault="005B5C11" w:rsidP="005B5C11">
      <w:pPr>
        <w:jc w:val="both"/>
        <w:rPr>
          <w:sz w:val="24"/>
          <w:szCs w:val="24"/>
        </w:rPr>
      </w:pPr>
    </w:p>
    <w:p w:rsidR="005B5C11" w:rsidRDefault="005B5C11" w:rsidP="005B5C11">
      <w:pPr>
        <w:jc w:val="both"/>
        <w:rPr>
          <w:sz w:val="24"/>
          <w:szCs w:val="24"/>
        </w:rPr>
      </w:pPr>
    </w:p>
    <w:p w:rsidR="005B5C11" w:rsidRPr="00EE59C5" w:rsidRDefault="005B5C11" w:rsidP="005B5C11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lastRenderedPageBreak/>
        <w:t xml:space="preserve">Показатели работы предприятия </w:t>
      </w:r>
      <w:r>
        <w:rPr>
          <w:b/>
          <w:sz w:val="28"/>
          <w:szCs w:val="28"/>
        </w:rPr>
        <w:t>Ю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5B5C11" w:rsidRPr="00B2130E" w:rsidRDefault="005B5C11" w:rsidP="005B5C11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15"/>
        <w:gridCol w:w="2268"/>
      </w:tblGrid>
      <w:tr w:rsidR="005B5C11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336361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307044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779,0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657,2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584,7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485,6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137,0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128,5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57,2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43,1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122208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104229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9853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6250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684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544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1175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660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956885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844256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25664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15634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21997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5211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9777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247655">
              <w:rPr>
                <w:sz w:val="24"/>
                <w:szCs w:val="24"/>
              </w:rPr>
              <w:sym w:font="Symbol" w:char="F02D"/>
            </w:r>
          </w:p>
        </w:tc>
      </w:tr>
    </w:tbl>
    <w:p w:rsidR="005B5C11" w:rsidRPr="00B2130E" w:rsidRDefault="005B5C11" w:rsidP="005B5C11">
      <w:pPr>
        <w:jc w:val="both"/>
        <w:rPr>
          <w:sz w:val="24"/>
          <w:szCs w:val="24"/>
        </w:rPr>
      </w:pPr>
    </w:p>
    <w:p w:rsidR="005B5C11" w:rsidRDefault="005B5C11" w:rsidP="005B5C11">
      <w:pPr>
        <w:jc w:val="both"/>
        <w:rPr>
          <w:sz w:val="24"/>
          <w:szCs w:val="24"/>
        </w:rPr>
      </w:pPr>
    </w:p>
    <w:p w:rsidR="005B5C11" w:rsidRPr="00EE59C5" w:rsidRDefault="005B5C11" w:rsidP="005B5C11">
      <w:pPr>
        <w:jc w:val="center"/>
        <w:rPr>
          <w:sz w:val="28"/>
          <w:szCs w:val="28"/>
        </w:rPr>
      </w:pPr>
      <w:r w:rsidRPr="00EE59C5">
        <w:rPr>
          <w:sz w:val="28"/>
          <w:szCs w:val="28"/>
        </w:rPr>
        <w:t xml:space="preserve">Показатели работы предприятия </w:t>
      </w:r>
      <w:r>
        <w:rPr>
          <w:b/>
          <w:sz w:val="28"/>
          <w:szCs w:val="28"/>
        </w:rPr>
        <w:t>Я</w:t>
      </w:r>
      <w:r w:rsidRPr="00EE59C5">
        <w:rPr>
          <w:sz w:val="28"/>
          <w:szCs w:val="28"/>
        </w:rPr>
        <w:t xml:space="preserve"> за два сравниваемых периода</w:t>
      </w:r>
    </w:p>
    <w:p w:rsidR="005B5C11" w:rsidRPr="00B2130E" w:rsidRDefault="005B5C11" w:rsidP="005B5C11">
      <w:pPr>
        <w:jc w:val="center"/>
        <w:rPr>
          <w:sz w:val="24"/>
          <w:szCs w:val="24"/>
        </w:rPr>
      </w:pPr>
      <w:r w:rsidRPr="00B2130E">
        <w:rPr>
          <w:sz w:val="24"/>
          <w:szCs w:val="24"/>
        </w:rPr>
        <w:t>(данные условные)</w:t>
      </w:r>
    </w:p>
    <w:tbl>
      <w:tblPr>
        <w:tblW w:w="881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2015"/>
        <w:gridCol w:w="2268"/>
      </w:tblGrid>
      <w:tr w:rsidR="005B5C11" w:rsidRPr="00B2130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pStyle w:val="5"/>
              <w:rPr>
                <w:szCs w:val="22"/>
              </w:rPr>
            </w:pPr>
            <w:r w:rsidRPr="00EE59C5">
              <w:rPr>
                <w:szCs w:val="22"/>
              </w:rPr>
              <w:t xml:space="preserve">Базисный </w:t>
            </w:r>
          </w:p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 xml:space="preserve">Текущий </w:t>
            </w:r>
          </w:p>
          <w:p w:rsidR="005B5C11" w:rsidRPr="00EE59C5" w:rsidRDefault="005B5C11" w:rsidP="00911FB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b/>
                <w:snapToGrid w:val="0"/>
                <w:color w:val="000000"/>
                <w:sz w:val="22"/>
                <w:szCs w:val="22"/>
              </w:rPr>
              <w:t>период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Произведено продукции, </w:t>
            </w:r>
            <w:r>
              <w:rPr>
                <w:snapToGrid w:val="0"/>
                <w:color w:val="000000"/>
                <w:sz w:val="22"/>
                <w:szCs w:val="22"/>
              </w:rPr>
              <w:t>тыс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427138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506258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989,2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1083,6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рабочих и служащих;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742,6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826,3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специалистов;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174,0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180,8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руководителей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72,6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76,5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чел.-дни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158167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177374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чел.-дни: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болезни;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8361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10634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целодневные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869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925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отпуска с разрешения администрации.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1493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1116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Отработано рабочими и служащими, чел.-час,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1238449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1445594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>в том числе сверхурочно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33215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26606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59C5">
              <w:rPr>
                <w:snapToGrid w:val="0"/>
                <w:color w:val="000000"/>
                <w:sz w:val="22"/>
                <w:szCs w:val="22"/>
              </w:rPr>
              <w:t>Неотработано</w:t>
            </w:r>
            <w:proofErr w:type="spellEnd"/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рабочими и служащими по пр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чинам, чел.-час: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 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внутрисменные простои;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18980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14190</w:t>
            </w:r>
          </w:p>
        </w:tc>
      </w:tr>
      <w:tr w:rsidR="005B5C11" w:rsidRPr="00B213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11" w:rsidRPr="00EE59C5" w:rsidRDefault="005B5C11" w:rsidP="00911FBD">
            <w:pPr>
              <w:rPr>
                <w:snapToGrid w:val="0"/>
                <w:color w:val="000000"/>
                <w:sz w:val="22"/>
                <w:szCs w:val="22"/>
              </w:rPr>
            </w:pP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sym w:font="Symbol" w:char="F02D"/>
            </w:r>
            <w:r w:rsidRPr="00EE59C5">
              <w:rPr>
                <w:snapToGrid w:val="0"/>
                <w:color w:val="000000"/>
                <w:sz w:val="22"/>
                <w:szCs w:val="22"/>
              </w:rPr>
              <w:t xml:space="preserve"> опоздания и др. нарушения трудовой дисц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EE59C5">
              <w:rPr>
                <w:snapToGrid w:val="0"/>
                <w:color w:val="000000"/>
                <w:sz w:val="22"/>
                <w:szCs w:val="22"/>
              </w:rPr>
              <w:t>плины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12653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5C11" w:rsidRPr="005B5C11" w:rsidRDefault="005B5C11">
            <w:pPr>
              <w:jc w:val="right"/>
              <w:rPr>
                <w:sz w:val="24"/>
                <w:szCs w:val="24"/>
              </w:rPr>
            </w:pPr>
            <w:r w:rsidRPr="005B5C11">
              <w:rPr>
                <w:sz w:val="24"/>
                <w:szCs w:val="24"/>
              </w:rPr>
              <w:t>3547</w:t>
            </w:r>
          </w:p>
        </w:tc>
      </w:tr>
    </w:tbl>
    <w:p w:rsidR="005B5C11" w:rsidRPr="00B2130E" w:rsidRDefault="005B5C11" w:rsidP="005B5C11">
      <w:pPr>
        <w:jc w:val="both"/>
        <w:rPr>
          <w:sz w:val="24"/>
          <w:szCs w:val="24"/>
        </w:rPr>
      </w:pPr>
    </w:p>
    <w:p w:rsidR="005B5C11" w:rsidRDefault="005B5C11" w:rsidP="005B5C11">
      <w:pPr>
        <w:jc w:val="both"/>
        <w:rPr>
          <w:sz w:val="24"/>
          <w:szCs w:val="24"/>
        </w:rPr>
      </w:pPr>
    </w:p>
    <w:p w:rsidR="00853061" w:rsidRDefault="00853061" w:rsidP="00655D42">
      <w:pPr>
        <w:pStyle w:val="1"/>
        <w:jc w:val="right"/>
      </w:pPr>
      <w:bookmarkStart w:id="30" w:name="_Toc181675680"/>
      <w:r w:rsidRPr="003E5010">
        <w:lastRenderedPageBreak/>
        <w:t xml:space="preserve">Приложение </w:t>
      </w:r>
      <w:r>
        <w:t>3</w:t>
      </w:r>
      <w:bookmarkEnd w:id="30"/>
    </w:p>
    <w:p w:rsidR="005B5C11" w:rsidRDefault="00853061" w:rsidP="008530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Примерные варианты задания для курсовой работы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1000"/>
        <w:gridCol w:w="1000"/>
        <w:gridCol w:w="1000"/>
        <w:gridCol w:w="1030"/>
        <w:gridCol w:w="1026"/>
        <w:gridCol w:w="1023"/>
        <w:gridCol w:w="1590"/>
      </w:tblGrid>
      <w:tr w:rsidR="0094403C" w:rsidRPr="003C348C" w:rsidTr="003C348C">
        <w:trPr>
          <w:jc w:val="center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3C348C" w:rsidRDefault="0094403C" w:rsidP="003C348C">
            <w:pPr>
              <w:jc w:val="center"/>
              <w:rPr>
                <w:sz w:val="22"/>
                <w:szCs w:val="22"/>
              </w:rPr>
            </w:pPr>
            <w:r w:rsidRPr="003C348C">
              <w:rPr>
                <w:sz w:val="22"/>
                <w:szCs w:val="22"/>
              </w:rPr>
              <w:t xml:space="preserve">№ </w:t>
            </w:r>
          </w:p>
          <w:p w:rsidR="0094403C" w:rsidRPr="003C348C" w:rsidRDefault="0094403C" w:rsidP="003C348C">
            <w:pPr>
              <w:jc w:val="center"/>
              <w:rPr>
                <w:sz w:val="22"/>
                <w:szCs w:val="22"/>
              </w:rPr>
            </w:pPr>
            <w:r w:rsidRPr="003C348C">
              <w:rPr>
                <w:sz w:val="22"/>
                <w:szCs w:val="22"/>
              </w:rPr>
              <w:t>вар</w:t>
            </w:r>
            <w:r w:rsidRPr="003C348C">
              <w:rPr>
                <w:sz w:val="22"/>
                <w:szCs w:val="22"/>
              </w:rPr>
              <w:t>и</w:t>
            </w:r>
            <w:r w:rsidRPr="003C348C">
              <w:rPr>
                <w:sz w:val="22"/>
                <w:szCs w:val="22"/>
              </w:rPr>
              <w:t>анта</w:t>
            </w:r>
          </w:p>
        </w:tc>
        <w:tc>
          <w:tcPr>
            <w:tcW w:w="3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3C348C" w:rsidRDefault="0094403C" w:rsidP="003C348C">
            <w:pPr>
              <w:jc w:val="center"/>
              <w:rPr>
                <w:sz w:val="22"/>
                <w:szCs w:val="22"/>
              </w:rPr>
            </w:pPr>
            <w:r w:rsidRPr="003C348C">
              <w:rPr>
                <w:sz w:val="22"/>
                <w:szCs w:val="22"/>
              </w:rPr>
              <w:t>№ десятков рабочих (прил. 1)</w:t>
            </w:r>
          </w:p>
        </w:tc>
        <w:tc>
          <w:tcPr>
            <w:tcW w:w="3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3C348C" w:rsidRDefault="0094403C" w:rsidP="003C348C">
            <w:pPr>
              <w:jc w:val="center"/>
              <w:rPr>
                <w:sz w:val="22"/>
                <w:szCs w:val="22"/>
              </w:rPr>
            </w:pPr>
            <w:r w:rsidRPr="003C348C">
              <w:rPr>
                <w:sz w:val="22"/>
                <w:szCs w:val="22"/>
              </w:rPr>
              <w:t>Наименование предприятий у</w:t>
            </w:r>
            <w:r w:rsidRPr="003C348C">
              <w:rPr>
                <w:sz w:val="22"/>
                <w:szCs w:val="22"/>
              </w:rPr>
              <w:t>с</w:t>
            </w:r>
            <w:r w:rsidRPr="003C348C">
              <w:rPr>
                <w:sz w:val="22"/>
                <w:szCs w:val="22"/>
              </w:rPr>
              <w:t>ловной отрасли (прил. 2)</w:t>
            </w:r>
          </w:p>
        </w:tc>
        <w:tc>
          <w:tcPr>
            <w:tcW w:w="159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403C" w:rsidRPr="003C348C" w:rsidRDefault="0094403C" w:rsidP="003C348C">
            <w:pPr>
              <w:jc w:val="center"/>
              <w:rPr>
                <w:sz w:val="22"/>
                <w:szCs w:val="22"/>
              </w:rPr>
            </w:pPr>
            <w:r w:rsidRPr="003C348C">
              <w:rPr>
                <w:sz w:val="22"/>
                <w:szCs w:val="22"/>
              </w:rPr>
              <w:t>Наименование предприятия (прил. 2)</w:t>
            </w:r>
          </w:p>
        </w:tc>
      </w:tr>
      <w:tr w:rsidR="0094403C" w:rsidRPr="003C348C" w:rsidTr="003C348C">
        <w:trPr>
          <w:jc w:val="center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3C348C" w:rsidRDefault="0094403C" w:rsidP="003C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D6089F" w:rsidRDefault="0094403C" w:rsidP="003C348C">
            <w:pPr>
              <w:jc w:val="center"/>
            </w:pPr>
            <w:r w:rsidRPr="00D6089F"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D6089F" w:rsidRDefault="0094403C" w:rsidP="003C348C">
            <w:pPr>
              <w:jc w:val="center"/>
            </w:pPr>
            <w:r w:rsidRPr="00D6089F">
              <w:t>2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D6089F" w:rsidRDefault="0094403C" w:rsidP="003C348C">
            <w:pPr>
              <w:jc w:val="center"/>
            </w:pPr>
            <w:r w:rsidRPr="00D6089F">
              <w:t>3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D6089F" w:rsidRDefault="0094403C" w:rsidP="003C348C">
            <w:pPr>
              <w:jc w:val="center"/>
            </w:pPr>
            <w:r w:rsidRPr="00D6089F">
              <w:t>1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D6089F" w:rsidRDefault="0094403C" w:rsidP="003C348C">
            <w:pPr>
              <w:jc w:val="center"/>
            </w:pPr>
            <w:r w:rsidRPr="00D6089F">
              <w:t>2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03C" w:rsidRPr="00D6089F" w:rsidRDefault="0094403C" w:rsidP="003C348C">
            <w:pPr>
              <w:jc w:val="center"/>
            </w:pPr>
            <w:r w:rsidRPr="00D6089F">
              <w:t>3</w:t>
            </w:r>
          </w:p>
        </w:tc>
        <w:tc>
          <w:tcPr>
            <w:tcW w:w="159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403C" w:rsidRPr="003C348C" w:rsidRDefault="0094403C" w:rsidP="003C348C">
            <w:pPr>
              <w:jc w:val="center"/>
              <w:rPr>
                <w:sz w:val="24"/>
                <w:szCs w:val="24"/>
              </w:rPr>
            </w:pP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Д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Е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Ж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З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И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К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Л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М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Н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О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П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Р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С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Т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У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Ф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10</w:t>
            </w:r>
          </w:p>
        </w:tc>
        <w:tc>
          <w:tcPr>
            <w:tcW w:w="1096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А</w:t>
            </w:r>
          </w:p>
        </w:tc>
        <w:tc>
          <w:tcPr>
            <w:tcW w:w="1112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В</w:t>
            </w:r>
          </w:p>
        </w:tc>
        <w:tc>
          <w:tcPr>
            <w:tcW w:w="1590" w:type="dxa"/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Ю</w:t>
            </w:r>
          </w:p>
        </w:tc>
      </w:tr>
      <w:tr w:rsidR="0055515B" w:rsidRPr="003C348C" w:rsidTr="003C348C">
        <w:trPr>
          <w:jc w:val="center"/>
        </w:trPr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numPr>
                <w:ilvl w:val="0"/>
                <w:numId w:val="3"/>
              </w:numPr>
              <w:ind w:hanging="626"/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9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11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12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Б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Г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shd w:val="clear" w:color="auto" w:fill="auto"/>
          </w:tcPr>
          <w:p w:rsidR="0055515B" w:rsidRPr="003C348C" w:rsidRDefault="0055515B" w:rsidP="003C348C">
            <w:pPr>
              <w:jc w:val="center"/>
              <w:rPr>
                <w:sz w:val="23"/>
                <w:szCs w:val="23"/>
              </w:rPr>
            </w:pPr>
            <w:r w:rsidRPr="003C348C">
              <w:rPr>
                <w:sz w:val="23"/>
                <w:szCs w:val="23"/>
              </w:rPr>
              <w:t>Я</w:t>
            </w:r>
          </w:p>
        </w:tc>
      </w:tr>
    </w:tbl>
    <w:p w:rsidR="00A97C1C" w:rsidRPr="00B2130E" w:rsidRDefault="00A97C1C">
      <w:pPr>
        <w:jc w:val="both"/>
        <w:rPr>
          <w:sz w:val="24"/>
          <w:szCs w:val="24"/>
        </w:rPr>
      </w:pPr>
    </w:p>
    <w:sectPr w:rsidR="00A97C1C" w:rsidRPr="00B2130E" w:rsidSect="000D7CA6">
      <w:headerReference w:type="even" r:id="rId448"/>
      <w:headerReference w:type="default" r:id="rId449"/>
      <w:footerReference w:type="even" r:id="rId450"/>
      <w:footerReference w:type="default" r:id="rId451"/>
      <w:pgSz w:w="11906" w:h="16838" w:code="9"/>
      <w:pgMar w:top="1474" w:right="1474" w:bottom="1474" w:left="1474" w:header="720" w:footer="72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87" w:rsidRDefault="002E2587">
      <w:r>
        <w:separator/>
      </w:r>
    </w:p>
  </w:endnote>
  <w:endnote w:type="continuationSeparator" w:id="0">
    <w:p w:rsidR="002E2587" w:rsidRDefault="002E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F4" w:rsidRDefault="00C478F4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78F4" w:rsidRDefault="00C478F4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F4" w:rsidRDefault="00C478F4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87" w:rsidRDefault="002E2587">
      <w:r>
        <w:separator/>
      </w:r>
    </w:p>
  </w:footnote>
  <w:footnote w:type="continuationSeparator" w:id="0">
    <w:p w:rsidR="002E2587" w:rsidRDefault="002E2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F4" w:rsidRDefault="00C478F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78F4" w:rsidRDefault="00C478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F4" w:rsidRDefault="00C478F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4372">
      <w:rPr>
        <w:rStyle w:val="a8"/>
        <w:noProof/>
      </w:rPr>
      <w:t>35</w:t>
    </w:r>
    <w:r>
      <w:rPr>
        <w:rStyle w:val="a8"/>
      </w:rPr>
      <w:fldChar w:fldCharType="end"/>
    </w:r>
  </w:p>
  <w:p w:rsidR="00C478F4" w:rsidRDefault="00C478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54F4"/>
    <w:multiLevelType w:val="hybridMultilevel"/>
    <w:tmpl w:val="DAB26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63664"/>
    <w:multiLevelType w:val="singleLevel"/>
    <w:tmpl w:val="5046EBE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30"/>
      </w:rPr>
    </w:lvl>
  </w:abstractNum>
  <w:abstractNum w:abstractNumId="2">
    <w:nsid w:val="5B1929F0"/>
    <w:multiLevelType w:val="singleLevel"/>
    <w:tmpl w:val="26F8776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C1C"/>
    <w:rsid w:val="0000158B"/>
    <w:rsid w:val="000032B9"/>
    <w:rsid w:val="00043E24"/>
    <w:rsid w:val="0008233A"/>
    <w:rsid w:val="0009601A"/>
    <w:rsid w:val="000D7CA6"/>
    <w:rsid w:val="000E32B1"/>
    <w:rsid w:val="000E3317"/>
    <w:rsid w:val="000E6529"/>
    <w:rsid w:val="00101EEF"/>
    <w:rsid w:val="00126162"/>
    <w:rsid w:val="001262A8"/>
    <w:rsid w:val="001326EF"/>
    <w:rsid w:val="0015445F"/>
    <w:rsid w:val="00155CEF"/>
    <w:rsid w:val="0018198A"/>
    <w:rsid w:val="001952B5"/>
    <w:rsid w:val="001B6645"/>
    <w:rsid w:val="001D37AE"/>
    <w:rsid w:val="00231A1F"/>
    <w:rsid w:val="00232FC5"/>
    <w:rsid w:val="00236720"/>
    <w:rsid w:val="00241465"/>
    <w:rsid w:val="00247655"/>
    <w:rsid w:val="00276B2D"/>
    <w:rsid w:val="00276BC3"/>
    <w:rsid w:val="00281165"/>
    <w:rsid w:val="002A3F51"/>
    <w:rsid w:val="002A4B1C"/>
    <w:rsid w:val="002B0DD7"/>
    <w:rsid w:val="002C3545"/>
    <w:rsid w:val="002E2587"/>
    <w:rsid w:val="002F3211"/>
    <w:rsid w:val="00347F28"/>
    <w:rsid w:val="00355AA2"/>
    <w:rsid w:val="00375329"/>
    <w:rsid w:val="00390827"/>
    <w:rsid w:val="003C2796"/>
    <w:rsid w:val="003C348C"/>
    <w:rsid w:val="003E5010"/>
    <w:rsid w:val="003F4FE6"/>
    <w:rsid w:val="004774E6"/>
    <w:rsid w:val="00484A92"/>
    <w:rsid w:val="00485FDB"/>
    <w:rsid w:val="004A0139"/>
    <w:rsid w:val="004A41E6"/>
    <w:rsid w:val="004A5E17"/>
    <w:rsid w:val="004B0BF4"/>
    <w:rsid w:val="004B2907"/>
    <w:rsid w:val="004C5F70"/>
    <w:rsid w:val="004D14C7"/>
    <w:rsid w:val="0052451B"/>
    <w:rsid w:val="00534C51"/>
    <w:rsid w:val="0054171C"/>
    <w:rsid w:val="005504D0"/>
    <w:rsid w:val="00550EDB"/>
    <w:rsid w:val="0055515B"/>
    <w:rsid w:val="00563AF1"/>
    <w:rsid w:val="0057472A"/>
    <w:rsid w:val="00574F9A"/>
    <w:rsid w:val="005B5C11"/>
    <w:rsid w:val="005D7B63"/>
    <w:rsid w:val="005F16A1"/>
    <w:rsid w:val="006008C1"/>
    <w:rsid w:val="00631663"/>
    <w:rsid w:val="00655D42"/>
    <w:rsid w:val="006B5E43"/>
    <w:rsid w:val="006F35D7"/>
    <w:rsid w:val="006F73E3"/>
    <w:rsid w:val="007210DD"/>
    <w:rsid w:val="007446A0"/>
    <w:rsid w:val="00744EF2"/>
    <w:rsid w:val="00751930"/>
    <w:rsid w:val="00774AC0"/>
    <w:rsid w:val="007779CA"/>
    <w:rsid w:val="007A4372"/>
    <w:rsid w:val="007B58F8"/>
    <w:rsid w:val="007D65D8"/>
    <w:rsid w:val="00803C84"/>
    <w:rsid w:val="00804381"/>
    <w:rsid w:val="008044FF"/>
    <w:rsid w:val="00853061"/>
    <w:rsid w:val="008C1085"/>
    <w:rsid w:val="008E064B"/>
    <w:rsid w:val="0090640F"/>
    <w:rsid w:val="00907780"/>
    <w:rsid w:val="00911FBD"/>
    <w:rsid w:val="009137F4"/>
    <w:rsid w:val="00914C3A"/>
    <w:rsid w:val="00921D6C"/>
    <w:rsid w:val="00932DC9"/>
    <w:rsid w:val="009338E5"/>
    <w:rsid w:val="0094403C"/>
    <w:rsid w:val="00954D18"/>
    <w:rsid w:val="00956782"/>
    <w:rsid w:val="0098106D"/>
    <w:rsid w:val="009A1BBE"/>
    <w:rsid w:val="009A5ED2"/>
    <w:rsid w:val="009B59A1"/>
    <w:rsid w:val="009C3FDD"/>
    <w:rsid w:val="00A143A9"/>
    <w:rsid w:val="00A22937"/>
    <w:rsid w:val="00A45989"/>
    <w:rsid w:val="00A532DB"/>
    <w:rsid w:val="00A656F2"/>
    <w:rsid w:val="00A66108"/>
    <w:rsid w:val="00A97C1C"/>
    <w:rsid w:val="00AD2B0E"/>
    <w:rsid w:val="00AD3D25"/>
    <w:rsid w:val="00AF1D25"/>
    <w:rsid w:val="00B2130E"/>
    <w:rsid w:val="00B43129"/>
    <w:rsid w:val="00B8284B"/>
    <w:rsid w:val="00B944D4"/>
    <w:rsid w:val="00BD5168"/>
    <w:rsid w:val="00C03BB3"/>
    <w:rsid w:val="00C169A3"/>
    <w:rsid w:val="00C24131"/>
    <w:rsid w:val="00C37AC8"/>
    <w:rsid w:val="00C478F4"/>
    <w:rsid w:val="00C55A6D"/>
    <w:rsid w:val="00C566CC"/>
    <w:rsid w:val="00C64172"/>
    <w:rsid w:val="00C644AC"/>
    <w:rsid w:val="00CA5896"/>
    <w:rsid w:val="00CB7152"/>
    <w:rsid w:val="00CD4D3E"/>
    <w:rsid w:val="00CE4394"/>
    <w:rsid w:val="00CF0089"/>
    <w:rsid w:val="00D22444"/>
    <w:rsid w:val="00D25022"/>
    <w:rsid w:val="00D6089F"/>
    <w:rsid w:val="00D8334C"/>
    <w:rsid w:val="00DA35CE"/>
    <w:rsid w:val="00DA65C8"/>
    <w:rsid w:val="00DB2DEF"/>
    <w:rsid w:val="00DC0265"/>
    <w:rsid w:val="00DD795D"/>
    <w:rsid w:val="00E535AB"/>
    <w:rsid w:val="00E60C78"/>
    <w:rsid w:val="00E64A76"/>
    <w:rsid w:val="00EA67B9"/>
    <w:rsid w:val="00ED3973"/>
    <w:rsid w:val="00EE59C5"/>
    <w:rsid w:val="00F357CA"/>
    <w:rsid w:val="00F45D8F"/>
    <w:rsid w:val="00F52DB8"/>
    <w:rsid w:val="00FB16C2"/>
    <w:rsid w:val="00FD6AAD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30">
    <w:name w:val="Body Text Indent 3"/>
    <w:basedOn w:val="a"/>
    <w:pPr>
      <w:ind w:firstLine="567"/>
      <w:jc w:val="center"/>
    </w:pPr>
    <w:rPr>
      <w:sz w:val="28"/>
    </w:rPr>
  </w:style>
  <w:style w:type="paragraph" w:styleId="a4">
    <w:name w:val="caption"/>
    <w:basedOn w:val="a"/>
    <w:next w:val="a"/>
    <w:qFormat/>
    <w:pPr>
      <w:jc w:val="center"/>
    </w:pPr>
    <w:rPr>
      <w:i/>
      <w:sz w:val="28"/>
    </w:rPr>
  </w:style>
  <w:style w:type="paragraph" w:styleId="a5">
    <w:name w:val="Title"/>
    <w:basedOn w:val="a"/>
    <w:qFormat/>
    <w:pPr>
      <w:ind w:firstLine="567"/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94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655D42"/>
  </w:style>
  <w:style w:type="paragraph" w:styleId="22">
    <w:name w:val="toc 2"/>
    <w:basedOn w:val="a"/>
    <w:next w:val="a"/>
    <w:autoRedefine/>
    <w:uiPriority w:val="39"/>
    <w:rsid w:val="00655D42"/>
    <w:pPr>
      <w:ind w:left="200"/>
    </w:pPr>
  </w:style>
  <w:style w:type="paragraph" w:styleId="31">
    <w:name w:val="toc 3"/>
    <w:basedOn w:val="a"/>
    <w:next w:val="a"/>
    <w:autoRedefine/>
    <w:uiPriority w:val="39"/>
    <w:rsid w:val="00655D42"/>
    <w:pPr>
      <w:ind w:left="400"/>
    </w:pPr>
  </w:style>
  <w:style w:type="character" w:styleId="ab">
    <w:name w:val="Hyperlink"/>
    <w:uiPriority w:val="99"/>
    <w:rsid w:val="00655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7.wmf"/><Relationship Id="rId445" Type="http://schemas.openxmlformats.org/officeDocument/2006/relationships/oleObject" Target="embeddings/oleObject222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4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2.wmf"/><Relationship Id="rId435" Type="http://schemas.openxmlformats.org/officeDocument/2006/relationships/oleObject" Target="embeddings/oleObject217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74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2.bin"/><Relationship Id="rId446" Type="http://schemas.openxmlformats.org/officeDocument/2006/relationships/image" Target="media/image218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3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5.wmf"/><Relationship Id="rId415" Type="http://schemas.openxmlformats.org/officeDocument/2006/relationships/oleObject" Target="embeddings/oleObject207.bin"/><Relationship Id="rId436" Type="http://schemas.openxmlformats.org/officeDocument/2006/relationships/image" Target="media/image213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image" Target="media/image208.wmf"/><Relationship Id="rId447" Type="http://schemas.openxmlformats.org/officeDocument/2006/relationships/oleObject" Target="embeddings/oleObject223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0.bin"/><Relationship Id="rId416" Type="http://schemas.openxmlformats.org/officeDocument/2006/relationships/image" Target="media/image203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3.bin"/><Relationship Id="rId448" Type="http://schemas.openxmlformats.org/officeDocument/2006/relationships/header" Target="head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9.wmf"/><Relationship Id="rId449" Type="http://schemas.openxmlformats.org/officeDocument/2006/relationships/header" Target="header2.xml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4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450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09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image" Target="media/image2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451" Type="http://schemas.openxmlformats.org/officeDocument/2006/relationships/footer" Target="footer2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5.bin"/><Relationship Id="rId452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6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1.wmf"/><Relationship Id="rId453" Type="http://schemas.openxmlformats.org/officeDocument/2006/relationships/theme" Target="theme/theme1.xml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1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1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7927</Words>
  <Characters>45186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курсовую работу по статистике</vt:lpstr>
    </vt:vector>
  </TitlesOfParts>
  <Company>МИИТ</Company>
  <LinksUpToDate>false</LinksUpToDate>
  <CharactersWithSpaces>53007</CharactersWithSpaces>
  <SharedDoc>false</SharedDoc>
  <HLinks>
    <vt:vector size="60" baseType="variant"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_Toc181675680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_Toc181675679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_Toc181675678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_Toc181675670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_Toc181675665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_Toc181675661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_Toc181675660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_Toc181675658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_Toc181675657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_Toc181675656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курсовую работу по статистике</dc:title>
  <dc:subject>Статистика</dc:subject>
  <dc:creator>Семина Ирина Викторовна</dc:creator>
  <cp:lastModifiedBy>Марина</cp:lastModifiedBy>
  <cp:revision>2</cp:revision>
  <cp:lastPrinted>2007-11-08T06:47:00Z</cp:lastPrinted>
  <dcterms:created xsi:type="dcterms:W3CDTF">2015-12-01T16:54:00Z</dcterms:created>
  <dcterms:modified xsi:type="dcterms:W3CDTF">2015-12-01T16:54:00Z</dcterms:modified>
</cp:coreProperties>
</file>