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5C" w:rsidRP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b/>
          <w:bCs/>
          <w:color w:val="333333"/>
          <w:sz w:val="28"/>
          <w:szCs w:val="28"/>
          <w:lang w:eastAsia="ru-RU"/>
        </w:rPr>
        <w:t>Требования к оформлению работы</w:t>
      </w:r>
    </w:p>
    <w:p w:rsidR="00FA1B5C" w:rsidRPr="00FA1B5C" w:rsidRDefault="00FA1B5C" w:rsidP="00FA1B5C">
      <w:pPr>
        <w:shd w:val="clear" w:color="auto" w:fill="EEEEEE"/>
        <w:spacing w:after="0" w:line="336" w:lineRule="atLeast"/>
        <w:ind w:left="720"/>
        <w:rPr>
          <w:rFonts w:eastAsia="Times New Roman" w:cs="Times New Roman"/>
          <w:color w:val="333333"/>
          <w:sz w:val="28"/>
          <w:szCs w:val="28"/>
          <w:lang w:eastAsia="ru-RU"/>
        </w:rPr>
      </w:pPr>
    </w:p>
    <w:p w:rsidR="00FA1B5C" w:rsidRP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Контрольная </w:t>
      </w:r>
      <w:hyperlink r:id="rId4" w:tooltip="Глоссарий: Работа" w:history="1">
        <w:r w:rsidRPr="00FA1B5C">
          <w:rPr>
            <w:rFonts w:eastAsia="Times New Roman" w:cs="Times New Roman"/>
            <w:color w:val="000000"/>
            <w:sz w:val="28"/>
            <w:szCs w:val="28"/>
            <w:u w:val="single"/>
            <w:shd w:val="clear" w:color="auto" w:fill="DDDDDD"/>
            <w:lang w:eastAsia="ru-RU"/>
          </w:rPr>
          <w:t>работа</w:t>
        </w:r>
      </w:hyperlink>
      <w:r w:rsidRPr="00FA1B5C">
        <w:rPr>
          <w:rFonts w:eastAsia="Times New Roman" w:cs="Times New Roman"/>
          <w:color w:val="333333"/>
          <w:sz w:val="28"/>
          <w:szCs w:val="28"/>
          <w:lang w:eastAsia="ru-RU"/>
        </w:rPr>
        <w:t> может быть аккуратно написана или отпечатана. Если контрольная </w:t>
      </w:r>
      <w:hyperlink r:id="rId5" w:tooltip="Глоссарий: Работа" w:history="1">
        <w:r w:rsidRPr="00FA1B5C">
          <w:rPr>
            <w:rFonts w:eastAsia="Times New Roman" w:cs="Times New Roman"/>
            <w:color w:val="000000"/>
            <w:sz w:val="28"/>
            <w:szCs w:val="28"/>
            <w:u w:val="single"/>
            <w:shd w:val="clear" w:color="auto" w:fill="DDDDDD"/>
            <w:lang w:eastAsia="ru-RU"/>
          </w:rPr>
          <w:t>работа</w:t>
        </w:r>
      </w:hyperlink>
      <w:r w:rsidRPr="00FA1B5C">
        <w:rPr>
          <w:rFonts w:eastAsia="Times New Roman" w:cs="Times New Roman"/>
          <w:color w:val="333333"/>
          <w:sz w:val="28"/>
          <w:szCs w:val="28"/>
          <w:lang w:eastAsia="ru-RU"/>
        </w:rPr>
        <w:t> представляется в печатном варианте, то она должна быть исполнена на листах формата А-4, шрифтом-14, с интервалом-1,5. При этом поля должны составлять: левое-30мм, правое-10мм, верхнее и нижнее-20мм., а плотность текста - около 30 строк и 60 символов в строке с учетом пробелов.</w:t>
      </w:r>
    </w:p>
    <w:p w:rsidR="00FA1B5C" w:rsidRP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Контрольная </w:t>
      </w:r>
      <w:hyperlink r:id="rId6" w:tooltip="Глоссарий: Работа" w:history="1">
        <w:r w:rsidRPr="00FA1B5C">
          <w:rPr>
            <w:rFonts w:eastAsia="Times New Roman" w:cs="Times New Roman"/>
            <w:color w:val="000000"/>
            <w:sz w:val="28"/>
            <w:szCs w:val="28"/>
            <w:u w:val="single"/>
            <w:shd w:val="clear" w:color="auto" w:fill="DDDDDD"/>
            <w:lang w:eastAsia="ru-RU"/>
          </w:rPr>
          <w:t>работа</w:t>
        </w:r>
      </w:hyperlink>
      <w:r w:rsidRPr="00FA1B5C">
        <w:rPr>
          <w:rFonts w:eastAsia="Times New Roman" w:cs="Times New Roman"/>
          <w:color w:val="333333"/>
          <w:sz w:val="28"/>
          <w:szCs w:val="28"/>
          <w:lang w:eastAsia="ru-RU"/>
        </w:rPr>
        <w:t> должна иметь:</w:t>
      </w:r>
    </w:p>
    <w:p w:rsidR="00FA1B5C" w:rsidRP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титульный лист, на котором указывается название учебного заведения, в котором обучается студент; кафедра и учебная дисциплина, по которой написана </w:t>
      </w:r>
      <w:hyperlink r:id="rId7" w:tooltip="Глоссарий: Работа" w:history="1">
        <w:r w:rsidRPr="00FA1B5C">
          <w:rPr>
            <w:rFonts w:eastAsia="Times New Roman" w:cs="Times New Roman"/>
            <w:color w:val="000000"/>
            <w:sz w:val="28"/>
            <w:szCs w:val="28"/>
            <w:u w:val="single"/>
            <w:shd w:val="clear" w:color="auto" w:fill="DDDDDD"/>
            <w:lang w:eastAsia="ru-RU"/>
          </w:rPr>
          <w:t>работа</w:t>
        </w:r>
      </w:hyperlink>
      <w:r w:rsidRPr="00FA1B5C">
        <w:rPr>
          <w:rFonts w:eastAsia="Times New Roman" w:cs="Times New Roman"/>
          <w:color w:val="333333"/>
          <w:sz w:val="28"/>
          <w:szCs w:val="28"/>
          <w:lang w:eastAsia="ru-RU"/>
        </w:rPr>
        <w:t>; название темы контрольной работы; фамилия, инициалы и номер учебной группы автора; год написания контрольной работы;</w:t>
      </w:r>
    </w:p>
    <w:p w:rsidR="00FA1B5C" w:rsidRP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оглавление (содержание), где с указанием страниц излагается план контрольной работы (введение, название вопросов, заключение, список использованной литературы, приложения, если таковые имеются);</w:t>
      </w:r>
    </w:p>
    <w:p w:rsidR="00FA1B5C" w:rsidRP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список использованной литературы, где в алфавитном порядке указывается сначала основная, а затем дополнительная литература, которой пользовался автор при написании контрольной работы.</w:t>
      </w:r>
    </w:p>
    <w:p w:rsidR="00FA1B5C" w:rsidRP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контрольная </w:t>
      </w:r>
      <w:hyperlink r:id="rId8" w:tooltip="Глоссарий: Работа" w:history="1">
        <w:r w:rsidRPr="00FA1B5C">
          <w:rPr>
            <w:rFonts w:eastAsia="Times New Roman" w:cs="Times New Roman"/>
            <w:color w:val="000000"/>
            <w:sz w:val="28"/>
            <w:szCs w:val="28"/>
            <w:u w:val="single"/>
            <w:shd w:val="clear" w:color="auto" w:fill="DDDDDD"/>
            <w:lang w:eastAsia="ru-RU"/>
          </w:rPr>
          <w:t>работа</w:t>
        </w:r>
      </w:hyperlink>
      <w:r w:rsidRPr="00FA1B5C">
        <w:rPr>
          <w:rFonts w:eastAsia="Times New Roman" w:cs="Times New Roman"/>
          <w:color w:val="333333"/>
          <w:sz w:val="28"/>
          <w:szCs w:val="28"/>
          <w:lang w:eastAsia="ru-RU"/>
        </w:rPr>
        <w:t> должна быть написана в точном соответствии с заданной темой и планом;</w:t>
      </w:r>
    </w:p>
    <w:p w:rsidR="00FA1B5C" w:rsidRP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недопустимо дословное переписывание текста из учебных пособий, книг, статей;</w:t>
      </w:r>
    </w:p>
    <w:p w:rsidR="00FA1B5C" w:rsidRP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приводимые в контрольной работе цитаты, цифры и факты должны иметь ссылки на источник с указанием фамилии и инициалов автора, названия источника, места и года издания, используемых страниц. Ссылки оформляются в соответствии с ГОСТОМ</w:t>
      </w:r>
    </w:p>
    <w:p w:rsidR="00C913CE" w:rsidRDefault="00C913CE">
      <w:pPr>
        <w:rPr>
          <w:rFonts w:cs="Times New Roman"/>
        </w:rPr>
      </w:pPr>
    </w:p>
    <w:p w:rsidR="00FA1B5C" w:rsidRDefault="00FA1B5C">
      <w:pPr>
        <w:rPr>
          <w:rFonts w:cs="Times New Roman"/>
        </w:rPr>
      </w:pPr>
    </w:p>
    <w:p w:rsidR="00FA1B5C" w:rsidRDefault="00FA1B5C" w:rsidP="00FA1B5C">
      <w:pPr>
        <w:shd w:val="clear" w:color="auto" w:fill="EEEEEE"/>
        <w:spacing w:after="0" w:line="336" w:lineRule="atLeast"/>
        <w:rPr>
          <w:rFonts w:eastAsia="Times New Roman" w:cs="Times New Roman"/>
          <w:b/>
          <w:color w:val="333333"/>
          <w:sz w:val="28"/>
          <w:szCs w:val="28"/>
          <w:lang w:eastAsia="ru-RU"/>
        </w:rPr>
      </w:pPr>
      <w:r w:rsidRPr="00FA1B5C">
        <w:rPr>
          <w:rFonts w:eastAsia="Times New Roman" w:cs="Times New Roman"/>
          <w:b/>
          <w:color w:val="333333"/>
          <w:sz w:val="28"/>
          <w:szCs w:val="28"/>
          <w:lang w:eastAsia="ru-RU"/>
        </w:rPr>
        <w:t xml:space="preserve">Методические указания по выполнению контрольной работы </w:t>
      </w:r>
    </w:p>
    <w:p w:rsidR="00FA1B5C" w:rsidRDefault="00FA1B5C" w:rsidP="00FA1B5C">
      <w:pPr>
        <w:shd w:val="clear" w:color="auto" w:fill="EEEEEE"/>
        <w:spacing w:after="0" w:line="336" w:lineRule="atLeast"/>
        <w:rPr>
          <w:rFonts w:eastAsia="Times New Roman" w:cs="Times New Roman"/>
          <w:b/>
          <w:color w:val="333333"/>
          <w:sz w:val="28"/>
          <w:szCs w:val="28"/>
          <w:lang w:eastAsia="ru-RU"/>
        </w:rPr>
      </w:pPr>
    </w:p>
    <w:p w:rsidR="00FA1B5C" w:rsidRPr="00FA1B5C" w:rsidRDefault="00FA1B5C" w:rsidP="00FA1B5C">
      <w:pPr>
        <w:shd w:val="clear" w:color="auto" w:fill="EEEEEE"/>
        <w:spacing w:after="0" w:line="336" w:lineRule="atLeast"/>
        <w:rPr>
          <w:rFonts w:eastAsia="Times New Roman" w:cs="Times New Roman"/>
          <w:b/>
          <w:color w:val="333333"/>
          <w:sz w:val="28"/>
          <w:szCs w:val="28"/>
          <w:lang w:eastAsia="ru-RU"/>
        </w:rPr>
      </w:pP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Контрольная работа - форма самостоятельной работы студента, которая обеспечивает достижение следующих целей:</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xml:space="preserve"> - углубление, систематизацию и закрепление теоретических знаний и практических навыков по избранной проблеме; </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xml:space="preserve">- формирование и закрепление навыков аналитической работы с научной литературой; </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контроль за качеством усвоения учащимися учебной программы.</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FA1B5C">
        <w:rPr>
          <w:rFonts w:eastAsia="Times New Roman" w:cs="Times New Roman"/>
          <w:color w:val="333333"/>
          <w:sz w:val="28"/>
          <w:szCs w:val="28"/>
          <w:lang w:eastAsia="ru-RU"/>
        </w:rPr>
        <w:t xml:space="preserve"> При подготовке контрольной работы по курсу необходимо изучить специальную литературу и документальные материалы. </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FA1B5C">
        <w:rPr>
          <w:rFonts w:eastAsia="Times New Roman" w:cs="Times New Roman"/>
          <w:color w:val="333333"/>
          <w:sz w:val="28"/>
          <w:szCs w:val="28"/>
          <w:lang w:eastAsia="ru-RU"/>
        </w:rPr>
        <w:t xml:space="preserve">Тематика контрольных работ разрабатывается и утверждается на кафедре. Она строго соответствует тематическому плану изучаемой дисциплины и отражает </w:t>
      </w:r>
      <w:r w:rsidRPr="00FA1B5C">
        <w:rPr>
          <w:rFonts w:eastAsia="Times New Roman" w:cs="Times New Roman"/>
          <w:color w:val="333333"/>
          <w:sz w:val="28"/>
          <w:szCs w:val="28"/>
          <w:lang w:eastAsia="ru-RU"/>
        </w:rPr>
        <w:lastRenderedPageBreak/>
        <w:t xml:space="preserve">требования учебной программы к содержанию знаний, умений и навыков студента. Однако, обучаемый может сформулировать тему контрольной работы самостоятельно. Главное, чтобы выбранная тема была актуальной, раскрывала значимую для изучаемой научной дисциплины проблему, имела важное практическое значение для профессионального становления студента, была интересна обучаемому, в полной мере способствовала раскрытию его творческих и интеллектуальных способностей. Выбор темы контрольной работы зависит и от имеющихся у студента возможностей использовать для её раскрытия современную учебную и научную литературу. Определяя эти возможности, студент должен сориентироваться в библиографических источниках, посвященных предполагаемой теме контрольной работы. </w:t>
      </w:r>
      <w:r>
        <w:rPr>
          <w:rFonts w:eastAsia="Times New Roman" w:cs="Times New Roman"/>
          <w:color w:val="333333"/>
          <w:sz w:val="28"/>
          <w:szCs w:val="28"/>
          <w:lang w:eastAsia="ru-RU"/>
        </w:rPr>
        <w:t xml:space="preserve">      </w:t>
      </w:r>
      <w:r w:rsidRPr="00FA1B5C">
        <w:rPr>
          <w:rFonts w:eastAsia="Times New Roman" w:cs="Times New Roman"/>
          <w:color w:val="333333"/>
          <w:sz w:val="28"/>
          <w:szCs w:val="28"/>
          <w:lang w:eastAsia="ru-RU"/>
        </w:rPr>
        <w:t>Контрольная работа студентов-заочников предоставляется не позднее, чем за месяц до начала сессии.</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FA1B5C">
        <w:rPr>
          <w:rFonts w:eastAsia="Times New Roman" w:cs="Times New Roman"/>
          <w:color w:val="333333"/>
          <w:sz w:val="28"/>
          <w:szCs w:val="28"/>
          <w:lang w:eastAsia="ru-RU"/>
        </w:rPr>
        <w:t xml:space="preserve"> Контрольная работа, состоит из трех частей: введения, основной части, включающей параграфы плана, и заключения. Во введении студент кратко определяет тему, а также задачи, которые намечены как главные для раскрытия содержания данной контрольной работы. В этой части работы дается также характеристика изученной литературы. Основная часть контрольной работы должна содержать два-три или несколько вопросов, каждый из которых имеет свое название и раскрывает содержание определенной части темы.</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FA1B5C">
        <w:rPr>
          <w:rFonts w:eastAsia="Times New Roman" w:cs="Times New Roman"/>
          <w:color w:val="333333"/>
          <w:sz w:val="28"/>
          <w:szCs w:val="28"/>
          <w:lang w:eastAsia="ru-RU"/>
        </w:rPr>
        <w:t xml:space="preserve"> Заключение содержит выводы по всей работе. Его содержание может быть посвящено связи исследуемого явления с практикой. Оно должно быть органически связано со всей работой, конкретно и аргументировано. </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FA1B5C">
        <w:rPr>
          <w:rFonts w:eastAsia="Times New Roman" w:cs="Times New Roman"/>
          <w:color w:val="333333"/>
          <w:sz w:val="28"/>
          <w:szCs w:val="28"/>
          <w:lang w:eastAsia="ru-RU"/>
        </w:rPr>
        <w:t>Контрольная работа обязательно должна вслед за заключением включать в себя список используемой литературы. Готовясь к выполнению контрольной работы, студент должен основательно, глубоко изучить специальную, монографическую литературу, учебные пособия. Этот материал должен быть не только усвоен, но и осмыслен: студент должен показать умение сравнивать факты, явления, выявлять закономерности, устанавливать причинно-следственные связи.</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Pr>
          <w:rFonts w:eastAsia="Times New Roman" w:cs="Times New Roman"/>
          <w:color w:val="333333"/>
          <w:sz w:val="28"/>
          <w:szCs w:val="28"/>
          <w:lang w:eastAsia="ru-RU"/>
        </w:rPr>
        <w:t xml:space="preserve">  </w:t>
      </w:r>
      <w:r w:rsidRPr="00FA1B5C">
        <w:rPr>
          <w:rFonts w:eastAsia="Times New Roman" w:cs="Times New Roman"/>
          <w:color w:val="333333"/>
          <w:sz w:val="28"/>
          <w:szCs w:val="28"/>
          <w:lang w:eastAsia="ru-RU"/>
        </w:rPr>
        <w:t xml:space="preserve"> Работа считается зачтенной, если она отвечает следующим требованиям:</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xml:space="preserve"> — правильно раскрывает предложенный план; </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выявляет знание источников и литературе по теме;</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xml:space="preserve"> - содержит достоверный материал; </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sidRPr="00FA1B5C">
        <w:rPr>
          <w:rFonts w:eastAsia="Times New Roman" w:cs="Times New Roman"/>
          <w:color w:val="333333"/>
          <w:sz w:val="28"/>
          <w:szCs w:val="28"/>
          <w:lang w:eastAsia="ru-RU"/>
        </w:rPr>
        <w:t>- соответствует правилам оформления</w:t>
      </w:r>
    </w:p>
    <w:p w:rsidR="00FA1B5C" w:rsidRDefault="00FA1B5C" w:rsidP="00FA1B5C">
      <w:pPr>
        <w:shd w:val="clear" w:color="auto" w:fill="EEEEEE"/>
        <w:spacing w:after="0" w:line="336" w:lineRule="atLeast"/>
        <w:rPr>
          <w:rFonts w:eastAsia="Times New Roman" w:cs="Times New Roman"/>
          <w:color w:val="333333"/>
          <w:sz w:val="28"/>
          <w:szCs w:val="28"/>
          <w:lang w:eastAsia="ru-RU"/>
        </w:rPr>
      </w:pPr>
    </w:p>
    <w:p w:rsidR="00FA1B5C" w:rsidRDefault="00FA1B5C" w:rsidP="00FA1B5C">
      <w:pPr>
        <w:shd w:val="clear" w:color="auto" w:fill="EEEEEE"/>
        <w:spacing w:after="0" w:line="336" w:lineRule="atLeast"/>
        <w:rPr>
          <w:rFonts w:eastAsia="Times New Roman" w:cs="Times New Roman"/>
          <w:color w:val="333333"/>
          <w:sz w:val="28"/>
          <w:szCs w:val="28"/>
          <w:lang w:eastAsia="ru-RU"/>
        </w:rPr>
      </w:pPr>
    </w:p>
    <w:p w:rsidR="00FA1B5C" w:rsidRDefault="00FA1B5C" w:rsidP="00FA1B5C">
      <w:pPr>
        <w:shd w:val="clear" w:color="auto" w:fill="EEEEEE"/>
        <w:spacing w:after="0" w:line="336" w:lineRule="atLeast"/>
        <w:rPr>
          <w:rFonts w:eastAsia="Times New Roman" w:cs="Times New Roman"/>
          <w:color w:val="333333"/>
          <w:sz w:val="28"/>
          <w:szCs w:val="28"/>
          <w:lang w:eastAsia="ru-RU"/>
        </w:rPr>
      </w:pPr>
    </w:p>
    <w:p w:rsidR="00FA1B5C" w:rsidRDefault="00FA1B5C" w:rsidP="00FA1B5C">
      <w:pPr>
        <w:shd w:val="clear" w:color="auto" w:fill="EEEEEE"/>
        <w:spacing w:after="0" w:line="336" w:lineRule="atLeast"/>
        <w:rPr>
          <w:rFonts w:eastAsia="Times New Roman" w:cs="Times New Roman"/>
          <w:color w:val="333333"/>
          <w:sz w:val="28"/>
          <w:szCs w:val="28"/>
          <w:lang w:eastAsia="ru-RU"/>
        </w:rPr>
      </w:pPr>
      <w:r>
        <w:rPr>
          <w:rFonts w:eastAsia="Times New Roman" w:cs="Times New Roman"/>
          <w:color w:val="333333"/>
          <w:sz w:val="28"/>
          <w:szCs w:val="28"/>
          <w:lang w:eastAsia="ru-RU"/>
        </w:rPr>
        <w:t>Тема работы:</w:t>
      </w:r>
      <w:bookmarkStart w:id="0" w:name="_GoBack"/>
      <w:bookmarkEnd w:id="0"/>
    </w:p>
    <w:p w:rsidR="00FA1B5C" w:rsidRPr="00FA1B5C" w:rsidRDefault="00FA1B5C" w:rsidP="00FA1B5C">
      <w:pPr>
        <w:shd w:val="clear" w:color="auto" w:fill="EEEEEE"/>
        <w:spacing w:after="0" w:line="336" w:lineRule="atLeast"/>
        <w:rPr>
          <w:rFonts w:eastAsia="Times New Roman" w:cs="Times New Roman"/>
          <w:b/>
          <w:color w:val="333333"/>
          <w:sz w:val="28"/>
          <w:szCs w:val="28"/>
          <w:lang w:eastAsia="ru-RU"/>
        </w:rPr>
      </w:pPr>
      <w:r w:rsidRPr="00FA1B5C">
        <w:rPr>
          <w:rFonts w:eastAsia="Times New Roman" w:cs="Times New Roman"/>
          <w:b/>
          <w:color w:val="333333"/>
          <w:sz w:val="28"/>
          <w:szCs w:val="28"/>
          <w:lang w:eastAsia="ru-RU"/>
        </w:rPr>
        <w:t>личность в экстремальных условиях.</w:t>
      </w:r>
    </w:p>
    <w:sectPr w:rsidR="00FA1B5C" w:rsidRPr="00FA1B5C" w:rsidSect="00FA1B5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1">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1A"/>
    <w:rsid w:val="00B04D1A"/>
    <w:rsid w:val="00C913CE"/>
    <w:rsid w:val="00FA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70AF-9592-4200-A090-937FBED8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F1"/>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1B5C"/>
  </w:style>
  <w:style w:type="character" w:styleId="a3">
    <w:name w:val="Hyperlink"/>
    <w:basedOn w:val="a0"/>
    <w:uiPriority w:val="99"/>
    <w:semiHidden/>
    <w:unhideWhenUsed/>
    <w:rsid w:val="00FA1B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4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nwotu.ru/mod/glossary/showentry.php?courseid=294&amp;concept=%D0%A0%D0%B0%D0%B1%D0%BE%D1%82%D0%B0" TargetMode="External"/><Relationship Id="rId3" Type="http://schemas.openxmlformats.org/officeDocument/2006/relationships/webSettings" Target="webSettings.xml"/><Relationship Id="rId7" Type="http://schemas.openxmlformats.org/officeDocument/2006/relationships/hyperlink" Target="http://edu.nwotu.ru/mod/glossary/showentry.php?courseid=294&amp;concept=%D0%A0%D0%B0%D0%B1%D0%BE%D1%82%D0%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nwotu.ru/mod/glossary/showentry.php?courseid=294&amp;concept=%D0%A0%D0%B0%D0%B1%D0%BE%D1%82%D0%B0" TargetMode="External"/><Relationship Id="rId5" Type="http://schemas.openxmlformats.org/officeDocument/2006/relationships/hyperlink" Target="http://edu.nwotu.ru/mod/glossary/showentry.php?courseid=294&amp;concept=%D0%A0%D0%B0%D0%B1%D0%BE%D1%82%D0%B0" TargetMode="External"/><Relationship Id="rId10" Type="http://schemas.openxmlformats.org/officeDocument/2006/relationships/theme" Target="theme/theme1.xml"/><Relationship Id="rId4" Type="http://schemas.openxmlformats.org/officeDocument/2006/relationships/hyperlink" Target="http://edu.nwotu.ru/mod/glossary/showentry.php?courseid=294&amp;concept=%D0%A0%D0%B0%D0%B1%D0%BE%D1%82%D0%B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774</Words>
  <Characters>4416</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Ревякин</dc:creator>
  <cp:keywords/>
  <dc:description/>
  <cp:lastModifiedBy>Александр Ревякин</cp:lastModifiedBy>
  <cp:revision>3</cp:revision>
  <dcterms:created xsi:type="dcterms:W3CDTF">2015-11-21T12:35:00Z</dcterms:created>
  <dcterms:modified xsi:type="dcterms:W3CDTF">2015-11-21T12:45:00Z</dcterms:modified>
</cp:coreProperties>
</file>