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E3" w:rsidRDefault="00DA35E3" w:rsidP="00DA35E3">
      <w:r>
        <w:t>Исследование колебательного движения точки. Электромеханические аналогии Механическая система состоит из груза массой m, который закреплен на двух недеформируемых пружинах жесткостью 1 k (Н / м) и 2 k (Н / м) 2 k (рис. 1 - 4).</w:t>
      </w:r>
    </w:p>
    <w:p w:rsidR="00DA35E3" w:rsidRDefault="00DA35E3" w:rsidP="00DA35E3">
      <w:r>
        <w:t>1) Записать дифференциальное уравнение свободных незатухающих колебаний механической системы. Решить полученное уравнение для начальных условий: исходное положение груза - 0 x (м) и его начальная скорость 0 v (м / с). Определить начальную фазу φ0, частоту ω0 и амплитуду А0 таких колебаний и построить график свободных незатухающих колебаний в выбранном масштабе в течение трех периодов.</w:t>
      </w:r>
    </w:p>
    <w:p w:rsidR="00DA35E3" w:rsidRDefault="00DA35E3" w:rsidP="00DA35E3">
      <w:r>
        <w:t>2) Записать дифференциальное уравнение свободных затухающих колебаний. Определить начальную фазу φ1, частоту ω1 и амплитуду A1 затухающих колебаний для тех же начальных условиях, если сила трения (сопротивления) F v оп</w:t>
      </w:r>
      <w:proofErr w:type="gramStart"/>
      <w:r>
        <w:t xml:space="preserve"> </w:t>
      </w:r>
      <w:r>
        <w:t xml:space="preserve"> </w:t>
      </w:r>
      <w:r>
        <w:t></w:t>
      </w:r>
      <w:r>
        <w:t> (</w:t>
      </w:r>
      <w:proofErr w:type="gramEnd"/>
      <w:r>
        <w:t xml:space="preserve">Н). Построить график свободных затухающих колебаний в выбранном масштабе в течение трех периодов. Найти логарифмический декремент </w:t>
      </w:r>
      <w:proofErr w:type="spellStart"/>
      <w:r>
        <w:t>згасань</w:t>
      </w:r>
      <w:proofErr w:type="spellEnd"/>
      <w:r>
        <w:t xml:space="preserve"> механической системы графически и сравнить его с расчетным значением.</w:t>
      </w:r>
    </w:p>
    <w:p w:rsidR="00DA35E3" w:rsidRDefault="00DA35E3" w:rsidP="00DA35E3">
      <w:r>
        <w:t>3) Сравнить свободный угасающий колебательное движение груза на пружинах и процессы в электрическом колебательном кругу. Разработать схемы для последовательного и параллельного RLC-контура, аналогичные механической системе. Записать соответствующие дифференциальные уравнения для электрических цепей.</w:t>
      </w:r>
    </w:p>
    <w:p w:rsidR="00F8758B" w:rsidRDefault="00DA35E3" w:rsidP="00DA35E3">
      <w:r>
        <w:t xml:space="preserve">4) Записать уравнение вынужденных колебаний механической системы с учетом силы сопротивления и найти значение резонансной частоты и амплитуды A вынужденных колебаний при резонансе, когда действует внешняя сила F (t) F </w:t>
      </w:r>
      <w:proofErr w:type="spellStart"/>
      <w:r>
        <w:t>sin</w:t>
      </w:r>
      <w:proofErr w:type="spellEnd"/>
      <w:r>
        <w:t xml:space="preserve"> </w:t>
      </w:r>
      <w:proofErr w:type="spellStart"/>
      <w:r>
        <w:t>pt</w:t>
      </w:r>
      <w:proofErr w:type="spellEnd"/>
      <w:r>
        <w:t xml:space="preserve"> </w:t>
      </w:r>
      <w:proofErr w:type="gramStart"/>
      <w:r>
        <w:t xml:space="preserve">в </w:t>
      </w:r>
      <w:r>
        <w:t> 0</w:t>
      </w:r>
      <w:proofErr w:type="gramEnd"/>
      <w:r>
        <w:t xml:space="preserve"> (Н). Построить амплитудно-резонансную кривую для механической системы A (z) или A (z) / AС в безразмерных частотах </w:t>
      </w:r>
      <w:r>
        <w:t xml:space="preserve">0 </w:t>
      </w:r>
      <w:proofErr w:type="gramStart"/>
      <w:r>
        <w:t xml:space="preserve">z </w:t>
      </w:r>
      <w:r>
        <w:t> p</w:t>
      </w:r>
      <w:proofErr w:type="gramEnd"/>
      <w:r>
        <w:t xml:space="preserve"> / с шагом 0,1 в интервале (0; 0,8), с шагом 0,01 в интервале (0,8; 1,1), и с шагом 0,1 в интервале (1,1; 2,0). Необходимые данные взять из таблицы.</w:t>
      </w:r>
    </w:p>
    <w:p w:rsidR="00DA35E3" w:rsidRDefault="00DA35E3" w:rsidP="00DA35E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5B9BD5" w:themeColor="accent1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77"/>
        <w:gridCol w:w="1021"/>
        <w:gridCol w:w="1021"/>
        <w:gridCol w:w="977"/>
        <w:gridCol w:w="982"/>
        <w:gridCol w:w="977"/>
        <w:gridCol w:w="988"/>
        <w:gridCol w:w="993"/>
      </w:tblGrid>
      <w:tr w:rsidR="00DA35E3" w:rsidRPr="00A654ED" w:rsidTr="004E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924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eastAsia="ru-RU"/>
              </w:rPr>
              <w:t>№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uk-UA" w:eastAsia="uk-UA"/>
              </w:rPr>
              <w:t>рис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kl,</w:t>
            </w:r>
            <w:r>
              <w:rPr>
                <w:sz w:val="24"/>
                <w:szCs w:val="24"/>
                <w:lang w:val="fr-FR" w:eastAsia="ru-RU"/>
              </w:rPr>
              <w:t xml:space="preserve"> </w:t>
            </w:r>
            <w:r w:rsidRPr="00A654ED">
              <w:rPr>
                <w:lang w:val="uk-UA" w:eastAsia="uk-UA"/>
              </w:rPr>
              <w:t>Н/м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k2,</w:t>
            </w:r>
            <w:r>
              <w:rPr>
                <w:sz w:val="24"/>
                <w:szCs w:val="24"/>
                <w:lang w:val="fr-FR" w:eastAsia="ru-RU"/>
              </w:rPr>
              <w:t xml:space="preserve"> </w:t>
            </w:r>
            <w:r w:rsidRPr="00A654ED">
              <w:rPr>
                <w:lang w:val="uk-UA" w:eastAsia="uk-UA"/>
              </w:rPr>
              <w:t>Н/м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 xml:space="preserve">m, </w:t>
            </w:r>
            <w:r w:rsidRPr="00A654ED">
              <w:rPr>
                <w:lang w:eastAsia="ru-RU"/>
              </w:rPr>
              <w:t>кг</w:t>
            </w:r>
          </w:p>
        </w:tc>
        <w:tc>
          <w:tcPr>
            <w:tcW w:w="982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X</w:t>
            </w:r>
            <w:r w:rsidRPr="00A654ED">
              <w:rPr>
                <w:b/>
                <w:bCs/>
                <w:sz w:val="17"/>
                <w:szCs w:val="17"/>
                <w:lang w:val="fr-FR" w:eastAsia="fr-FR"/>
              </w:rPr>
              <w:t>0</w:t>
            </w:r>
            <w:r w:rsidRPr="00A654ED">
              <w:rPr>
                <w:lang w:val="fr-FR" w:eastAsia="fr-FR"/>
              </w:rPr>
              <w:t xml:space="preserve">, </w:t>
            </w:r>
            <w:r w:rsidRPr="00A654ED">
              <w:rPr>
                <w:lang w:eastAsia="ru-RU"/>
              </w:rPr>
              <w:t>м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v</w:t>
            </w:r>
            <w:r w:rsidRPr="00A654ED">
              <w:rPr>
                <w:vertAlign w:val="subscript"/>
                <w:lang w:val="fr-FR" w:eastAsia="fr-FR"/>
              </w:rPr>
              <w:t>0</w:t>
            </w:r>
            <w:r w:rsidRPr="00A654ED">
              <w:rPr>
                <w:lang w:val="fr-FR" w:eastAsia="fr-FR"/>
              </w:rPr>
              <w:t xml:space="preserve">, </w:t>
            </w:r>
            <w:r w:rsidRPr="00A654ED">
              <w:rPr>
                <w:lang w:eastAsia="ru-RU"/>
              </w:rPr>
              <w:t>м/с</w:t>
            </w:r>
          </w:p>
        </w:tc>
        <w:tc>
          <w:tcPr>
            <w:tcW w:w="988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 xml:space="preserve">a, </w:t>
            </w:r>
            <w:r w:rsidRPr="00A654ED">
              <w:rPr>
                <w:lang w:eastAsia="ru-RU"/>
              </w:rPr>
              <w:t>кг/с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 xml:space="preserve">F0, </w:t>
            </w:r>
            <w:r w:rsidRPr="00A654ED">
              <w:rPr>
                <w:lang w:eastAsia="ru-RU"/>
              </w:rPr>
              <w:t>Н</w:t>
            </w:r>
          </w:p>
        </w:tc>
      </w:tr>
      <w:tr w:rsidR="00DA35E3" w:rsidRPr="00A654ED" w:rsidTr="004E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924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eastAsia="ru-RU"/>
              </w:rPr>
              <w:t>13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uk-UA" w:eastAsia="uk-UA"/>
              </w:rPr>
              <w:t>1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uk-UA" w:eastAsia="uk-UA"/>
              </w:rPr>
              <w:t>60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uk-UA" w:eastAsia="uk-UA"/>
              </w:rPr>
              <w:t>140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2,0</w:t>
            </w:r>
          </w:p>
        </w:tc>
        <w:tc>
          <w:tcPr>
            <w:tcW w:w="982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-0,30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4,5</w:t>
            </w:r>
          </w:p>
        </w:tc>
        <w:tc>
          <w:tcPr>
            <w:tcW w:w="988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2,7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eastAsia="ru-RU"/>
              </w:rPr>
              <w:t>18,5</w:t>
            </w:r>
          </w:p>
        </w:tc>
      </w:tr>
    </w:tbl>
    <w:p w:rsidR="00DA35E3" w:rsidRDefault="00DA35E3" w:rsidP="00DA35E3"/>
    <w:p w:rsidR="00DA35E3" w:rsidRDefault="00DA35E3" w:rsidP="00DA35E3">
      <w:r>
        <w:rPr>
          <w:noProof/>
          <w:lang w:eastAsia="ru-RU"/>
        </w:rPr>
        <w:lastRenderedPageBreak/>
        <w:drawing>
          <wp:inline distT="0" distB="0" distL="0" distR="0" wp14:anchorId="60AC86AE" wp14:editId="55B7ACF5">
            <wp:extent cx="3252462" cy="3331731"/>
            <wp:effectExtent l="0" t="0" r="571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2282" cy="334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>
      <w:r>
        <w:lastRenderedPageBreak/>
        <w:t>Исследование электрических и механических систем. Механическая система состоит из груза массой m, который закреплен на двух недеформируемых пружинах жесткостью 1 k (Н / м) и 2 k (Н / м) 2 k (рис. 1 - 4).</w:t>
      </w:r>
    </w:p>
    <w:p w:rsidR="00DA35E3" w:rsidRDefault="00DA35E3" w:rsidP="00DA35E3">
      <w:r>
        <w:t>1) Записать дифференциальное уравнение свободных незатухающих колебаний механической системы. Решить полученное уравнение для начальных условий: исходное положение груза - 0 x (м) и его начальная скорость 0 v (м / с). Определить начальную фазу φ0, частоту ω0 и амплитуду А0 таких колебаний и построить график свободных незатухающих колебаний в выбранном масштабе в течение трех периодов.</w:t>
      </w:r>
    </w:p>
    <w:p w:rsidR="00DA35E3" w:rsidRDefault="00DA35E3" w:rsidP="00DA35E3">
      <w:r>
        <w:t>2) Записать дифференциальное уравнение свободных затухающих колебаний. Определить начальную фазу φ1, частоту ω1 и амплитуду A1 затухающих колебаний для тех же начальных условиях, если сила трения (сопротивления) F v оп</w:t>
      </w:r>
      <w:proofErr w:type="gramStart"/>
      <w:r>
        <w:t xml:space="preserve"> </w:t>
      </w:r>
      <w:r>
        <w:t xml:space="preserve"> </w:t>
      </w:r>
      <w:r>
        <w:t></w:t>
      </w:r>
      <w:r>
        <w:t> (</w:t>
      </w:r>
      <w:proofErr w:type="gramEnd"/>
      <w:r>
        <w:t xml:space="preserve">Н). Построить график свободных затухающих колебаний в выбранном масштабе в течение трех периодов. Найти логарифмический декремент </w:t>
      </w:r>
      <w:proofErr w:type="spellStart"/>
      <w:r>
        <w:t>згасань</w:t>
      </w:r>
      <w:proofErr w:type="spellEnd"/>
      <w:r>
        <w:t xml:space="preserve"> механической системы графически и сравнить его с расчетным значением.</w:t>
      </w:r>
    </w:p>
    <w:p w:rsidR="00DA35E3" w:rsidRDefault="00DA35E3" w:rsidP="00DA35E3">
      <w:r>
        <w:t>3) Сравнить свободный угасающий колебательное движение груза на пружинах и процессы в электрическом колебательном кругу. Разработать схемы для последовательного и параллельного RLC-контура, аналогичные механической системе. Записать соответствующие дифференциальные уравнения для электрических цепей.</w:t>
      </w:r>
    </w:p>
    <w:p w:rsidR="00DA35E3" w:rsidRDefault="00DA35E3" w:rsidP="00DA35E3">
      <w:r>
        <w:t xml:space="preserve">4) Записать уравнение вынужденных колебаний механической системы с учетом силы сопротивления и найти значение резонансной частоты и амплитуды A вынужденных колебаний при резонансе, когда действует внешняя сила F (t) F </w:t>
      </w:r>
      <w:proofErr w:type="spellStart"/>
      <w:r>
        <w:t>sin</w:t>
      </w:r>
      <w:proofErr w:type="spellEnd"/>
      <w:r>
        <w:t xml:space="preserve"> </w:t>
      </w:r>
      <w:proofErr w:type="spellStart"/>
      <w:r>
        <w:t>pt</w:t>
      </w:r>
      <w:proofErr w:type="spellEnd"/>
      <w:r>
        <w:t xml:space="preserve"> </w:t>
      </w:r>
      <w:proofErr w:type="gramStart"/>
      <w:r>
        <w:t xml:space="preserve">в </w:t>
      </w:r>
      <w:r>
        <w:t> 0</w:t>
      </w:r>
      <w:proofErr w:type="gramEnd"/>
      <w:r>
        <w:t xml:space="preserve"> (Н). Построить амплитудно-резонансную кривую для механической системы A (z) или A (z) / AС в безразмерных частотах </w:t>
      </w:r>
      <w:r>
        <w:t xml:space="preserve">0 </w:t>
      </w:r>
      <w:proofErr w:type="gramStart"/>
      <w:r>
        <w:t xml:space="preserve">z </w:t>
      </w:r>
      <w:r>
        <w:t> p</w:t>
      </w:r>
      <w:proofErr w:type="gramEnd"/>
      <w:r>
        <w:t xml:space="preserve"> / с шагом 0,1 в интервале (0; 0,8), с шагом 0,01 в интервале (0,8; 1,1), и с шагом 0,1 в интервале (1,1; 2,0). Необходимые данные взять из таблицы.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5B9BD5" w:themeColor="accent1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77"/>
        <w:gridCol w:w="1021"/>
        <w:gridCol w:w="1021"/>
        <w:gridCol w:w="977"/>
        <w:gridCol w:w="982"/>
        <w:gridCol w:w="977"/>
        <w:gridCol w:w="988"/>
        <w:gridCol w:w="993"/>
      </w:tblGrid>
      <w:tr w:rsidR="00DA35E3" w:rsidRPr="00A654ED" w:rsidTr="004E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924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eastAsia="ru-RU"/>
              </w:rPr>
              <w:t>№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uk-UA" w:eastAsia="uk-UA"/>
              </w:rPr>
              <w:t>рис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kl,</w:t>
            </w:r>
            <w:r>
              <w:rPr>
                <w:sz w:val="24"/>
                <w:szCs w:val="24"/>
                <w:lang w:val="fr-FR" w:eastAsia="ru-RU"/>
              </w:rPr>
              <w:t xml:space="preserve"> </w:t>
            </w:r>
            <w:r w:rsidRPr="00A654ED">
              <w:rPr>
                <w:lang w:val="uk-UA" w:eastAsia="uk-UA"/>
              </w:rPr>
              <w:t>Н/м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k2,</w:t>
            </w:r>
            <w:r>
              <w:rPr>
                <w:sz w:val="24"/>
                <w:szCs w:val="24"/>
                <w:lang w:val="fr-FR" w:eastAsia="ru-RU"/>
              </w:rPr>
              <w:t xml:space="preserve"> </w:t>
            </w:r>
            <w:r w:rsidRPr="00A654ED">
              <w:rPr>
                <w:lang w:val="uk-UA" w:eastAsia="uk-UA"/>
              </w:rPr>
              <w:t>Н/м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 xml:space="preserve">m, </w:t>
            </w:r>
            <w:r w:rsidRPr="00A654ED">
              <w:rPr>
                <w:lang w:eastAsia="ru-RU"/>
              </w:rPr>
              <w:t>кг</w:t>
            </w:r>
          </w:p>
        </w:tc>
        <w:tc>
          <w:tcPr>
            <w:tcW w:w="982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X</w:t>
            </w:r>
            <w:r w:rsidRPr="00A654ED">
              <w:rPr>
                <w:b/>
                <w:bCs/>
                <w:sz w:val="17"/>
                <w:szCs w:val="17"/>
                <w:lang w:val="fr-FR" w:eastAsia="fr-FR"/>
              </w:rPr>
              <w:t>0</w:t>
            </w:r>
            <w:r w:rsidRPr="00A654ED">
              <w:rPr>
                <w:lang w:val="fr-FR" w:eastAsia="fr-FR"/>
              </w:rPr>
              <w:t xml:space="preserve">, </w:t>
            </w:r>
            <w:r w:rsidRPr="00A654ED">
              <w:rPr>
                <w:lang w:eastAsia="ru-RU"/>
              </w:rPr>
              <w:t>м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v</w:t>
            </w:r>
            <w:r w:rsidRPr="00A654ED">
              <w:rPr>
                <w:vertAlign w:val="subscript"/>
                <w:lang w:val="fr-FR" w:eastAsia="fr-FR"/>
              </w:rPr>
              <w:t>0</w:t>
            </w:r>
            <w:r w:rsidRPr="00A654ED">
              <w:rPr>
                <w:lang w:val="fr-FR" w:eastAsia="fr-FR"/>
              </w:rPr>
              <w:t xml:space="preserve">, </w:t>
            </w:r>
            <w:r w:rsidRPr="00A654ED">
              <w:rPr>
                <w:lang w:eastAsia="ru-RU"/>
              </w:rPr>
              <w:t>м/с</w:t>
            </w:r>
          </w:p>
        </w:tc>
        <w:tc>
          <w:tcPr>
            <w:tcW w:w="988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 xml:space="preserve">a, </w:t>
            </w:r>
            <w:r w:rsidRPr="00A654ED">
              <w:rPr>
                <w:lang w:eastAsia="ru-RU"/>
              </w:rPr>
              <w:t>кг/с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 xml:space="preserve">F0, </w:t>
            </w:r>
            <w:r w:rsidRPr="00A654ED">
              <w:rPr>
                <w:lang w:eastAsia="ru-RU"/>
              </w:rPr>
              <w:t>Н</w:t>
            </w:r>
          </w:p>
        </w:tc>
      </w:tr>
      <w:tr w:rsidR="00DA35E3" w:rsidRPr="00A654ED" w:rsidTr="004E5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924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eastAsia="ru-RU"/>
              </w:rPr>
              <w:t>13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uk-UA" w:eastAsia="uk-UA"/>
              </w:rPr>
              <w:t>1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uk-UA" w:eastAsia="uk-UA"/>
              </w:rPr>
              <w:t>60</w:t>
            </w:r>
          </w:p>
        </w:tc>
        <w:tc>
          <w:tcPr>
            <w:tcW w:w="1021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uk-UA" w:eastAsia="uk-UA"/>
              </w:rPr>
              <w:t>140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2,0</w:t>
            </w:r>
          </w:p>
        </w:tc>
        <w:tc>
          <w:tcPr>
            <w:tcW w:w="982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-0,30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4,5</w:t>
            </w:r>
          </w:p>
        </w:tc>
        <w:tc>
          <w:tcPr>
            <w:tcW w:w="988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val="fr-FR" w:eastAsia="fr-FR"/>
              </w:rPr>
              <w:t>2,7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DA35E3" w:rsidRPr="00A654ED" w:rsidRDefault="00DA35E3" w:rsidP="004E578C">
            <w:pPr>
              <w:jc w:val="center"/>
              <w:rPr>
                <w:sz w:val="24"/>
                <w:szCs w:val="24"/>
                <w:lang w:val="fr-FR" w:eastAsia="ru-RU"/>
              </w:rPr>
            </w:pPr>
            <w:r w:rsidRPr="00A654ED">
              <w:rPr>
                <w:lang w:eastAsia="ru-RU"/>
              </w:rPr>
              <w:t>18,5</w:t>
            </w:r>
          </w:p>
        </w:tc>
      </w:tr>
    </w:tbl>
    <w:p w:rsidR="00DA35E3" w:rsidRDefault="00DA35E3" w:rsidP="00DA35E3"/>
    <w:p w:rsidR="00DA35E3" w:rsidRDefault="00DA35E3" w:rsidP="00DA35E3"/>
    <w:p w:rsidR="00DA35E3" w:rsidRDefault="00DA35E3" w:rsidP="00DA35E3">
      <w:r>
        <w:rPr>
          <w:noProof/>
          <w:lang w:eastAsia="ru-RU"/>
        </w:rPr>
        <w:lastRenderedPageBreak/>
        <w:drawing>
          <wp:inline distT="0" distB="0" distL="0" distR="0" wp14:anchorId="4F7D58DD" wp14:editId="16C6ECC1">
            <wp:extent cx="3252462" cy="3331731"/>
            <wp:effectExtent l="0" t="0" r="571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2282" cy="334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/>
    <w:p w:rsidR="00DA35E3" w:rsidRDefault="00DA35E3" w:rsidP="00DA35E3">
      <w:r w:rsidRPr="00DA35E3">
        <w:lastRenderedPageBreak/>
        <w:t xml:space="preserve">Шестерня радиуса r закреплена на горизонтальном валу. Вал лежит на двух опорах: в точке O - сферический шарнир, в точке A - упорный подшипник. В двух точках к шестерни приложены силы </w:t>
      </w:r>
      <w:proofErr w:type="gramStart"/>
      <w:r w:rsidRPr="00DA35E3">
        <w:t xml:space="preserve">T </w:t>
      </w:r>
      <w:r w:rsidRPr="00DA35E3">
        <w:t> (</w:t>
      </w:r>
      <w:proofErr w:type="gramEnd"/>
      <w:r w:rsidRPr="00DA35E3">
        <w:t xml:space="preserve">кН), параллельной оси </w:t>
      </w:r>
      <w:proofErr w:type="spellStart"/>
      <w:r w:rsidRPr="00DA35E3">
        <w:t>Ox</w:t>
      </w:r>
      <w:proofErr w:type="spellEnd"/>
      <w:r w:rsidRPr="00DA35E3">
        <w:t xml:space="preserve"> и Q </w:t>
      </w:r>
      <w:r w:rsidRPr="00DA35E3">
        <w:t xml:space="preserve"> (кН), что лежит в плоскости </w:t>
      </w:r>
      <w:proofErr w:type="spellStart"/>
      <w:r w:rsidRPr="00DA35E3">
        <w:t>yOz</w:t>
      </w:r>
      <w:proofErr w:type="spellEnd"/>
      <w:r w:rsidRPr="00DA35E3">
        <w:t xml:space="preserve">. Сила </w:t>
      </w:r>
      <w:proofErr w:type="gramStart"/>
      <w:r w:rsidRPr="00DA35E3">
        <w:t xml:space="preserve">P </w:t>
      </w:r>
      <w:r w:rsidRPr="00DA35E3">
        <w:t> имеет</w:t>
      </w:r>
      <w:proofErr w:type="gramEnd"/>
      <w:r w:rsidRPr="00DA35E3">
        <w:t xml:space="preserve"> проекцию на ось </w:t>
      </w:r>
      <w:proofErr w:type="spellStart"/>
      <w:r w:rsidRPr="00DA35E3">
        <w:t>Oz</w:t>
      </w:r>
      <w:proofErr w:type="spellEnd"/>
      <w:r w:rsidRPr="00DA35E3">
        <w:t xml:space="preserve"> величине </w:t>
      </w:r>
      <w:proofErr w:type="spellStart"/>
      <w:r w:rsidRPr="00DA35E3">
        <w:t>Pz</w:t>
      </w:r>
      <w:proofErr w:type="spellEnd"/>
      <w:r w:rsidRPr="00DA35E3">
        <w:t xml:space="preserve"> (кН). На конструкцию также действует равномерно распределенная нагрузка </w:t>
      </w:r>
      <w:proofErr w:type="gramStart"/>
      <w:r w:rsidRPr="00DA35E3">
        <w:t xml:space="preserve">q </w:t>
      </w:r>
      <w:r w:rsidRPr="00DA35E3">
        <w:t>,</w:t>
      </w:r>
      <w:proofErr w:type="gramEnd"/>
      <w:r w:rsidRPr="00DA35E3">
        <w:t xml:space="preserve"> как показано на рисунке. К валу приложена пара сил с моментом </w:t>
      </w:r>
      <w:proofErr w:type="gramStart"/>
      <w:r w:rsidRPr="00DA35E3">
        <w:t xml:space="preserve">M </w:t>
      </w:r>
      <w:r w:rsidRPr="00DA35E3">
        <w:t> (</w:t>
      </w:r>
      <w:proofErr w:type="spellStart"/>
      <w:proofErr w:type="gramEnd"/>
      <w:r w:rsidRPr="00DA35E3">
        <w:t>кНм</w:t>
      </w:r>
      <w:proofErr w:type="spellEnd"/>
      <w:r w:rsidRPr="00DA35E3">
        <w:t xml:space="preserve">). Определить реакции в опорах A, O и момент пары сил </w:t>
      </w:r>
      <w:proofErr w:type="gramStart"/>
      <w:r w:rsidRPr="00DA35E3">
        <w:t xml:space="preserve">M </w:t>
      </w:r>
      <w:r w:rsidRPr="00DA35E3">
        <w:t>.</w:t>
      </w:r>
      <w:proofErr w:type="gramEnd"/>
      <w:r w:rsidRPr="00DA35E3">
        <w:t xml:space="preserve"> При расчетах весом вала и шестерни пренебрегать.</w:t>
      </w:r>
    </w:p>
    <w:tbl>
      <w:tblPr>
        <w:tblW w:w="9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552"/>
        <w:gridCol w:w="682"/>
        <w:gridCol w:w="710"/>
        <w:gridCol w:w="912"/>
        <w:gridCol w:w="782"/>
        <w:gridCol w:w="854"/>
        <w:gridCol w:w="989"/>
        <w:gridCol w:w="854"/>
        <w:gridCol w:w="989"/>
        <w:gridCol w:w="917"/>
        <w:gridCol w:w="946"/>
      </w:tblGrid>
      <w:tr w:rsidR="00DA35E3" w:rsidTr="004E578C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№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рисунок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Pr="00B80B58" w:rsidRDefault="00DA35E3" w:rsidP="004E578C">
            <w:pPr>
              <w:pStyle w:val="a3"/>
            </w:pPr>
            <w:r>
              <w:rPr>
                <w:lang w:val="en-US"/>
              </w:rPr>
              <w:t>a</w:t>
            </w:r>
            <w:r>
              <w:t>, (</w:t>
            </w:r>
            <w:r>
              <w:rPr>
                <w:lang w:val="uk-UA"/>
              </w:rPr>
              <w:t>м</w:t>
            </w:r>
            <w: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Pr="00B80B58" w:rsidRDefault="00DA35E3" w:rsidP="004E578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b, (</w:t>
            </w:r>
            <w:r>
              <w:rPr>
                <w:lang w:val="uk-UA"/>
              </w:rPr>
              <w:t>м</w:t>
            </w:r>
            <w:r>
              <w:rPr>
                <w:lang w:val="en-US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c, (</w:t>
            </w:r>
            <w:r>
              <w:rPr>
                <w:rStyle w:val="212pt"/>
                <w:rFonts w:eastAsiaTheme="minorHAnsi"/>
                <w:b w:val="0"/>
                <w:bCs w:val="0"/>
                <w:i w:val="0"/>
              </w:rPr>
              <w:t>м</w:t>
            </w:r>
            <w:r>
              <w:rPr>
                <w:rStyle w:val="212pt"/>
                <w:rFonts w:eastAsiaTheme="minorHAnsi"/>
                <w:b w:val="0"/>
                <w:bCs w:val="0"/>
              </w:rPr>
              <w:t>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Pr="00B80B58" w:rsidRDefault="00DA35E3" w:rsidP="004E578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r, (</w:t>
            </w:r>
            <w:r>
              <w:rPr>
                <w:lang w:val="uk-UA"/>
              </w:rPr>
              <w:t>м</w:t>
            </w:r>
            <w:r>
              <w:rPr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 xml:space="preserve">   а°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Т,(</w:t>
            </w:r>
            <w:proofErr w:type="spellStart"/>
            <w:r>
              <w:rPr>
                <w:rStyle w:val="212pt"/>
                <w:rFonts w:eastAsiaTheme="minorHAnsi"/>
                <w:b w:val="0"/>
                <w:bCs w:val="0"/>
              </w:rPr>
              <w:t>кН</w:t>
            </w:r>
            <w:proofErr w:type="spellEnd"/>
            <w:r>
              <w:rPr>
                <w:rStyle w:val="212pt"/>
                <w:rFonts w:eastAsiaTheme="minorHAnsi"/>
                <w:b w:val="0"/>
                <w:bCs w:val="0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Р,(</w:t>
            </w:r>
            <w:proofErr w:type="spellStart"/>
            <w:r>
              <w:rPr>
                <w:rStyle w:val="212pt"/>
                <w:rFonts w:eastAsiaTheme="minorHAnsi"/>
                <w:b w:val="0"/>
                <w:bCs w:val="0"/>
              </w:rPr>
              <w:t>кН</w:t>
            </w:r>
            <w:proofErr w:type="spellEnd"/>
            <w:r>
              <w:rPr>
                <w:rStyle w:val="212pt"/>
                <w:rFonts w:eastAsiaTheme="minorHAnsi"/>
                <w:b w:val="0"/>
                <w:bCs w:val="0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Р</w:t>
            </w:r>
            <w:r>
              <w:rPr>
                <w:rStyle w:val="212pt"/>
                <w:rFonts w:eastAsiaTheme="minorHAnsi"/>
                <w:b w:val="0"/>
                <w:bCs w:val="0"/>
                <w:lang w:val="en-US"/>
              </w:rPr>
              <w:t>z</w:t>
            </w:r>
            <w:r>
              <w:rPr>
                <w:rStyle w:val="212pt"/>
                <w:rFonts w:eastAsiaTheme="minorHAnsi"/>
                <w:b w:val="0"/>
                <w:bCs w:val="0"/>
              </w:rPr>
              <w:t>,(</w:t>
            </w:r>
            <w:proofErr w:type="spellStart"/>
            <w:r>
              <w:rPr>
                <w:rStyle w:val="212pt"/>
                <w:rFonts w:eastAsiaTheme="minorHAnsi"/>
                <w:b w:val="0"/>
                <w:bCs w:val="0"/>
              </w:rPr>
              <w:t>кН</w:t>
            </w:r>
            <w:proofErr w:type="spellEnd"/>
            <w:r>
              <w:rPr>
                <w:rStyle w:val="212pt"/>
                <w:rFonts w:eastAsiaTheme="minorHAnsi"/>
                <w:b w:val="0"/>
                <w:bCs w:val="0"/>
              </w:rPr>
              <w:t>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5E3" w:rsidRPr="00B80B58" w:rsidRDefault="00DA35E3" w:rsidP="004E578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q, </w:t>
            </w:r>
            <w:r>
              <w:rPr>
                <w:rStyle w:val="212pt"/>
                <w:rFonts w:eastAsiaTheme="minorHAnsi"/>
                <w:b w:val="0"/>
                <w:bCs w:val="0"/>
              </w:rPr>
              <w:t>(</w:t>
            </w:r>
            <w:proofErr w:type="spellStart"/>
            <w:r>
              <w:rPr>
                <w:rStyle w:val="212pt"/>
                <w:rFonts w:eastAsiaTheme="minorHAnsi"/>
                <w:b w:val="0"/>
                <w:bCs w:val="0"/>
              </w:rPr>
              <w:t>кН</w:t>
            </w:r>
            <w:proofErr w:type="spellEnd"/>
            <w:r>
              <w:rPr>
                <w:rStyle w:val="212pt"/>
                <w:rFonts w:eastAsiaTheme="minorHAnsi"/>
                <w:b w:val="0"/>
                <w:bCs w:val="0"/>
              </w:rPr>
              <w:t>/м)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5E3" w:rsidRPr="00B80B58" w:rsidRDefault="00DA35E3" w:rsidP="004E578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М,</w:t>
            </w:r>
            <w:r>
              <w:rPr>
                <w:rStyle w:val="212pt"/>
                <w:rFonts w:eastAsiaTheme="minorHAnsi"/>
                <w:b w:val="0"/>
                <w:bCs w:val="0"/>
              </w:rPr>
              <w:t>(</w:t>
            </w:r>
            <w:proofErr w:type="spellStart"/>
            <w:r>
              <w:rPr>
                <w:rStyle w:val="212pt"/>
                <w:rFonts w:eastAsiaTheme="minorHAnsi"/>
                <w:b w:val="0"/>
                <w:bCs w:val="0"/>
              </w:rPr>
              <w:t>кНм</w:t>
            </w:r>
            <w:proofErr w:type="spellEnd"/>
            <w:r>
              <w:rPr>
                <w:rStyle w:val="212pt"/>
                <w:rFonts w:eastAsiaTheme="minorHAnsi"/>
                <w:b w:val="0"/>
                <w:bCs w:val="0"/>
              </w:rPr>
              <w:t>)</w:t>
            </w:r>
          </w:p>
        </w:tc>
      </w:tr>
      <w:tr w:rsidR="00DA35E3" w:rsidTr="004E578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"/>
                <w:rFonts w:eastAsiaTheme="minorHAnsi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12pt"/>
                <w:rFonts w:eastAsiaTheme="minorHAnsi"/>
                <w:b w:val="0"/>
                <w:bCs w:val="0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5E3" w:rsidRDefault="00DA35E3" w:rsidP="004E578C">
            <w:pPr>
              <w:pStyle w:val="a3"/>
            </w:pPr>
            <w:r>
              <w:rPr>
                <w:rStyle w:val="2Georgia4pt"/>
              </w:rPr>
              <w:t>—</w:t>
            </w:r>
          </w:p>
        </w:tc>
      </w:tr>
    </w:tbl>
    <w:p w:rsidR="00DA35E3" w:rsidRDefault="00DA35E3" w:rsidP="00DA35E3"/>
    <w:bookmarkStart w:id="0" w:name="_GoBack"/>
    <w:bookmarkEnd w:id="0"/>
    <w:p w:rsidR="00DA35E3" w:rsidRDefault="00DA35E3" w:rsidP="00DA35E3">
      <w:r>
        <w:fldChar w:fldCharType="begin"/>
      </w:r>
      <w:r>
        <w:instrText xml:space="preserve"> INCLUDEPICTURE  "C:\\Users\\Vitaliy\\AppData\\Local\\Temp\\FineReader12.00\\media\\image5.jpeg"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83.5pt">
            <v:imagedata r:id="rId6" r:href="rId7"/>
          </v:shape>
        </w:pict>
      </w:r>
      <w:r>
        <w:fldChar w:fldCharType="end"/>
      </w:r>
    </w:p>
    <w:sectPr w:rsidR="00DA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C8"/>
    <w:rsid w:val="00DA35E3"/>
    <w:rsid w:val="00DF1DC8"/>
    <w:rsid w:val="00F8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3F81A-1A9C-475D-B3DF-2A9A72FA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;Полужирный;Курсив"/>
    <w:basedOn w:val="a0"/>
    <w:rsid w:val="00DA35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DA3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Georgia4pt">
    <w:name w:val="Основной текст (2) + Georgia;4 pt"/>
    <w:basedOn w:val="a0"/>
    <w:rsid w:val="00DA35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styleId="a3">
    <w:name w:val="No Spacing"/>
    <w:uiPriority w:val="1"/>
    <w:qFormat/>
    <w:rsid w:val="00DA3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AppData/Local/Temp/FineReader12.00/media/image5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1C26-818A-4D16-B2A3-E5E92B36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Sokol</dc:creator>
  <cp:keywords/>
  <dc:description/>
  <cp:lastModifiedBy>Vitaliy Sokol</cp:lastModifiedBy>
  <cp:revision>2</cp:revision>
  <dcterms:created xsi:type="dcterms:W3CDTF">2015-11-17T19:16:00Z</dcterms:created>
  <dcterms:modified xsi:type="dcterms:W3CDTF">2015-11-17T19:21:00Z</dcterms:modified>
</cp:coreProperties>
</file>