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3CA4" w:rsidRDefault="00403CA4" w:rsidP="00403CA4">
      <w:pPr>
        <w:jc w:val="center"/>
        <w:rPr>
          <w:b/>
          <w:sz w:val="24"/>
          <w:u w:val="single"/>
        </w:rPr>
      </w:pPr>
      <w:r>
        <w:rPr>
          <w:b/>
          <w:sz w:val="24"/>
          <w:u w:val="single"/>
        </w:rPr>
        <w:t>Московский Государственный Технический Университет им. Баумана</w:t>
      </w:r>
    </w:p>
    <w:p w:rsidR="00403CA4" w:rsidRDefault="00403CA4" w:rsidP="00403CA4">
      <w:pPr>
        <w:pStyle w:val="Heading9"/>
      </w:pPr>
      <w:r>
        <w:t>Кафедра “Технологии приборостроения”</w:t>
      </w:r>
    </w:p>
    <w:p w:rsidR="00403CA4" w:rsidRDefault="00403CA4" w:rsidP="00403CA4">
      <w:pPr>
        <w:jc w:val="center"/>
        <w:rPr>
          <w:b/>
          <w:sz w:val="28"/>
          <w:u w:val="single"/>
        </w:rPr>
      </w:pPr>
    </w:p>
    <w:p w:rsidR="00403CA4" w:rsidRDefault="00403CA4" w:rsidP="00403CA4">
      <w:pPr>
        <w:jc w:val="center"/>
        <w:rPr>
          <w:b/>
          <w:sz w:val="28"/>
          <w:u w:val="single"/>
        </w:rPr>
      </w:pPr>
    </w:p>
    <w:p w:rsidR="00403CA4" w:rsidRDefault="00403CA4" w:rsidP="00403CA4">
      <w:pPr>
        <w:jc w:val="center"/>
        <w:rPr>
          <w:b/>
          <w:sz w:val="28"/>
          <w:u w:val="single"/>
        </w:rPr>
      </w:pPr>
    </w:p>
    <w:p w:rsidR="00403CA4" w:rsidRDefault="00403CA4" w:rsidP="00403CA4">
      <w:pPr>
        <w:jc w:val="center"/>
        <w:rPr>
          <w:b/>
          <w:sz w:val="28"/>
          <w:u w:val="single"/>
        </w:rPr>
      </w:pPr>
    </w:p>
    <w:p w:rsidR="00403CA4" w:rsidRDefault="00403CA4" w:rsidP="00403CA4">
      <w:pPr>
        <w:jc w:val="center"/>
        <w:rPr>
          <w:b/>
          <w:sz w:val="28"/>
          <w:u w:val="single"/>
        </w:rPr>
      </w:pPr>
    </w:p>
    <w:p w:rsidR="00403CA4" w:rsidRDefault="00403CA4" w:rsidP="00403CA4">
      <w:pPr>
        <w:jc w:val="center"/>
        <w:rPr>
          <w:b/>
          <w:sz w:val="28"/>
          <w:u w:val="single"/>
        </w:rPr>
      </w:pPr>
    </w:p>
    <w:p w:rsidR="00403CA4" w:rsidRDefault="00403CA4" w:rsidP="00403CA4">
      <w:pPr>
        <w:jc w:val="center"/>
        <w:rPr>
          <w:b/>
          <w:sz w:val="28"/>
          <w:u w:val="single"/>
        </w:rPr>
      </w:pPr>
    </w:p>
    <w:p w:rsidR="00403CA4" w:rsidRDefault="00403CA4" w:rsidP="00403CA4">
      <w:pPr>
        <w:jc w:val="center"/>
        <w:rPr>
          <w:b/>
          <w:sz w:val="28"/>
          <w:u w:val="single"/>
        </w:rPr>
      </w:pPr>
    </w:p>
    <w:p w:rsidR="00403CA4" w:rsidRDefault="00403CA4" w:rsidP="00403CA4">
      <w:pPr>
        <w:jc w:val="center"/>
        <w:rPr>
          <w:b/>
          <w:sz w:val="28"/>
          <w:u w:val="single"/>
        </w:rPr>
      </w:pPr>
    </w:p>
    <w:p w:rsidR="00403CA4" w:rsidRDefault="00403CA4" w:rsidP="00403CA4">
      <w:pPr>
        <w:jc w:val="center"/>
        <w:rPr>
          <w:b/>
          <w:sz w:val="28"/>
          <w:u w:val="single"/>
        </w:rPr>
      </w:pPr>
    </w:p>
    <w:p w:rsidR="00403CA4" w:rsidRDefault="00403CA4" w:rsidP="00403CA4">
      <w:pPr>
        <w:jc w:val="center"/>
        <w:rPr>
          <w:rFonts w:ascii="Verdana" w:hAnsi="Verdana"/>
          <w:bCs/>
          <w:i/>
          <w:iCs/>
          <w:sz w:val="48"/>
        </w:rPr>
      </w:pPr>
      <w:r>
        <w:rPr>
          <w:rFonts w:ascii="Verdana" w:hAnsi="Verdana"/>
          <w:bCs/>
          <w:i/>
          <w:iCs/>
          <w:sz w:val="48"/>
        </w:rPr>
        <w:t>Модуль</w:t>
      </w:r>
    </w:p>
    <w:p w:rsidR="00403CA4" w:rsidRDefault="00403CA4" w:rsidP="00403CA4">
      <w:pPr>
        <w:jc w:val="center"/>
        <w:rPr>
          <w:bCs/>
          <w:sz w:val="32"/>
        </w:rPr>
      </w:pPr>
      <w:r>
        <w:rPr>
          <w:bCs/>
          <w:sz w:val="32"/>
        </w:rPr>
        <w:t>по разделу</w:t>
      </w:r>
    </w:p>
    <w:p w:rsidR="00403CA4" w:rsidRDefault="00403CA4" w:rsidP="00403CA4">
      <w:pPr>
        <w:jc w:val="center"/>
        <w:rPr>
          <w:b/>
          <w:i/>
          <w:iCs/>
          <w:sz w:val="44"/>
        </w:rPr>
      </w:pPr>
      <w:r>
        <w:rPr>
          <w:b/>
          <w:i/>
          <w:iCs/>
          <w:sz w:val="44"/>
        </w:rPr>
        <w:t>“Литье”</w:t>
      </w:r>
    </w:p>
    <w:p w:rsidR="00403CA4" w:rsidRDefault="00403CA4" w:rsidP="00403CA4">
      <w:pPr>
        <w:jc w:val="center"/>
        <w:rPr>
          <w:bCs/>
          <w:sz w:val="32"/>
        </w:rPr>
      </w:pPr>
      <w:r>
        <w:rPr>
          <w:bCs/>
          <w:sz w:val="32"/>
        </w:rPr>
        <w:t>курса</w:t>
      </w:r>
    </w:p>
    <w:p w:rsidR="00403CA4" w:rsidRDefault="00403CA4" w:rsidP="00403CA4">
      <w:pPr>
        <w:jc w:val="center"/>
        <w:rPr>
          <w:bCs/>
          <w:sz w:val="36"/>
        </w:rPr>
      </w:pPr>
      <w:r>
        <w:rPr>
          <w:bCs/>
          <w:sz w:val="36"/>
        </w:rPr>
        <w:t>“</w:t>
      </w:r>
      <w:r>
        <w:rPr>
          <w:b/>
          <w:i/>
          <w:iCs/>
          <w:sz w:val="36"/>
        </w:rPr>
        <w:t>Основы Технологии приборостроения</w:t>
      </w:r>
      <w:r>
        <w:rPr>
          <w:bCs/>
          <w:sz w:val="36"/>
        </w:rPr>
        <w:t>”</w:t>
      </w:r>
    </w:p>
    <w:p w:rsidR="00403CA4" w:rsidRDefault="00403CA4" w:rsidP="00403CA4">
      <w:pPr>
        <w:jc w:val="center"/>
        <w:rPr>
          <w:bCs/>
          <w:sz w:val="32"/>
        </w:rPr>
      </w:pPr>
      <w:r>
        <w:rPr>
          <w:bCs/>
          <w:i/>
          <w:iCs/>
          <w:sz w:val="32"/>
        </w:rPr>
        <w:t>для студентов приборостроительных специальностей.</w:t>
      </w:r>
    </w:p>
    <w:p w:rsidR="00403CA4" w:rsidRDefault="00403CA4" w:rsidP="00403CA4">
      <w:pPr>
        <w:jc w:val="center"/>
        <w:rPr>
          <w:bCs/>
          <w:sz w:val="32"/>
        </w:rPr>
      </w:pPr>
    </w:p>
    <w:p w:rsidR="00403CA4" w:rsidRDefault="00403CA4" w:rsidP="00403CA4">
      <w:pPr>
        <w:jc w:val="center"/>
        <w:rPr>
          <w:bCs/>
          <w:sz w:val="32"/>
        </w:rPr>
      </w:pPr>
    </w:p>
    <w:p w:rsidR="00403CA4" w:rsidRDefault="00403CA4" w:rsidP="00403CA4">
      <w:pPr>
        <w:jc w:val="center"/>
        <w:rPr>
          <w:bCs/>
          <w:sz w:val="32"/>
        </w:rPr>
      </w:pPr>
    </w:p>
    <w:p w:rsidR="00403CA4" w:rsidRDefault="00403CA4" w:rsidP="00403CA4">
      <w:pPr>
        <w:jc w:val="center"/>
        <w:rPr>
          <w:bCs/>
          <w:sz w:val="32"/>
        </w:rPr>
      </w:pPr>
    </w:p>
    <w:p w:rsidR="00403CA4" w:rsidRDefault="00403CA4" w:rsidP="00403CA4">
      <w:pPr>
        <w:jc w:val="center"/>
        <w:rPr>
          <w:bCs/>
          <w:sz w:val="32"/>
        </w:rPr>
      </w:pPr>
    </w:p>
    <w:p w:rsidR="00403CA4" w:rsidRDefault="00403CA4" w:rsidP="00403CA4">
      <w:pPr>
        <w:jc w:val="center"/>
        <w:rPr>
          <w:bCs/>
          <w:sz w:val="32"/>
        </w:rPr>
      </w:pPr>
    </w:p>
    <w:p w:rsidR="00403CA4" w:rsidRDefault="00403CA4" w:rsidP="00403CA4">
      <w:pPr>
        <w:jc w:val="center"/>
        <w:rPr>
          <w:bCs/>
          <w:sz w:val="32"/>
        </w:rPr>
      </w:pPr>
    </w:p>
    <w:p w:rsidR="00403CA4" w:rsidRDefault="00403CA4" w:rsidP="00403CA4">
      <w:pPr>
        <w:rPr>
          <w:bCs/>
          <w:sz w:val="32"/>
        </w:rPr>
      </w:pPr>
      <w:r>
        <w:rPr>
          <w:bCs/>
          <w:sz w:val="32"/>
        </w:rPr>
        <w:t>Авторы:                         д.т.н. проф. каф.РЛ6                   Сагателян Г.Р.</w:t>
      </w:r>
    </w:p>
    <w:p w:rsidR="00403CA4" w:rsidRDefault="00403CA4" w:rsidP="00403CA4">
      <w:pPr>
        <w:rPr>
          <w:bCs/>
          <w:sz w:val="32"/>
        </w:rPr>
      </w:pPr>
      <w:r>
        <w:rPr>
          <w:bCs/>
          <w:sz w:val="32"/>
        </w:rPr>
        <w:t xml:space="preserve">                                       студенты группы БМТ2-41       </w:t>
      </w:r>
      <w:r w:rsidRPr="0041006A">
        <w:rPr>
          <w:bCs/>
          <w:sz w:val="32"/>
        </w:rPr>
        <w:t xml:space="preserve"> </w:t>
      </w:r>
      <w:r>
        <w:rPr>
          <w:bCs/>
          <w:sz w:val="32"/>
        </w:rPr>
        <w:t xml:space="preserve">Путинцева А.С. </w:t>
      </w:r>
    </w:p>
    <w:p w:rsidR="00403CA4" w:rsidRPr="00BF57E6" w:rsidRDefault="00403CA4" w:rsidP="00403CA4">
      <w:pPr>
        <w:rPr>
          <w:bCs/>
          <w:sz w:val="32"/>
        </w:rPr>
      </w:pPr>
      <w:r>
        <w:rPr>
          <w:bCs/>
          <w:sz w:val="32"/>
        </w:rPr>
        <w:t xml:space="preserve">                                                                                             Савицкий А.В.</w:t>
      </w:r>
    </w:p>
    <w:p w:rsidR="00403CA4" w:rsidRDefault="00403CA4" w:rsidP="00403CA4">
      <w:pPr>
        <w:rPr>
          <w:bCs/>
          <w:sz w:val="32"/>
        </w:rPr>
      </w:pPr>
    </w:p>
    <w:p w:rsidR="00403CA4" w:rsidRDefault="00403CA4" w:rsidP="00403CA4">
      <w:pPr>
        <w:rPr>
          <w:bCs/>
          <w:sz w:val="32"/>
        </w:rPr>
      </w:pPr>
    </w:p>
    <w:p w:rsidR="00403CA4" w:rsidRDefault="00403CA4" w:rsidP="00403CA4">
      <w:pPr>
        <w:rPr>
          <w:bCs/>
          <w:sz w:val="32"/>
        </w:rPr>
      </w:pPr>
    </w:p>
    <w:p w:rsidR="00403CA4" w:rsidRDefault="00403CA4" w:rsidP="00403CA4">
      <w:pPr>
        <w:rPr>
          <w:bCs/>
          <w:sz w:val="32"/>
        </w:rPr>
      </w:pPr>
    </w:p>
    <w:p w:rsidR="00403CA4" w:rsidRDefault="00403CA4" w:rsidP="00403CA4">
      <w:pPr>
        <w:rPr>
          <w:bCs/>
          <w:sz w:val="32"/>
        </w:rPr>
      </w:pPr>
    </w:p>
    <w:p w:rsidR="00403CA4" w:rsidRDefault="00403CA4" w:rsidP="00403CA4">
      <w:pPr>
        <w:rPr>
          <w:bCs/>
          <w:sz w:val="32"/>
        </w:rPr>
      </w:pPr>
    </w:p>
    <w:p w:rsidR="00403CA4" w:rsidRDefault="00403CA4" w:rsidP="00403CA4">
      <w:pPr>
        <w:rPr>
          <w:bCs/>
          <w:sz w:val="32"/>
        </w:rPr>
      </w:pPr>
    </w:p>
    <w:p w:rsidR="00403CA4" w:rsidRPr="0041006A" w:rsidRDefault="00403CA4" w:rsidP="00403CA4">
      <w:pPr>
        <w:rPr>
          <w:bCs/>
          <w:sz w:val="32"/>
        </w:rPr>
      </w:pPr>
    </w:p>
    <w:p w:rsidR="00403CA4" w:rsidRPr="0041006A" w:rsidRDefault="00403CA4" w:rsidP="00403CA4">
      <w:pPr>
        <w:rPr>
          <w:bCs/>
          <w:sz w:val="32"/>
        </w:rPr>
      </w:pPr>
    </w:p>
    <w:p w:rsidR="00403CA4" w:rsidRPr="0041006A" w:rsidRDefault="00403CA4" w:rsidP="00403CA4">
      <w:pPr>
        <w:rPr>
          <w:bCs/>
          <w:sz w:val="32"/>
        </w:rPr>
      </w:pPr>
    </w:p>
    <w:p w:rsidR="00403CA4" w:rsidRDefault="00403CA4" w:rsidP="00403CA4">
      <w:pPr>
        <w:rPr>
          <w:bCs/>
          <w:sz w:val="32"/>
        </w:rPr>
      </w:pPr>
    </w:p>
    <w:p w:rsidR="00403CA4" w:rsidRDefault="00403CA4" w:rsidP="00403CA4">
      <w:pPr>
        <w:rPr>
          <w:bCs/>
          <w:sz w:val="32"/>
        </w:rPr>
      </w:pPr>
      <w:r>
        <w:rPr>
          <w:bCs/>
          <w:noProof/>
        </w:rPr>
        <mc:AlternateContent>
          <mc:Choice Requires="wps">
            <w:drawing>
              <wp:anchor distT="0" distB="0" distL="114300" distR="114300" simplePos="0" relativeHeight="251661312" behindDoc="0" locked="0" layoutInCell="0" allowOverlap="1">
                <wp:simplePos x="0" y="0"/>
                <wp:positionH relativeFrom="column">
                  <wp:posOffset>34290</wp:posOffset>
                </wp:positionH>
                <wp:positionV relativeFrom="paragraph">
                  <wp:posOffset>67945</wp:posOffset>
                </wp:positionV>
                <wp:extent cx="6248400" cy="0"/>
                <wp:effectExtent l="11430" t="12065" r="7620" b="6985"/>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5.35pt" to="494.7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Aw+HgIAADgEAAAOAAAAZHJzL2Uyb0RvYy54bWysU02P2jAQvVfqf7Byh3w0UIgIqyqBXrZd&#10;JLY/wNhOYtWxLdsQUNX/3rEhiG0vVdUcnLFn5vnNm/Hq6dwLdGLGciXLKJ0mEWKSKMplW0bfXreT&#10;RYSsw5JioSQrowuz0dP6/bvVoAuWqU4JygwCEGmLQZdR55wu4tiSjvXYTpVmEpyNMj12sDVtTA0e&#10;AL0XcZYk83hQhmqjCLMWTuurM1oH/KZhxL00jWUOiTICbi6sJqwHv8brFS5ag3XHyY0G/gcWPeYS&#10;Lr1D1dhhdDT8D6ieE6OsatyUqD5WTcMJCzVANWnyWzX7DmsWagFxrL7LZP8fLPl62hnEaRll0CmJ&#10;e+jR3hnM286hSkkJCiqDwAlKDdoWkFDJnfG1krPc62dFvlskVdVh2bLA+PWiASX1GfGbFL+xGu47&#10;DF8UhRh8dCrIdm5M7yFBEHQO3bncu8PODhE4nGf5Ik+giWT0xbgYE7Wx7jNTPfJGGQkuvXC4wKdn&#10;6zwRXIwh/liqLRciNF9INJTRcpbNQoJVglPv9GHWtIdKGHTCfnzCF6oCz2OYUUdJA1jHMN3cbIe5&#10;uNpwuZAeD0oBOjfrOh8/lslys9gs8kmezTeTPKnryadtlU/m2/TjrP5QV1Wd/vTU0rzoOKVMenbj&#10;rKb5383C7dVcp+w+rXcZ4rfoQS8gO/4D6dBL377rIBwUvezM2GMYzxB8e0p+/h/3YD8++PUvAAAA&#10;//8DAFBLAwQUAAYACAAAACEAbNLnRNoAAAAHAQAADwAAAGRycy9kb3ducmV2LnhtbEyOy07DMBBF&#10;90j8gzVIbCpqU15tiFMhILtuKCC203hIIuJxGrtt4OsZxAKWc+7VnZMvR9+pPQ2xDWzhfGpAEVfB&#10;tVxbeHkuz+agYkJ22AUmC58UYVkcH+WYuXDgJ9qvU61khGOGFpqU+kzrWDXkMU5DTyzZexg8JjmH&#10;WrsBDzLuOz0z5lp7bFk+NNjTfUPVx3rnLcTylbbl16SamLeLOtBs+7B6RGtPT8a7W1CJxvRXhh99&#10;UYdCnDZhxy6qzsLVpRQFmxtQEi/mCwGbX6CLXP/3L74BAAD//wMAUEsBAi0AFAAGAAgAAAAhALaD&#10;OJL+AAAA4QEAABMAAAAAAAAAAAAAAAAAAAAAAFtDb250ZW50X1R5cGVzXS54bWxQSwECLQAUAAYA&#10;CAAAACEAOP0h/9YAAACUAQAACwAAAAAAAAAAAAAAAAAvAQAAX3JlbHMvLnJlbHNQSwECLQAUAAYA&#10;CAAAACEAHoAMPh4CAAA4BAAADgAAAAAAAAAAAAAAAAAuAgAAZHJzL2Uyb0RvYy54bWxQSwECLQAU&#10;AAYACAAAACEAbNLnRNoAAAAHAQAADwAAAAAAAAAAAAAAAAB4BAAAZHJzL2Rvd25yZXYueG1sUEsF&#10;BgAAAAAEAAQA8wAAAH8FAAAAAA==&#10;" o:allowincell="f"/>
            </w:pict>
          </mc:Fallback>
        </mc:AlternateContent>
      </w:r>
    </w:p>
    <w:p w:rsidR="00403CA4" w:rsidRDefault="00403CA4" w:rsidP="00403CA4">
      <w:pPr>
        <w:jc w:val="center"/>
        <w:rPr>
          <w:bCs/>
          <w:sz w:val="32"/>
        </w:rPr>
      </w:pPr>
      <w:r>
        <w:rPr>
          <w:bCs/>
          <w:sz w:val="32"/>
        </w:rPr>
        <w:t>Москва 2011</w:t>
      </w:r>
    </w:p>
    <w:p w:rsidR="00403CA4" w:rsidRDefault="00403CA4" w:rsidP="00403CA4">
      <w:pPr>
        <w:jc w:val="center"/>
        <w:rPr>
          <w:b/>
          <w:sz w:val="28"/>
          <w:u w:val="single"/>
        </w:rPr>
      </w:pPr>
      <w:r>
        <w:rPr>
          <w:b/>
          <w:sz w:val="28"/>
          <w:u w:val="single"/>
        </w:rPr>
        <w:br w:type="page"/>
      </w:r>
      <w:r>
        <w:rPr>
          <w:b/>
          <w:sz w:val="28"/>
          <w:u w:val="single"/>
        </w:rPr>
        <w:lastRenderedPageBreak/>
        <w:t>Процесс литья в технологии приборостроения.</w:t>
      </w:r>
    </w:p>
    <w:p w:rsidR="00403CA4" w:rsidRDefault="00403CA4" w:rsidP="00403CA4">
      <w:pPr>
        <w:rPr>
          <w:sz w:val="24"/>
        </w:rPr>
      </w:pPr>
    </w:p>
    <w:p w:rsidR="00403CA4" w:rsidRDefault="00403CA4" w:rsidP="00403CA4">
      <w:pPr>
        <w:rPr>
          <w:sz w:val="24"/>
        </w:rPr>
      </w:pPr>
      <w:r>
        <w:rPr>
          <w:sz w:val="24"/>
        </w:rPr>
        <w:t xml:space="preserve">   Литьем будем называть процесс изготовления изделий путем помещения материала, находившегося в жидкой фазе, в полость литейной формы, отвердения материала и извлечения и</w:t>
      </w:r>
      <w:r>
        <w:rPr>
          <w:sz w:val="24"/>
        </w:rPr>
        <w:t>з</w:t>
      </w:r>
      <w:r>
        <w:rPr>
          <w:sz w:val="24"/>
        </w:rPr>
        <w:t>делия из формы.</w:t>
      </w:r>
    </w:p>
    <w:p w:rsidR="00403CA4" w:rsidRDefault="00403CA4" w:rsidP="00403CA4">
      <w:pPr>
        <w:pStyle w:val="BodyTex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16.55pt;margin-top:29.8pt;width:321.7pt;height:145.85pt;z-index:251660288" o:allowincell="f">
            <v:imagedata r:id="rId6" o:title=""/>
            <w10:wrap type="topAndBottom"/>
          </v:shape>
          <o:OLEObject Type="Embed" ProgID="Photoshop.Image.5" ShapeID="_x0000_s1027" DrawAspect="Content" ObjectID="_1508237378" r:id="rId7">
            <o:FieldCodes>\s</o:FieldCodes>
          </o:OLEObject>
        </w:pict>
      </w:r>
      <w:r>
        <w:t xml:space="preserve">   Процесс литья может быть представлен в виде следующей модели «черного ящика».</w:t>
      </w:r>
    </w:p>
    <w:p w:rsidR="00403CA4" w:rsidRDefault="00403CA4" w:rsidP="00403CA4">
      <w:pPr>
        <w:rPr>
          <w:sz w:val="24"/>
        </w:rPr>
      </w:pPr>
    </w:p>
    <w:p w:rsidR="00403CA4" w:rsidRDefault="00403CA4" w:rsidP="00403CA4">
      <w:pPr>
        <w:rPr>
          <w:sz w:val="24"/>
        </w:rPr>
      </w:pPr>
      <w:r>
        <w:rPr>
          <w:sz w:val="24"/>
        </w:rPr>
        <w:t xml:space="preserve">   Как видно из определения, основным материальным элементом технологической системы литейного производства является литейная форма. Литейная форма- это инструмент. </w:t>
      </w:r>
    </w:p>
    <w:p w:rsidR="00403CA4" w:rsidRDefault="00403CA4" w:rsidP="00403CA4">
      <w:pPr>
        <w:rPr>
          <w:sz w:val="24"/>
        </w:rPr>
      </w:pPr>
      <w:r>
        <w:rPr>
          <w:sz w:val="24"/>
        </w:rPr>
        <w:t xml:space="preserve">   Различают литейные формы </w:t>
      </w:r>
      <w:r>
        <w:rPr>
          <w:sz w:val="24"/>
        </w:rPr>
        <w:sym w:font="Symbol" w:char="F070"/>
      </w:r>
      <w:r>
        <w:rPr>
          <w:sz w:val="24"/>
          <w:vertAlign w:val="subscript"/>
        </w:rPr>
        <w:t xml:space="preserve">к </w:t>
      </w:r>
      <w:r>
        <w:rPr>
          <w:sz w:val="24"/>
        </w:rPr>
        <w:t>: разовые, полупостоянные и постоянные.</w:t>
      </w:r>
    </w:p>
    <w:p w:rsidR="00403CA4" w:rsidRDefault="00403CA4" w:rsidP="00403CA4">
      <w:pPr>
        <w:rPr>
          <w:sz w:val="24"/>
        </w:rPr>
      </w:pPr>
      <w:r>
        <w:rPr>
          <w:sz w:val="24"/>
        </w:rPr>
        <w:t xml:space="preserve">   Разовые формы служат один раз и разрушаются при удалении отливки. </w:t>
      </w:r>
    </w:p>
    <w:p w:rsidR="00403CA4" w:rsidRDefault="00403CA4" w:rsidP="00403CA4">
      <w:pPr>
        <w:rPr>
          <w:sz w:val="24"/>
        </w:rPr>
      </w:pPr>
      <w:r>
        <w:rPr>
          <w:sz w:val="24"/>
        </w:rPr>
        <w:t xml:space="preserve">   Полупостоянные формы позволяют получать до нескольких сот отливок, а постоянные - до нескольких сотен тысяч отливок.</w:t>
      </w:r>
    </w:p>
    <w:p w:rsidR="00403CA4" w:rsidRDefault="00403CA4" w:rsidP="00403CA4">
      <w:pPr>
        <w:rPr>
          <w:sz w:val="24"/>
        </w:rPr>
      </w:pPr>
      <w:r>
        <w:rPr>
          <w:sz w:val="24"/>
        </w:rPr>
        <w:t xml:space="preserve">   Основными входными переменными процесса литья </w:t>
      </w:r>
      <w:r w:rsidRPr="00046A5C">
        <w:rPr>
          <w:i/>
          <w:sz w:val="24"/>
          <w:lang w:val="en-US"/>
        </w:rPr>
        <w:t>x</w:t>
      </w:r>
      <w:r w:rsidRPr="00046A5C">
        <w:rPr>
          <w:i/>
          <w:sz w:val="24"/>
          <w:vertAlign w:val="subscript"/>
          <w:lang w:val="en-US"/>
        </w:rPr>
        <w:t>i</w:t>
      </w:r>
      <w:r>
        <w:rPr>
          <w:sz w:val="24"/>
          <w:vertAlign w:val="subscript"/>
        </w:rPr>
        <w:t xml:space="preserve">  </w:t>
      </w:r>
      <w:r>
        <w:rPr>
          <w:sz w:val="24"/>
        </w:rPr>
        <w:t>являются следующие :</w:t>
      </w:r>
    </w:p>
    <w:p w:rsidR="00403CA4" w:rsidRDefault="00403CA4" w:rsidP="00403CA4">
      <w:pPr>
        <w:rPr>
          <w:sz w:val="24"/>
        </w:rPr>
      </w:pPr>
      <w:r>
        <w:rPr>
          <w:sz w:val="24"/>
        </w:rPr>
        <w:t xml:space="preserve"> фактор </w:t>
      </w:r>
      <w:r w:rsidRPr="00046A5C">
        <w:rPr>
          <w:i/>
          <w:sz w:val="24"/>
        </w:rPr>
        <w:t>х</w:t>
      </w:r>
      <w:r w:rsidRPr="00046A5C">
        <w:rPr>
          <w:i/>
          <w:sz w:val="24"/>
          <w:vertAlign w:val="subscript"/>
        </w:rPr>
        <w:t>1</w:t>
      </w:r>
      <w:r>
        <w:rPr>
          <w:sz w:val="24"/>
        </w:rPr>
        <w:t xml:space="preserve"> –материал отливки. Этот фактор укрупнено может рассматриваться на трех уровнях: металлы, пластмассы, шликер.</w:t>
      </w:r>
    </w:p>
    <w:p w:rsidR="00403CA4" w:rsidRDefault="00403CA4" w:rsidP="00403CA4">
      <w:pPr>
        <w:rPr>
          <w:sz w:val="24"/>
        </w:rPr>
      </w:pPr>
      <w:r>
        <w:rPr>
          <w:sz w:val="24"/>
        </w:rPr>
        <w:t xml:space="preserve"> фактор </w:t>
      </w:r>
      <w:r w:rsidRPr="00046A5C">
        <w:rPr>
          <w:i/>
          <w:sz w:val="24"/>
        </w:rPr>
        <w:t>х</w:t>
      </w:r>
      <w:r w:rsidRPr="00046A5C">
        <w:rPr>
          <w:i/>
          <w:sz w:val="24"/>
          <w:vertAlign w:val="subscript"/>
        </w:rPr>
        <w:t>2</w:t>
      </w:r>
      <w:r>
        <w:rPr>
          <w:sz w:val="24"/>
          <w:vertAlign w:val="subscript"/>
        </w:rPr>
        <w:t xml:space="preserve"> </w:t>
      </w:r>
      <w:r>
        <w:rPr>
          <w:sz w:val="24"/>
        </w:rPr>
        <w:t>–температура, при которой реализуется процесс литья.</w:t>
      </w:r>
    </w:p>
    <w:p w:rsidR="00403CA4" w:rsidRDefault="00403CA4" w:rsidP="00403CA4">
      <w:pPr>
        <w:rPr>
          <w:sz w:val="24"/>
        </w:rPr>
      </w:pPr>
      <w:r>
        <w:rPr>
          <w:sz w:val="24"/>
        </w:rPr>
        <w:t xml:space="preserve"> фактор </w:t>
      </w:r>
      <w:r w:rsidRPr="00046A5C">
        <w:rPr>
          <w:i/>
          <w:sz w:val="24"/>
        </w:rPr>
        <w:t>х</w:t>
      </w:r>
      <w:r w:rsidRPr="00046A5C">
        <w:rPr>
          <w:i/>
          <w:sz w:val="24"/>
          <w:vertAlign w:val="subscript"/>
        </w:rPr>
        <w:t>3</w:t>
      </w:r>
      <w:r>
        <w:rPr>
          <w:sz w:val="24"/>
          <w:vertAlign w:val="subscript"/>
        </w:rPr>
        <w:t xml:space="preserve"> </w:t>
      </w:r>
      <w:r>
        <w:rPr>
          <w:sz w:val="24"/>
        </w:rPr>
        <w:t xml:space="preserve">–давление в полости формы. Факторы </w:t>
      </w:r>
      <w:r w:rsidRPr="00046A5C">
        <w:rPr>
          <w:i/>
          <w:sz w:val="24"/>
        </w:rPr>
        <w:t>х</w:t>
      </w:r>
      <w:r w:rsidRPr="00046A5C">
        <w:rPr>
          <w:i/>
          <w:sz w:val="24"/>
          <w:vertAlign w:val="subscript"/>
        </w:rPr>
        <w:t>2</w:t>
      </w:r>
      <w:r>
        <w:rPr>
          <w:sz w:val="24"/>
          <w:vertAlign w:val="subscript"/>
        </w:rPr>
        <w:t xml:space="preserve"> </w:t>
      </w:r>
      <w:r>
        <w:rPr>
          <w:sz w:val="24"/>
        </w:rPr>
        <w:t xml:space="preserve"> и </w:t>
      </w:r>
      <w:r w:rsidRPr="00046A5C">
        <w:rPr>
          <w:i/>
          <w:sz w:val="24"/>
        </w:rPr>
        <w:t>х</w:t>
      </w:r>
      <w:r w:rsidRPr="00046A5C">
        <w:rPr>
          <w:i/>
          <w:sz w:val="24"/>
          <w:vertAlign w:val="subscript"/>
        </w:rPr>
        <w:t>3</w:t>
      </w:r>
      <w:r>
        <w:rPr>
          <w:sz w:val="24"/>
          <w:vertAlign w:val="subscript"/>
        </w:rPr>
        <w:t xml:space="preserve">  </w:t>
      </w:r>
      <w:r>
        <w:rPr>
          <w:sz w:val="24"/>
        </w:rPr>
        <w:t>являются режимами процесса литья.</w:t>
      </w:r>
    </w:p>
    <w:p w:rsidR="00403CA4" w:rsidRDefault="00403CA4" w:rsidP="00403CA4">
      <w:pPr>
        <w:rPr>
          <w:sz w:val="24"/>
        </w:rPr>
      </w:pPr>
      <w:r>
        <w:rPr>
          <w:sz w:val="24"/>
        </w:rPr>
        <w:t xml:space="preserve">   Сочетание факторов материала отливки, температуры и давления литья определяет технологические операторы процесса литья </w:t>
      </w:r>
      <w:r>
        <w:rPr>
          <w:sz w:val="24"/>
        </w:rPr>
        <w:sym w:font="Symbol" w:char="F074"/>
      </w:r>
      <w:r>
        <w:rPr>
          <w:sz w:val="24"/>
          <w:vertAlign w:val="subscript"/>
          <w:lang w:val="en-US"/>
        </w:rPr>
        <w:t>j</w:t>
      </w:r>
      <w:r>
        <w:rPr>
          <w:sz w:val="24"/>
          <w:vertAlign w:val="subscript"/>
        </w:rPr>
        <w:t xml:space="preserve"> </w:t>
      </w:r>
      <w:r>
        <w:rPr>
          <w:sz w:val="24"/>
        </w:rPr>
        <w:t>.</w:t>
      </w:r>
    </w:p>
    <w:p w:rsidR="00403CA4" w:rsidRDefault="00403CA4" w:rsidP="00403CA4">
      <w:pPr>
        <w:rPr>
          <w:sz w:val="24"/>
        </w:rPr>
      </w:pPr>
      <w:r>
        <w:rPr>
          <w:sz w:val="24"/>
        </w:rPr>
        <w:t xml:space="preserve">Выходные переменные </w:t>
      </w:r>
      <w:r>
        <w:rPr>
          <w:sz w:val="24"/>
          <w:lang w:val="en-US"/>
        </w:rPr>
        <w:t>y</w:t>
      </w:r>
      <w:r>
        <w:rPr>
          <w:sz w:val="24"/>
          <w:vertAlign w:val="subscript"/>
        </w:rPr>
        <w:t xml:space="preserve">1 </w:t>
      </w:r>
      <w:r>
        <w:rPr>
          <w:sz w:val="24"/>
        </w:rPr>
        <w:t>–у</w:t>
      </w:r>
      <w:r>
        <w:rPr>
          <w:sz w:val="24"/>
          <w:vertAlign w:val="subscript"/>
        </w:rPr>
        <w:t xml:space="preserve">4 </w:t>
      </w:r>
      <w:r>
        <w:rPr>
          <w:sz w:val="24"/>
        </w:rPr>
        <w:t xml:space="preserve">(параметры) процесса литья зависят от технологических операторов </w:t>
      </w:r>
      <w:r>
        <w:rPr>
          <w:sz w:val="24"/>
        </w:rPr>
        <w:sym w:font="Symbol" w:char="F074"/>
      </w:r>
      <w:r>
        <w:rPr>
          <w:sz w:val="24"/>
          <w:vertAlign w:val="subscript"/>
          <w:lang w:val="en-US"/>
        </w:rPr>
        <w:t>j</w:t>
      </w:r>
      <w:r>
        <w:rPr>
          <w:sz w:val="24"/>
          <w:vertAlign w:val="subscript"/>
        </w:rPr>
        <w:t xml:space="preserve"> </w:t>
      </w:r>
      <w:r>
        <w:rPr>
          <w:sz w:val="24"/>
        </w:rPr>
        <w:t xml:space="preserve"> и определяют технологические возможности тех или иных способов литья (технол</w:t>
      </w:r>
      <w:r>
        <w:rPr>
          <w:sz w:val="24"/>
        </w:rPr>
        <w:t>о</w:t>
      </w:r>
      <w:r>
        <w:rPr>
          <w:sz w:val="24"/>
        </w:rPr>
        <w:t>гических операторов).</w:t>
      </w:r>
    </w:p>
    <w:p w:rsidR="00403CA4" w:rsidRDefault="00403CA4" w:rsidP="00403CA4">
      <w:pPr>
        <w:rPr>
          <w:sz w:val="24"/>
        </w:rPr>
      </w:pPr>
      <w:r>
        <w:rPr>
          <w:sz w:val="24"/>
        </w:rPr>
        <w:t>Применяемые в приборостроении технологические операторы процесса литья располагаются на факторной плоскости давление- температура следующим образом.</w:t>
      </w:r>
    </w:p>
    <w:p w:rsidR="00403CA4" w:rsidRDefault="00403CA4" w:rsidP="00403CA4">
      <w:pPr>
        <w:pStyle w:val="BodyTextIndent2"/>
      </w:pPr>
      <w:r>
        <w:br w:type="page"/>
      </w:r>
    </w:p>
    <w:p w:rsidR="00403CA4" w:rsidRDefault="00403CA4" w:rsidP="00403CA4">
      <w:pPr>
        <w:ind w:firstLine="567"/>
        <w:jc w:val="both"/>
        <w:rPr>
          <w:b/>
          <w:i/>
          <w:sz w:val="28"/>
        </w:rPr>
      </w:pPr>
    </w:p>
    <w:p w:rsidR="00403CA4" w:rsidRDefault="00403CA4" w:rsidP="00403CA4">
      <w:pPr>
        <w:pStyle w:val="Heading5"/>
      </w:pPr>
      <w:r>
        <w:t>Классификация способов литья</w:t>
      </w:r>
    </w:p>
    <w:p w:rsidR="00403CA4" w:rsidRDefault="00403CA4" w:rsidP="00403CA4">
      <w:pPr>
        <w:pStyle w:val="BodyTextIndent2"/>
      </w:pPr>
      <w:r>
        <w:t>Сочетание факторов «давление», «температура», «материал» образуют технологические операторы – способы литья, которые образуют области на факторной плоскости давл</w:t>
      </w:r>
      <w:r>
        <w:t>е</w:t>
      </w:r>
      <w:r>
        <w:t>ние – температура (рис. 1).</w:t>
      </w:r>
    </w:p>
    <w:p w:rsidR="00403CA4" w:rsidRDefault="00403CA4" w:rsidP="00403CA4">
      <w:pPr>
        <w:pStyle w:val="BodyTextIndent2"/>
      </w:pPr>
      <w:r>
        <w:rPr>
          <w:noProof/>
        </w:rPr>
        <w:drawing>
          <wp:inline distT="0" distB="0" distL="0" distR="0">
            <wp:extent cx="6115050" cy="4257675"/>
            <wp:effectExtent l="0" t="0" r="0" b="9525"/>
            <wp:docPr id="16" name="Picture 16" descr="IMG_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33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5050" cy="4257675"/>
                    </a:xfrm>
                    <a:prstGeom prst="rect">
                      <a:avLst/>
                    </a:prstGeom>
                    <a:noFill/>
                    <a:ln>
                      <a:noFill/>
                    </a:ln>
                  </pic:spPr>
                </pic:pic>
              </a:graphicData>
            </a:graphic>
          </wp:inline>
        </w:drawing>
      </w:r>
    </w:p>
    <w:p w:rsidR="00403CA4" w:rsidRDefault="00403CA4" w:rsidP="00403CA4">
      <w:pPr>
        <w:numPr>
          <w:ilvl w:val="0"/>
          <w:numId w:val="1"/>
        </w:numPr>
        <w:tabs>
          <w:tab w:val="clear" w:pos="360"/>
          <w:tab w:val="num" w:pos="927"/>
        </w:tabs>
        <w:ind w:left="927"/>
        <w:jc w:val="both"/>
        <w:rPr>
          <w:sz w:val="24"/>
        </w:rPr>
      </w:pPr>
      <w:r>
        <w:rPr>
          <w:sz w:val="24"/>
          <w:u w:val="single"/>
        </w:rPr>
        <w:t>Литье металлов под давлением.</w:t>
      </w:r>
      <w:r>
        <w:rPr>
          <w:sz w:val="24"/>
        </w:rPr>
        <w:t xml:space="preserve"> Обеспечивает 9-ый квалитет (</w:t>
      </w:r>
      <w:r>
        <w:rPr>
          <w:sz w:val="24"/>
          <w:lang w:val="en-US"/>
        </w:rPr>
        <w:t>IT</w:t>
      </w:r>
      <w:r>
        <w:rPr>
          <w:sz w:val="24"/>
        </w:rPr>
        <w:t xml:space="preserve"> 9) и шерохов</w:t>
      </w:r>
      <w:r>
        <w:rPr>
          <w:sz w:val="24"/>
        </w:rPr>
        <w:t>а</w:t>
      </w:r>
      <w:r>
        <w:rPr>
          <w:sz w:val="24"/>
        </w:rPr>
        <w:t xml:space="preserve">тость </w:t>
      </w:r>
      <w:r>
        <w:rPr>
          <w:sz w:val="28"/>
          <w:lang w:val="en-US"/>
        </w:rPr>
        <w:t>R</w:t>
      </w:r>
      <w:r>
        <w:rPr>
          <w:lang w:val="en-US"/>
        </w:rPr>
        <w:t>a</w:t>
      </w:r>
      <w:r>
        <w:t xml:space="preserve"> </w:t>
      </w:r>
      <w:r>
        <w:rPr>
          <w:sz w:val="24"/>
        </w:rPr>
        <w:t>= 1.25 мкм. Применяется в крупносерийном и массовом производстве.</w:t>
      </w:r>
    </w:p>
    <w:p w:rsidR="00403CA4" w:rsidRDefault="00403CA4" w:rsidP="00403CA4">
      <w:pPr>
        <w:numPr>
          <w:ilvl w:val="0"/>
          <w:numId w:val="1"/>
        </w:numPr>
        <w:tabs>
          <w:tab w:val="clear" w:pos="360"/>
          <w:tab w:val="num" w:pos="927"/>
        </w:tabs>
        <w:ind w:left="927"/>
        <w:jc w:val="both"/>
        <w:rPr>
          <w:sz w:val="24"/>
        </w:rPr>
      </w:pPr>
      <w:r>
        <w:rPr>
          <w:sz w:val="24"/>
          <w:u w:val="single"/>
        </w:rPr>
        <w:t>Жидкая штамповка.</w:t>
      </w:r>
      <w:r>
        <w:rPr>
          <w:sz w:val="24"/>
        </w:rPr>
        <w:t xml:space="preserve"> </w:t>
      </w:r>
      <w:r>
        <w:rPr>
          <w:sz w:val="24"/>
          <w:lang w:val="en-US"/>
        </w:rPr>
        <w:t>IT</w:t>
      </w:r>
      <w:r>
        <w:rPr>
          <w:sz w:val="24"/>
        </w:rPr>
        <w:t xml:space="preserve"> 10; </w:t>
      </w:r>
      <w:r>
        <w:rPr>
          <w:sz w:val="28"/>
          <w:lang w:val="en-US"/>
        </w:rPr>
        <w:t>R</w:t>
      </w:r>
      <w:r>
        <w:rPr>
          <w:lang w:val="en-US"/>
        </w:rPr>
        <w:t>a</w:t>
      </w:r>
      <w:r>
        <w:t xml:space="preserve"> </w:t>
      </w:r>
      <w:r>
        <w:rPr>
          <w:sz w:val="24"/>
        </w:rPr>
        <w:t>= 1.25 мкм. Обеспечивает низкую пористость стенок отливки.</w:t>
      </w:r>
    </w:p>
    <w:p w:rsidR="00403CA4" w:rsidRDefault="00403CA4" w:rsidP="00403CA4">
      <w:pPr>
        <w:numPr>
          <w:ilvl w:val="0"/>
          <w:numId w:val="1"/>
        </w:numPr>
        <w:tabs>
          <w:tab w:val="clear" w:pos="360"/>
          <w:tab w:val="num" w:pos="927"/>
        </w:tabs>
        <w:ind w:left="927"/>
        <w:jc w:val="both"/>
        <w:rPr>
          <w:sz w:val="24"/>
        </w:rPr>
      </w:pPr>
      <w:r>
        <w:rPr>
          <w:sz w:val="24"/>
          <w:u w:val="single"/>
        </w:rPr>
        <w:t>Литье под давлением пластмасс.</w:t>
      </w:r>
      <w:r>
        <w:rPr>
          <w:sz w:val="24"/>
        </w:rPr>
        <w:t xml:space="preserve"> </w:t>
      </w:r>
      <w:r>
        <w:rPr>
          <w:sz w:val="24"/>
          <w:lang w:val="en-US"/>
        </w:rPr>
        <w:t>IT</w:t>
      </w:r>
      <w:r>
        <w:rPr>
          <w:sz w:val="24"/>
        </w:rPr>
        <w:t xml:space="preserve"> </w:t>
      </w:r>
      <w:r w:rsidRPr="007745D6">
        <w:rPr>
          <w:sz w:val="24"/>
        </w:rPr>
        <w:t xml:space="preserve">11; </w:t>
      </w:r>
      <w:r>
        <w:rPr>
          <w:sz w:val="28"/>
          <w:lang w:val="en-US"/>
        </w:rPr>
        <w:t>R</w:t>
      </w:r>
      <w:r>
        <w:rPr>
          <w:lang w:val="en-US"/>
        </w:rPr>
        <w:t>a</w:t>
      </w:r>
      <w:r>
        <w:t xml:space="preserve"> </w:t>
      </w:r>
      <w:r w:rsidRPr="007745D6">
        <w:rPr>
          <w:sz w:val="24"/>
        </w:rPr>
        <w:t>=</w:t>
      </w:r>
      <w:r>
        <w:rPr>
          <w:sz w:val="24"/>
        </w:rPr>
        <w:t xml:space="preserve"> </w:t>
      </w:r>
      <w:r w:rsidRPr="007745D6">
        <w:rPr>
          <w:sz w:val="24"/>
        </w:rPr>
        <w:t xml:space="preserve">0.63 </w:t>
      </w:r>
      <w:r>
        <w:rPr>
          <w:sz w:val="24"/>
        </w:rPr>
        <w:t>мкм</w:t>
      </w:r>
      <w:r w:rsidRPr="007745D6">
        <w:rPr>
          <w:sz w:val="24"/>
        </w:rPr>
        <w:t xml:space="preserve">. </w:t>
      </w:r>
      <w:r>
        <w:rPr>
          <w:sz w:val="24"/>
        </w:rPr>
        <w:t>Применяется в технологии термопластов.</w:t>
      </w:r>
    </w:p>
    <w:p w:rsidR="00403CA4" w:rsidRDefault="00403CA4" w:rsidP="00403CA4">
      <w:pPr>
        <w:numPr>
          <w:ilvl w:val="0"/>
          <w:numId w:val="1"/>
        </w:numPr>
        <w:tabs>
          <w:tab w:val="clear" w:pos="360"/>
          <w:tab w:val="num" w:pos="927"/>
        </w:tabs>
        <w:ind w:left="927"/>
        <w:jc w:val="both"/>
        <w:rPr>
          <w:sz w:val="24"/>
        </w:rPr>
      </w:pPr>
      <w:r>
        <w:rPr>
          <w:sz w:val="24"/>
          <w:u w:val="single"/>
        </w:rPr>
        <w:t>Заливка полимерных композиций.</w:t>
      </w:r>
      <w:r>
        <w:rPr>
          <w:sz w:val="24"/>
        </w:rPr>
        <w:t xml:space="preserve"> Проводится для защиты приборов или их сборочных единиц от влияния окружающей среды.</w:t>
      </w:r>
    </w:p>
    <w:p w:rsidR="00403CA4" w:rsidRDefault="00403CA4" w:rsidP="00403CA4">
      <w:pPr>
        <w:numPr>
          <w:ilvl w:val="0"/>
          <w:numId w:val="1"/>
        </w:numPr>
        <w:tabs>
          <w:tab w:val="clear" w:pos="360"/>
          <w:tab w:val="num" w:pos="927"/>
        </w:tabs>
        <w:ind w:left="927"/>
        <w:jc w:val="both"/>
        <w:rPr>
          <w:sz w:val="24"/>
        </w:rPr>
      </w:pPr>
      <w:r>
        <w:rPr>
          <w:sz w:val="24"/>
          <w:u w:val="single"/>
        </w:rPr>
        <w:t>Шликерное литье.</w:t>
      </w:r>
      <w:r>
        <w:rPr>
          <w:sz w:val="24"/>
        </w:rPr>
        <w:t xml:space="preserve"> </w:t>
      </w:r>
      <w:r>
        <w:rPr>
          <w:sz w:val="24"/>
          <w:lang w:val="en-US"/>
        </w:rPr>
        <w:t>IT</w:t>
      </w:r>
      <w:r>
        <w:rPr>
          <w:sz w:val="24"/>
        </w:rPr>
        <w:t xml:space="preserve"> 12; </w:t>
      </w:r>
      <w:r>
        <w:rPr>
          <w:sz w:val="28"/>
          <w:lang w:val="en-US"/>
        </w:rPr>
        <w:t>R</w:t>
      </w:r>
      <w:r>
        <w:rPr>
          <w:lang w:val="en-US"/>
        </w:rPr>
        <w:t>a</w:t>
      </w:r>
      <w:r>
        <w:t xml:space="preserve"> </w:t>
      </w:r>
      <w:r>
        <w:rPr>
          <w:sz w:val="24"/>
        </w:rPr>
        <w:t>= 2.5 мкм. Применяется для изготовления деталей из керамики.</w:t>
      </w:r>
    </w:p>
    <w:p w:rsidR="00403CA4" w:rsidRDefault="00403CA4" w:rsidP="00403CA4">
      <w:pPr>
        <w:numPr>
          <w:ilvl w:val="0"/>
          <w:numId w:val="1"/>
        </w:numPr>
        <w:tabs>
          <w:tab w:val="clear" w:pos="360"/>
          <w:tab w:val="num" w:pos="927"/>
        </w:tabs>
        <w:ind w:left="927"/>
        <w:jc w:val="both"/>
        <w:rPr>
          <w:sz w:val="24"/>
        </w:rPr>
      </w:pPr>
      <w:r>
        <w:rPr>
          <w:sz w:val="24"/>
          <w:u w:val="single"/>
        </w:rPr>
        <w:t>Литье в песчаные формы.</w:t>
      </w:r>
      <w:r>
        <w:rPr>
          <w:sz w:val="24"/>
        </w:rPr>
        <w:t xml:space="preserve"> </w:t>
      </w:r>
      <w:r>
        <w:rPr>
          <w:sz w:val="24"/>
          <w:lang w:val="en-US"/>
        </w:rPr>
        <w:t>IT</w:t>
      </w:r>
      <w:r>
        <w:rPr>
          <w:sz w:val="24"/>
        </w:rPr>
        <w:t xml:space="preserve"> </w:t>
      </w:r>
      <w:r w:rsidRPr="007745D6">
        <w:rPr>
          <w:sz w:val="24"/>
        </w:rPr>
        <w:t xml:space="preserve">16; </w:t>
      </w:r>
      <w:r>
        <w:rPr>
          <w:sz w:val="28"/>
          <w:lang w:val="en-US"/>
        </w:rPr>
        <w:t>R</w:t>
      </w:r>
      <w:r>
        <w:rPr>
          <w:lang w:val="en-US"/>
        </w:rPr>
        <w:t>a</w:t>
      </w:r>
      <w:r>
        <w:t xml:space="preserve"> </w:t>
      </w:r>
      <w:r w:rsidRPr="007745D6">
        <w:rPr>
          <w:sz w:val="24"/>
        </w:rPr>
        <w:t>=</w:t>
      </w:r>
      <w:r>
        <w:rPr>
          <w:sz w:val="24"/>
        </w:rPr>
        <w:t xml:space="preserve"> </w:t>
      </w:r>
      <w:r w:rsidRPr="007745D6">
        <w:rPr>
          <w:sz w:val="24"/>
        </w:rPr>
        <w:t xml:space="preserve">80 </w:t>
      </w:r>
      <w:r>
        <w:rPr>
          <w:sz w:val="24"/>
        </w:rPr>
        <w:t>мкм</w:t>
      </w:r>
      <w:r w:rsidRPr="007745D6">
        <w:rPr>
          <w:sz w:val="24"/>
        </w:rPr>
        <w:t xml:space="preserve">. </w:t>
      </w:r>
      <w:r>
        <w:rPr>
          <w:sz w:val="24"/>
        </w:rPr>
        <w:t>Применяется в единичном или мелкосерийном производствах. А также, например, для изготовления постоянных магн</w:t>
      </w:r>
      <w:r>
        <w:rPr>
          <w:sz w:val="24"/>
        </w:rPr>
        <w:t>и</w:t>
      </w:r>
      <w:r>
        <w:rPr>
          <w:sz w:val="24"/>
        </w:rPr>
        <w:t>тов.</w:t>
      </w:r>
    </w:p>
    <w:p w:rsidR="00403CA4" w:rsidRDefault="00403CA4" w:rsidP="00403CA4">
      <w:pPr>
        <w:numPr>
          <w:ilvl w:val="0"/>
          <w:numId w:val="1"/>
        </w:numPr>
        <w:tabs>
          <w:tab w:val="clear" w:pos="360"/>
          <w:tab w:val="num" w:pos="927"/>
        </w:tabs>
        <w:ind w:left="927"/>
        <w:jc w:val="both"/>
        <w:rPr>
          <w:sz w:val="24"/>
        </w:rPr>
      </w:pPr>
      <w:r>
        <w:rPr>
          <w:sz w:val="24"/>
          <w:u w:val="single"/>
        </w:rPr>
        <w:t>Литье по выплавляемым моделям.</w:t>
      </w:r>
      <w:r>
        <w:rPr>
          <w:sz w:val="24"/>
        </w:rPr>
        <w:t xml:space="preserve"> </w:t>
      </w:r>
      <w:r>
        <w:rPr>
          <w:sz w:val="24"/>
          <w:lang w:val="en-US"/>
        </w:rPr>
        <w:t>IT</w:t>
      </w:r>
      <w:r>
        <w:rPr>
          <w:sz w:val="24"/>
        </w:rPr>
        <w:t xml:space="preserve"> </w:t>
      </w:r>
      <w:r w:rsidRPr="00403CA4">
        <w:rPr>
          <w:sz w:val="24"/>
        </w:rPr>
        <w:t xml:space="preserve">12; </w:t>
      </w:r>
      <w:r>
        <w:rPr>
          <w:sz w:val="28"/>
          <w:lang w:val="en-US"/>
        </w:rPr>
        <w:t>R</w:t>
      </w:r>
      <w:r>
        <w:rPr>
          <w:lang w:val="en-US"/>
        </w:rPr>
        <w:t>a</w:t>
      </w:r>
      <w:r>
        <w:t xml:space="preserve"> </w:t>
      </w:r>
      <w:r w:rsidRPr="00403CA4">
        <w:rPr>
          <w:sz w:val="24"/>
        </w:rPr>
        <w:t>=</w:t>
      </w:r>
      <w:r>
        <w:rPr>
          <w:sz w:val="24"/>
        </w:rPr>
        <w:t xml:space="preserve"> </w:t>
      </w:r>
      <w:r w:rsidRPr="00403CA4">
        <w:rPr>
          <w:sz w:val="24"/>
        </w:rPr>
        <w:t xml:space="preserve">10 </w:t>
      </w:r>
      <w:r>
        <w:rPr>
          <w:sz w:val="24"/>
        </w:rPr>
        <w:t>мкм</w:t>
      </w:r>
      <w:r w:rsidRPr="00403CA4">
        <w:rPr>
          <w:sz w:val="24"/>
        </w:rPr>
        <w:t xml:space="preserve">. </w:t>
      </w:r>
      <w:r>
        <w:rPr>
          <w:sz w:val="24"/>
        </w:rPr>
        <w:t>Применяется для изготовления деталей малого размера и сложной конфигурации из металлов.</w:t>
      </w:r>
    </w:p>
    <w:p w:rsidR="00403CA4" w:rsidRDefault="00403CA4" w:rsidP="00403CA4">
      <w:pPr>
        <w:numPr>
          <w:ilvl w:val="0"/>
          <w:numId w:val="1"/>
        </w:numPr>
        <w:tabs>
          <w:tab w:val="clear" w:pos="360"/>
          <w:tab w:val="num" w:pos="927"/>
        </w:tabs>
        <w:ind w:left="927"/>
        <w:jc w:val="both"/>
        <w:rPr>
          <w:sz w:val="24"/>
        </w:rPr>
      </w:pPr>
      <w:r>
        <w:rPr>
          <w:sz w:val="24"/>
          <w:u w:val="single"/>
        </w:rPr>
        <w:t>Вакуумное литье.</w:t>
      </w:r>
      <w:r>
        <w:rPr>
          <w:sz w:val="24"/>
        </w:rPr>
        <w:t xml:space="preserve"> </w:t>
      </w:r>
      <w:r>
        <w:rPr>
          <w:sz w:val="24"/>
          <w:lang w:val="en-US"/>
        </w:rPr>
        <w:t>IT</w:t>
      </w:r>
      <w:r>
        <w:rPr>
          <w:sz w:val="24"/>
        </w:rPr>
        <w:t xml:space="preserve"> 9; </w:t>
      </w:r>
      <w:r>
        <w:rPr>
          <w:sz w:val="28"/>
          <w:lang w:val="en-US"/>
        </w:rPr>
        <w:t>R</w:t>
      </w:r>
      <w:r>
        <w:rPr>
          <w:lang w:val="en-US"/>
        </w:rPr>
        <w:t>a</w:t>
      </w:r>
      <w:r>
        <w:t xml:space="preserve"> </w:t>
      </w:r>
      <w:r>
        <w:rPr>
          <w:sz w:val="24"/>
        </w:rPr>
        <w:t>= 1.25 мкм. Обеспечивается отсутствие газовой пористости.</w:t>
      </w:r>
    </w:p>
    <w:p w:rsidR="00403CA4" w:rsidRDefault="00403CA4" w:rsidP="00403CA4">
      <w:pPr>
        <w:numPr>
          <w:ilvl w:val="0"/>
          <w:numId w:val="1"/>
        </w:numPr>
        <w:tabs>
          <w:tab w:val="clear" w:pos="360"/>
          <w:tab w:val="num" w:pos="927"/>
        </w:tabs>
        <w:ind w:left="927"/>
        <w:jc w:val="both"/>
        <w:rPr>
          <w:sz w:val="24"/>
        </w:rPr>
      </w:pPr>
      <w:r>
        <w:rPr>
          <w:sz w:val="24"/>
          <w:u w:val="single"/>
        </w:rPr>
        <w:t>Литье в графитовые формы.</w:t>
      </w:r>
      <w:r>
        <w:rPr>
          <w:sz w:val="24"/>
        </w:rPr>
        <w:t xml:space="preserve"> </w:t>
      </w:r>
      <w:r>
        <w:rPr>
          <w:sz w:val="24"/>
          <w:lang w:val="en-US"/>
        </w:rPr>
        <w:t>IT</w:t>
      </w:r>
      <w:r>
        <w:rPr>
          <w:sz w:val="24"/>
        </w:rPr>
        <w:t xml:space="preserve"> </w:t>
      </w:r>
      <w:r w:rsidRPr="007745D6">
        <w:rPr>
          <w:sz w:val="24"/>
        </w:rPr>
        <w:t xml:space="preserve">14; </w:t>
      </w:r>
      <w:r>
        <w:rPr>
          <w:sz w:val="28"/>
          <w:lang w:val="en-US"/>
        </w:rPr>
        <w:t>R</w:t>
      </w:r>
      <w:r>
        <w:rPr>
          <w:lang w:val="en-US"/>
        </w:rPr>
        <w:t>a</w:t>
      </w:r>
      <w:r>
        <w:t xml:space="preserve"> </w:t>
      </w:r>
      <w:r w:rsidRPr="007745D6">
        <w:rPr>
          <w:sz w:val="24"/>
        </w:rPr>
        <w:t>=</w:t>
      </w:r>
      <w:r>
        <w:rPr>
          <w:sz w:val="24"/>
        </w:rPr>
        <w:t xml:space="preserve"> </w:t>
      </w:r>
      <w:r w:rsidRPr="007745D6">
        <w:rPr>
          <w:sz w:val="24"/>
        </w:rPr>
        <w:t xml:space="preserve">5 </w:t>
      </w:r>
      <w:r>
        <w:rPr>
          <w:sz w:val="24"/>
        </w:rPr>
        <w:t>мкм</w:t>
      </w:r>
      <w:r w:rsidRPr="007745D6">
        <w:rPr>
          <w:sz w:val="24"/>
        </w:rPr>
        <w:t xml:space="preserve">. </w:t>
      </w:r>
      <w:r>
        <w:rPr>
          <w:sz w:val="24"/>
        </w:rPr>
        <w:t>Применяется для получения заготовок из жаростойких сталей и сплавов, в том числе коррозионно-стойких.</w:t>
      </w:r>
    </w:p>
    <w:p w:rsidR="00403CA4" w:rsidRDefault="00403CA4" w:rsidP="00403CA4">
      <w:pPr>
        <w:numPr>
          <w:ilvl w:val="0"/>
          <w:numId w:val="1"/>
        </w:numPr>
        <w:tabs>
          <w:tab w:val="clear" w:pos="360"/>
          <w:tab w:val="num" w:pos="927"/>
        </w:tabs>
        <w:ind w:left="927"/>
        <w:jc w:val="both"/>
        <w:rPr>
          <w:sz w:val="24"/>
        </w:rPr>
      </w:pPr>
      <w:r>
        <w:rPr>
          <w:sz w:val="24"/>
          <w:u w:val="single"/>
        </w:rPr>
        <w:t>Центробежное литье.</w:t>
      </w:r>
      <w:r>
        <w:rPr>
          <w:sz w:val="24"/>
        </w:rPr>
        <w:t xml:space="preserve"> </w:t>
      </w:r>
      <w:r>
        <w:rPr>
          <w:sz w:val="24"/>
          <w:lang w:val="en-US"/>
        </w:rPr>
        <w:t>IT</w:t>
      </w:r>
      <w:r>
        <w:rPr>
          <w:sz w:val="24"/>
        </w:rPr>
        <w:t xml:space="preserve"> 11; </w:t>
      </w:r>
      <w:r>
        <w:rPr>
          <w:sz w:val="28"/>
          <w:lang w:val="en-US"/>
        </w:rPr>
        <w:t>R</w:t>
      </w:r>
      <w:r>
        <w:rPr>
          <w:lang w:val="en-US"/>
        </w:rPr>
        <w:t>a</w:t>
      </w:r>
      <w:r>
        <w:t xml:space="preserve"> </w:t>
      </w:r>
      <w:r>
        <w:rPr>
          <w:sz w:val="24"/>
        </w:rPr>
        <w:t>= 1.25 мкм. Используется (например, в зубопротезировании) для реализации литья по выплавляемым моделям.</w:t>
      </w:r>
    </w:p>
    <w:p w:rsidR="00403CA4" w:rsidRDefault="00403CA4" w:rsidP="00403CA4">
      <w:pPr>
        <w:ind w:left="567"/>
        <w:jc w:val="both"/>
        <w:rPr>
          <w:sz w:val="24"/>
          <w:u w:val="single"/>
        </w:rPr>
      </w:pPr>
    </w:p>
    <w:p w:rsidR="00403CA4" w:rsidRDefault="00403CA4" w:rsidP="00403CA4">
      <w:pPr>
        <w:pStyle w:val="Heading6"/>
        <w:rPr>
          <w:rFonts w:ascii="Arial" w:hAnsi="Arial"/>
          <w:i/>
        </w:rPr>
      </w:pPr>
      <w:r>
        <w:rPr>
          <w:rFonts w:ascii="Arial" w:hAnsi="Arial"/>
          <w:i/>
        </w:rPr>
        <w:lastRenderedPageBreak/>
        <w:t>Физическая сущность процесса литья</w:t>
      </w:r>
    </w:p>
    <w:p w:rsidR="00403CA4" w:rsidRPr="00860C15" w:rsidRDefault="00403CA4" w:rsidP="00403CA4">
      <w:pPr>
        <w:pStyle w:val="BodyTextIndent2"/>
      </w:pPr>
      <w:r>
        <w:rPr>
          <w:noProof/>
        </w:rPr>
        <w:drawing>
          <wp:anchor distT="0" distB="0" distL="114300" distR="114300" simplePos="0" relativeHeight="251663360" behindDoc="0" locked="0" layoutInCell="1" allowOverlap="1">
            <wp:simplePos x="0" y="0"/>
            <wp:positionH relativeFrom="column">
              <wp:posOffset>4817745</wp:posOffset>
            </wp:positionH>
            <wp:positionV relativeFrom="paragraph">
              <wp:posOffset>86995</wp:posOffset>
            </wp:positionV>
            <wp:extent cx="1398905" cy="2077720"/>
            <wp:effectExtent l="0" t="0" r="0" b="0"/>
            <wp:wrapSquare wrapText="bothSides"/>
            <wp:docPr id="27" name="Picture 27" descr="IMG_3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33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8905" cy="207772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Определяется тремя важнейшими понятиями:  </w:t>
      </w:r>
      <w:r w:rsidRPr="00860C15">
        <w:t>“</w:t>
      </w:r>
      <w:r>
        <w:t>жидкотекучесть</w:t>
      </w:r>
      <w:r w:rsidRPr="00860C15">
        <w:t>”</w:t>
      </w:r>
      <w:r>
        <w:t xml:space="preserve">, </w:t>
      </w:r>
      <w:r w:rsidRPr="00860C15">
        <w:t>”</w:t>
      </w:r>
      <w:r>
        <w:t>кристализация</w:t>
      </w:r>
      <w:r w:rsidRPr="00860C15">
        <w:t>”</w:t>
      </w:r>
      <w:r>
        <w:t xml:space="preserve">, </w:t>
      </w:r>
      <w:r w:rsidRPr="00860C15">
        <w:t>”</w:t>
      </w:r>
      <w:r>
        <w:t>усадка</w:t>
      </w:r>
      <w:r w:rsidRPr="00860C15">
        <w:t>”</w:t>
      </w:r>
      <w:r>
        <w:t>.</w:t>
      </w:r>
    </w:p>
    <w:p w:rsidR="00403CA4" w:rsidRDefault="00403CA4" w:rsidP="00403CA4">
      <w:pPr>
        <w:jc w:val="both"/>
        <w:rPr>
          <w:sz w:val="24"/>
        </w:rPr>
      </w:pPr>
      <w:r>
        <w:rPr>
          <w:sz w:val="24"/>
        </w:rPr>
        <w:t xml:space="preserve">     </w:t>
      </w:r>
      <w:r>
        <w:rPr>
          <w:sz w:val="24"/>
          <w:u w:val="single"/>
        </w:rPr>
        <w:t>Жидкотекучесть</w:t>
      </w:r>
      <w:r>
        <w:rPr>
          <w:sz w:val="24"/>
        </w:rPr>
        <w:t xml:space="preserve"> – способность материала заполнять форму в жидком состоянии. Жидкотекучесть зависит от вязкости и удельной теплоты плавления материала, а также от теплопроводимости и начальной температуры пресс-формы.</w:t>
      </w:r>
      <w:r>
        <w:t xml:space="preserve"> </w:t>
      </w:r>
    </w:p>
    <w:p w:rsidR="00403CA4" w:rsidRDefault="00403CA4" w:rsidP="00403CA4">
      <w:pPr>
        <w:ind w:firstLine="567"/>
        <w:jc w:val="both"/>
        <w:rPr>
          <w:sz w:val="24"/>
        </w:rPr>
      </w:pPr>
      <w:r>
        <w:rPr>
          <w:noProof/>
        </w:rPr>
        <w:drawing>
          <wp:anchor distT="0" distB="0" distL="114300" distR="114300" simplePos="0" relativeHeight="251665408" behindDoc="0" locked="0" layoutInCell="1" allowOverlap="1">
            <wp:simplePos x="0" y="0"/>
            <wp:positionH relativeFrom="column">
              <wp:posOffset>17145</wp:posOffset>
            </wp:positionH>
            <wp:positionV relativeFrom="paragraph">
              <wp:posOffset>64135</wp:posOffset>
            </wp:positionV>
            <wp:extent cx="1189990" cy="2049145"/>
            <wp:effectExtent l="0" t="0" r="0" b="8255"/>
            <wp:wrapSquare wrapText="bothSides"/>
            <wp:docPr id="26" name="Picture 26" descr="IMG_3326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3326в"/>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9990" cy="204914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rPr>
        <w:t>Испытание материала на жидкотекучесть проводят по спирал</w:t>
      </w:r>
      <w:r>
        <w:rPr>
          <w:sz w:val="24"/>
        </w:rPr>
        <w:t>ь</w:t>
      </w:r>
      <w:r>
        <w:rPr>
          <w:sz w:val="24"/>
        </w:rPr>
        <w:t>ной пробе (рис. 2).</w:t>
      </w:r>
      <w:r w:rsidRPr="001777F1">
        <w:t xml:space="preserve"> </w:t>
      </w:r>
    </w:p>
    <w:p w:rsidR="00403CA4" w:rsidRDefault="00403CA4" w:rsidP="00403CA4">
      <w:pPr>
        <w:rPr>
          <w:sz w:val="24"/>
        </w:rPr>
      </w:pPr>
      <w:r>
        <w:rPr>
          <w:noProof/>
        </w:rPr>
        <w:drawing>
          <wp:anchor distT="0" distB="0" distL="114300" distR="114300" simplePos="0" relativeHeight="251664384" behindDoc="0" locked="0" layoutInCell="1" allowOverlap="1">
            <wp:simplePos x="0" y="0"/>
            <wp:positionH relativeFrom="column">
              <wp:posOffset>3496310</wp:posOffset>
            </wp:positionH>
            <wp:positionV relativeFrom="paragraph">
              <wp:posOffset>742315</wp:posOffset>
            </wp:positionV>
            <wp:extent cx="1738630" cy="1300480"/>
            <wp:effectExtent l="0" t="0" r="0" b="0"/>
            <wp:wrapSquare wrapText="bothSides"/>
            <wp:docPr id="25" name="Picture 25" descr="IMG_3326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3326б"/>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38630" cy="130048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u w:val="single"/>
        </w:rPr>
        <w:t>Кристаллизация</w:t>
      </w:r>
      <w:r>
        <w:rPr>
          <w:sz w:val="24"/>
        </w:rPr>
        <w:t xml:space="preserve"> – образов</w:t>
      </w:r>
      <w:r>
        <w:rPr>
          <w:sz w:val="24"/>
        </w:rPr>
        <w:t>а</w:t>
      </w:r>
      <w:r>
        <w:rPr>
          <w:sz w:val="24"/>
        </w:rPr>
        <w:t xml:space="preserve">ние и рост кристаллов в затвердевающем металле. Процесс происходит в направлении, перпендикулярном поверхности теплоотдачи. Вследствие этого образовавшиеся зерна– монокристаллы в наружных областях мельче (рис. 3). </w:t>
      </w:r>
      <w:r>
        <w:rPr>
          <w:sz w:val="24"/>
          <w:u w:val="single"/>
        </w:rPr>
        <w:t>Усадка</w:t>
      </w:r>
      <w:r>
        <w:rPr>
          <w:sz w:val="24"/>
        </w:rPr>
        <w:t xml:space="preserve"> – это явление уменьшения объема твердого тела при его охлаждении. В литейном производстве характеризуется коэффициентом л</w:t>
      </w:r>
      <w:r>
        <w:rPr>
          <w:sz w:val="24"/>
        </w:rPr>
        <w:t>и</w:t>
      </w:r>
      <w:r>
        <w:rPr>
          <w:sz w:val="24"/>
        </w:rPr>
        <w:t>нейной усадки, определяемым по фо</w:t>
      </w:r>
      <w:r>
        <w:rPr>
          <w:sz w:val="24"/>
        </w:rPr>
        <w:t>р</w:t>
      </w:r>
      <w:r>
        <w:rPr>
          <w:sz w:val="24"/>
        </w:rPr>
        <w:t>муле:</w:t>
      </w:r>
    </w:p>
    <w:p w:rsidR="00403CA4" w:rsidRDefault="00403CA4" w:rsidP="00403CA4">
      <w:pPr>
        <w:jc w:val="both"/>
        <w:rPr>
          <w:sz w:val="24"/>
        </w:rPr>
      </w:pPr>
      <w:r w:rsidRPr="00A13C2D">
        <w:rPr>
          <w:position w:val="-32"/>
          <w:sz w:val="24"/>
        </w:rPr>
        <w:object w:dxaOrig="1780" w:dyaOrig="740">
          <v:shape id="_x0000_i1025" type="#_x0000_t75" style="width:89.25pt;height:36.75pt" o:ole="" fillcolor="window">
            <v:imagedata r:id="rId12" o:title=""/>
          </v:shape>
          <o:OLEObject Type="Embed" ProgID="Equation.3" ShapeID="_x0000_i1025" DrawAspect="Content" ObjectID="_1508237293" r:id="rId13"/>
        </w:object>
      </w:r>
      <w:r>
        <w:rPr>
          <w:sz w:val="24"/>
        </w:rPr>
        <w:t xml:space="preserve"> %</w:t>
      </w:r>
    </w:p>
    <w:p w:rsidR="00403CA4" w:rsidRDefault="00403CA4" w:rsidP="00403CA4">
      <w:pPr>
        <w:ind w:right="283" w:firstLine="360"/>
        <w:rPr>
          <w:sz w:val="24"/>
        </w:rPr>
      </w:pPr>
      <w:r>
        <w:rPr>
          <w:sz w:val="24"/>
        </w:rPr>
        <w:t xml:space="preserve">где </w:t>
      </w:r>
      <w:r w:rsidRPr="00A13C2D">
        <w:rPr>
          <w:i/>
          <w:sz w:val="24"/>
          <w:lang w:val="en-US"/>
        </w:rPr>
        <w:t>l</w:t>
      </w:r>
      <w:r w:rsidRPr="00A13C2D">
        <w:rPr>
          <w:i/>
          <w:sz w:val="24"/>
          <w:vertAlign w:val="subscript"/>
        </w:rPr>
        <w:t>ф</w:t>
      </w:r>
      <w:r>
        <w:rPr>
          <w:sz w:val="24"/>
        </w:rPr>
        <w:t xml:space="preserve"> и </w:t>
      </w:r>
      <w:r w:rsidRPr="00A13C2D">
        <w:rPr>
          <w:i/>
          <w:sz w:val="24"/>
          <w:lang w:val="en-US"/>
        </w:rPr>
        <w:t>l</w:t>
      </w:r>
      <w:r w:rsidRPr="00A13C2D">
        <w:rPr>
          <w:i/>
          <w:sz w:val="24"/>
          <w:vertAlign w:val="subscript"/>
        </w:rPr>
        <w:t>отл</w:t>
      </w:r>
      <w:r>
        <w:rPr>
          <w:sz w:val="24"/>
        </w:rPr>
        <w:t xml:space="preserve"> – размеры формы и отливки при комнатной температуре (рис. 4). Для большинства металлов </w:t>
      </w:r>
      <w:r w:rsidRPr="00A13C2D">
        <w:rPr>
          <w:i/>
          <w:sz w:val="24"/>
          <w:lang w:val="en-US"/>
        </w:rPr>
        <w:t>k</w:t>
      </w:r>
      <w:r>
        <w:rPr>
          <w:sz w:val="24"/>
        </w:rPr>
        <w:t xml:space="preserve"> = 1...2%, для плас</w:t>
      </w:r>
      <w:r>
        <w:rPr>
          <w:sz w:val="24"/>
        </w:rPr>
        <w:t>т</w:t>
      </w:r>
      <w:r>
        <w:rPr>
          <w:sz w:val="24"/>
        </w:rPr>
        <w:t xml:space="preserve">масс </w:t>
      </w:r>
      <w:r w:rsidRPr="00A13C2D">
        <w:rPr>
          <w:i/>
          <w:sz w:val="24"/>
          <w:lang w:val="en-US"/>
        </w:rPr>
        <w:t>k</w:t>
      </w:r>
      <w:r>
        <w:rPr>
          <w:sz w:val="24"/>
        </w:rPr>
        <w:t xml:space="preserve"> = 5 </w:t>
      </w:r>
    </w:p>
    <w:p w:rsidR="00403CA4" w:rsidRPr="00603679" w:rsidRDefault="00403CA4" w:rsidP="00403CA4">
      <w:pPr>
        <w:ind w:right="283"/>
        <w:rPr>
          <w:b/>
          <w:bCs/>
          <w:sz w:val="32"/>
          <w:u w:val="single"/>
        </w:rPr>
      </w:pPr>
    </w:p>
    <w:p w:rsidR="00403CA4" w:rsidRDefault="00403CA4" w:rsidP="00403CA4">
      <w:pPr>
        <w:ind w:right="283"/>
        <w:jc w:val="center"/>
        <w:rPr>
          <w:b/>
          <w:sz w:val="28"/>
          <w:u w:val="single"/>
        </w:rPr>
      </w:pPr>
      <w:r>
        <w:rPr>
          <w:b/>
          <w:sz w:val="28"/>
          <w:u w:val="single"/>
        </w:rPr>
        <w:t>Характеристика литейных сплавов.</w:t>
      </w:r>
    </w:p>
    <w:p w:rsidR="00403CA4" w:rsidRDefault="00403CA4" w:rsidP="00403CA4">
      <w:pPr>
        <w:ind w:right="283"/>
        <w:rPr>
          <w:sz w:val="24"/>
          <w:u w:val="single"/>
        </w:rPr>
      </w:pPr>
    </w:p>
    <w:p w:rsidR="00403CA4" w:rsidRDefault="00403CA4" w:rsidP="00403CA4">
      <w:pPr>
        <w:ind w:right="283" w:firstLine="426"/>
        <w:rPr>
          <w:sz w:val="24"/>
        </w:rPr>
      </w:pPr>
      <w:r>
        <w:rPr>
          <w:b/>
          <w:sz w:val="24"/>
          <w:u w:val="single"/>
        </w:rPr>
        <w:t xml:space="preserve">Сплавы на основе алюминия </w:t>
      </w:r>
      <w:r>
        <w:rPr>
          <w:sz w:val="24"/>
        </w:rPr>
        <w:t>- характеризуются небольшой плотностью - 2.5г/</w:t>
      </w:r>
      <w:r>
        <w:rPr>
          <w:position w:val="-6"/>
          <w:sz w:val="24"/>
        </w:rPr>
        <w:object w:dxaOrig="420" w:dyaOrig="320">
          <v:shape id="_x0000_i1026" type="#_x0000_t75" style="width:21pt;height:15.75pt" o:ole="" fillcolor="window">
            <v:imagedata r:id="rId14" o:title=""/>
          </v:shape>
          <o:OLEObject Type="Embed" ProgID="Equation.3" ShapeID="_x0000_i1026" DrawAspect="Content" ObjectID="_1508237294" r:id="rId15"/>
        </w:object>
      </w:r>
      <w:r>
        <w:rPr>
          <w:sz w:val="24"/>
        </w:rPr>
        <w:t xml:space="preserve"> , сравнительно высокими механическими свойствами-прочностью на растяжение </w:t>
      </w:r>
      <w:r>
        <w:rPr>
          <w:position w:val="-12"/>
          <w:sz w:val="24"/>
        </w:rPr>
        <w:object w:dxaOrig="320" w:dyaOrig="360">
          <v:shape id="_x0000_i1027" type="#_x0000_t75" style="width:15.75pt;height:18pt" o:ole="" fillcolor="window">
            <v:imagedata r:id="rId16" o:title=""/>
          </v:shape>
          <o:OLEObject Type="Embed" ProgID="Equation.3" ShapeID="_x0000_i1027" DrawAspect="Content" ObjectID="_1508237295" r:id="rId17"/>
        </w:object>
      </w:r>
      <w:r>
        <w:rPr>
          <w:sz w:val="24"/>
        </w:rPr>
        <w:t xml:space="preserve">= 0.15ГПа, относительным удлинением </w:t>
      </w:r>
      <w:r>
        <w:rPr>
          <w:position w:val="-6"/>
          <w:sz w:val="24"/>
        </w:rPr>
        <w:object w:dxaOrig="220" w:dyaOrig="279">
          <v:shape id="_x0000_i1028" type="#_x0000_t75" style="width:11.25pt;height:14.25pt" o:ole="" fillcolor="window">
            <v:imagedata r:id="rId18" o:title=""/>
          </v:shape>
          <o:OLEObject Type="Embed" ProgID="Equation.3" ShapeID="_x0000_i1028" DrawAspect="Content" ObjectID="_1508237296" r:id="rId19"/>
        </w:object>
      </w:r>
      <w:r>
        <w:rPr>
          <w:sz w:val="24"/>
        </w:rPr>
        <w:t>= (0.5-2)%.</w:t>
      </w:r>
    </w:p>
    <w:p w:rsidR="00403CA4" w:rsidRDefault="00403CA4" w:rsidP="00403CA4">
      <w:pPr>
        <w:ind w:right="283" w:firstLine="426"/>
        <w:rPr>
          <w:sz w:val="24"/>
        </w:rPr>
      </w:pPr>
      <w:r>
        <w:rPr>
          <w:sz w:val="24"/>
          <w:u w:val="single"/>
        </w:rPr>
        <w:t>Сплавы группы аллюминий-кремний</w:t>
      </w:r>
      <w:r>
        <w:rPr>
          <w:sz w:val="24"/>
        </w:rPr>
        <w:t xml:space="preserve">: АЛ2, АЛ4, АК9, АК7 применяются особенно часто, т.к. обладают высокими литейными свойствами. Кремний придает сплавам жидкотекучесть и пластичность при высоких температурах, уменьшает их усадку. </w:t>
      </w:r>
    </w:p>
    <w:p w:rsidR="00403CA4" w:rsidRDefault="00403CA4" w:rsidP="00403CA4">
      <w:pPr>
        <w:ind w:right="283" w:firstLine="426"/>
        <w:rPr>
          <w:sz w:val="24"/>
        </w:rPr>
      </w:pPr>
      <w:r>
        <w:rPr>
          <w:sz w:val="24"/>
          <w:u w:val="single"/>
        </w:rPr>
        <w:t xml:space="preserve">Сплавы группы алюминий-магний  </w:t>
      </w:r>
      <w:r>
        <w:rPr>
          <w:sz w:val="24"/>
        </w:rPr>
        <w:t>обладают высокими механическими свойствами, особенно сплав АЛ13. Однако получение отливок из аллюминиево-магниевых сплавов сложно технологически, т.к. во избежание воспламенения магния их плавят с применением флюсов.</w:t>
      </w:r>
    </w:p>
    <w:p w:rsidR="00403CA4" w:rsidRDefault="00403CA4" w:rsidP="00403CA4">
      <w:pPr>
        <w:ind w:right="283" w:firstLine="426"/>
        <w:rPr>
          <w:sz w:val="24"/>
        </w:rPr>
      </w:pPr>
      <w:r>
        <w:rPr>
          <w:sz w:val="24"/>
        </w:rPr>
        <w:t>Общим недостатком аллюминиевых сплавов является их склонность прилипать (привариваться) к поверхности оформляющей полости и стержням. Прилипание наблюдается в наиболее разогретых массах рабочей полости. Уменьшает прилипание расплава применение железа. Допустимое содержание железа не более 15%, т.к. увеличение его понижает механические и антикоррозионные свойства сплава.</w:t>
      </w:r>
    </w:p>
    <w:p w:rsidR="00403CA4" w:rsidRDefault="00403CA4" w:rsidP="00403CA4">
      <w:pPr>
        <w:ind w:right="283"/>
        <w:rPr>
          <w:sz w:val="24"/>
        </w:rPr>
      </w:pPr>
    </w:p>
    <w:p w:rsidR="00403CA4" w:rsidRDefault="00403CA4" w:rsidP="00403CA4">
      <w:pPr>
        <w:ind w:right="283" w:firstLine="426"/>
        <w:rPr>
          <w:sz w:val="24"/>
        </w:rPr>
      </w:pPr>
      <w:r>
        <w:rPr>
          <w:b/>
          <w:sz w:val="24"/>
          <w:u w:val="single"/>
        </w:rPr>
        <w:t>Сплавы на основе цинка</w:t>
      </w:r>
      <w:r>
        <w:rPr>
          <w:sz w:val="24"/>
        </w:rPr>
        <w:t xml:space="preserve"> используются в основном для получения корпусов приборов. Для литья под давлением используют следующие сплавы на основе цинка: ЦА4 (</w:t>
      </w:r>
      <w:r>
        <w:rPr>
          <w:sz w:val="24"/>
          <w:lang w:val="en-US"/>
        </w:rPr>
        <w:t>Cu</w:t>
      </w:r>
      <w:r>
        <w:rPr>
          <w:sz w:val="24"/>
        </w:rPr>
        <w:t xml:space="preserve"> 0.7%, </w:t>
      </w:r>
      <w:r>
        <w:rPr>
          <w:sz w:val="24"/>
          <w:lang w:val="en-US"/>
        </w:rPr>
        <w:t>Al</w:t>
      </w:r>
      <w:r>
        <w:rPr>
          <w:sz w:val="24"/>
        </w:rPr>
        <w:t xml:space="preserve"> 4%); ЦА01(</w:t>
      </w:r>
      <w:r>
        <w:rPr>
          <w:sz w:val="24"/>
          <w:lang w:val="en-US"/>
        </w:rPr>
        <w:t>Cu</w:t>
      </w:r>
      <w:r>
        <w:rPr>
          <w:sz w:val="24"/>
        </w:rPr>
        <w:t xml:space="preserve"> 5%, </w:t>
      </w:r>
      <w:r>
        <w:rPr>
          <w:sz w:val="24"/>
          <w:lang w:val="en-US"/>
        </w:rPr>
        <w:t>Al</w:t>
      </w:r>
      <w:r>
        <w:rPr>
          <w:sz w:val="24"/>
        </w:rPr>
        <w:t xml:space="preserve"> 0.1%); ЦАМ1(</w:t>
      </w:r>
      <w:r>
        <w:rPr>
          <w:sz w:val="24"/>
          <w:lang w:val="en-US"/>
        </w:rPr>
        <w:t>Cu</w:t>
      </w:r>
      <w:r>
        <w:rPr>
          <w:sz w:val="24"/>
        </w:rPr>
        <w:t xml:space="preserve"> 0.5%, </w:t>
      </w:r>
      <w:r>
        <w:rPr>
          <w:sz w:val="24"/>
          <w:lang w:val="en-US"/>
        </w:rPr>
        <w:t>Al</w:t>
      </w:r>
      <w:r>
        <w:rPr>
          <w:sz w:val="24"/>
        </w:rPr>
        <w:t xml:space="preserve"> 3%); ЦАМ4-3; ЦАМ10-5.</w:t>
      </w:r>
    </w:p>
    <w:p w:rsidR="00403CA4" w:rsidRDefault="00403CA4" w:rsidP="00403CA4">
      <w:pPr>
        <w:ind w:right="283"/>
        <w:rPr>
          <w:sz w:val="24"/>
        </w:rPr>
      </w:pPr>
      <w:r>
        <w:rPr>
          <w:sz w:val="24"/>
        </w:rPr>
        <w:t>Цинковые сплавы не реагируют с металлом пресс-формы и не прилипают к ней. Из них отливают сложные детали с глубокими полостями и резьбой. Цинковые сплавы имеют сравнительно высокие механические свойства и хорошо обрабатываются . К недостаткам относят большую плотность - 7 г/</w:t>
      </w:r>
      <w:r>
        <w:rPr>
          <w:position w:val="-6"/>
          <w:sz w:val="24"/>
          <w:lang w:val="en-US"/>
        </w:rPr>
        <w:object w:dxaOrig="420" w:dyaOrig="320">
          <v:shape id="_x0000_i1029" type="#_x0000_t75" style="width:21pt;height:15.75pt" o:ole="" fillcolor="window">
            <v:imagedata r:id="rId14" o:title=""/>
          </v:shape>
          <o:OLEObject Type="Embed" ProgID="Equation.3" ShapeID="_x0000_i1029" DrawAspect="Content" ObjectID="_1508237297" r:id="rId20"/>
        </w:object>
      </w:r>
      <w:r>
        <w:rPr>
          <w:sz w:val="24"/>
        </w:rPr>
        <w:t>, склонность к старению и коррозии. Процесс старения цинковых сплавов сопровождается понижением механических свойств и изменением объема (в начале старения объем обычно уменьшается, затем наблюдается увеличение объема, перекрывающее первоначальное его уменьшение).</w:t>
      </w:r>
    </w:p>
    <w:p w:rsidR="00403CA4" w:rsidRDefault="00403CA4" w:rsidP="00403CA4">
      <w:pPr>
        <w:ind w:right="283"/>
        <w:rPr>
          <w:sz w:val="24"/>
        </w:rPr>
      </w:pPr>
    </w:p>
    <w:p w:rsidR="00403CA4" w:rsidRDefault="00403CA4" w:rsidP="00403CA4">
      <w:pPr>
        <w:ind w:right="283" w:firstLine="426"/>
        <w:rPr>
          <w:sz w:val="24"/>
        </w:rPr>
      </w:pPr>
      <w:r>
        <w:rPr>
          <w:b/>
          <w:sz w:val="24"/>
          <w:u w:val="single"/>
        </w:rPr>
        <w:t>Сплавы на основе магния</w:t>
      </w:r>
      <w:r>
        <w:rPr>
          <w:sz w:val="24"/>
        </w:rPr>
        <w:t xml:space="preserve"> имеют ряд преимуществ перед алюминиевыми сплав</w:t>
      </w:r>
      <w:r>
        <w:rPr>
          <w:sz w:val="24"/>
        </w:rPr>
        <w:t>а</w:t>
      </w:r>
      <w:r>
        <w:rPr>
          <w:sz w:val="24"/>
        </w:rPr>
        <w:t>ми - они обладают малой плотностью, высокой прочностью, хорошо обрабатываются, не прилипают к вкладышам пресс-форм.</w:t>
      </w:r>
    </w:p>
    <w:p w:rsidR="00403CA4" w:rsidRDefault="00403CA4" w:rsidP="00403CA4">
      <w:pPr>
        <w:ind w:right="283" w:firstLine="426"/>
        <w:rPr>
          <w:sz w:val="24"/>
        </w:rPr>
      </w:pPr>
      <w:r>
        <w:rPr>
          <w:sz w:val="24"/>
        </w:rPr>
        <w:t>Наиболее распространены для литья под давлением сплавы МЛ6, МЛ5.</w:t>
      </w:r>
    </w:p>
    <w:p w:rsidR="00403CA4" w:rsidRDefault="00403CA4" w:rsidP="00403CA4">
      <w:pPr>
        <w:ind w:right="283" w:firstLine="426"/>
        <w:rPr>
          <w:sz w:val="24"/>
        </w:rPr>
      </w:pPr>
      <w:r>
        <w:rPr>
          <w:sz w:val="24"/>
        </w:rPr>
        <w:t xml:space="preserve"> К отрицательным свойствам магниевых сплавов относится малая коррозионная стойкость во влажной атмосфере, хрупкость при высокой температуре и высокая химическая активность по отношению к кислороду, которая обуславливает самовозгорание распла</w:t>
      </w:r>
      <w:r>
        <w:rPr>
          <w:sz w:val="24"/>
        </w:rPr>
        <w:t>в</w:t>
      </w:r>
      <w:r>
        <w:rPr>
          <w:sz w:val="24"/>
        </w:rPr>
        <w:t>ленного металла, а также возгорание и взрывы магниевой стружки и пыли.</w:t>
      </w:r>
    </w:p>
    <w:p w:rsidR="00403CA4" w:rsidRDefault="00403CA4" w:rsidP="00403CA4">
      <w:pPr>
        <w:ind w:right="283"/>
        <w:rPr>
          <w:b/>
          <w:sz w:val="24"/>
          <w:u w:val="single"/>
        </w:rPr>
      </w:pPr>
    </w:p>
    <w:p w:rsidR="00403CA4" w:rsidRDefault="00403CA4" w:rsidP="00403CA4">
      <w:pPr>
        <w:ind w:right="283" w:firstLine="426"/>
        <w:rPr>
          <w:sz w:val="24"/>
        </w:rPr>
      </w:pPr>
      <w:r>
        <w:rPr>
          <w:b/>
          <w:sz w:val="24"/>
          <w:u w:val="single"/>
        </w:rPr>
        <w:t xml:space="preserve">Сплавы на основе свинца и </w:t>
      </w:r>
      <w:r w:rsidRPr="00016068">
        <w:rPr>
          <w:b/>
          <w:sz w:val="24"/>
          <w:u w:val="single"/>
        </w:rPr>
        <w:t>олова</w:t>
      </w:r>
      <w:r>
        <w:rPr>
          <w:sz w:val="24"/>
        </w:rPr>
        <w:t xml:space="preserve"> п</w:t>
      </w:r>
      <w:r w:rsidRPr="00A13C2D">
        <w:rPr>
          <w:sz w:val="24"/>
        </w:rPr>
        <w:t>рименяют</w:t>
      </w:r>
      <w:r>
        <w:rPr>
          <w:sz w:val="24"/>
        </w:rPr>
        <w:t xml:space="preserve"> для изготовления подшипников, деталей, работающих с небольшими нагрузками, деталей механизмов счетных машин, цифр</w:t>
      </w:r>
      <w:r>
        <w:rPr>
          <w:sz w:val="24"/>
        </w:rPr>
        <w:t>о</w:t>
      </w:r>
      <w:r>
        <w:rPr>
          <w:sz w:val="24"/>
        </w:rPr>
        <w:t>вых барабанов и т.д.</w:t>
      </w:r>
    </w:p>
    <w:p w:rsidR="00403CA4" w:rsidRDefault="00403CA4" w:rsidP="00403CA4">
      <w:pPr>
        <w:ind w:right="283" w:firstLine="426"/>
        <w:rPr>
          <w:sz w:val="24"/>
        </w:rPr>
      </w:pPr>
      <w:r>
        <w:rPr>
          <w:sz w:val="24"/>
        </w:rPr>
        <w:t>Главным преимуществом оловянно- свинцовых сплавов является их способность воспр</w:t>
      </w:r>
      <w:r>
        <w:rPr>
          <w:sz w:val="24"/>
        </w:rPr>
        <w:t>о</w:t>
      </w:r>
      <w:r>
        <w:rPr>
          <w:sz w:val="24"/>
        </w:rPr>
        <w:t>изводить всевозможные рельефы пресс-форм при малых давлениях.</w:t>
      </w:r>
    </w:p>
    <w:p w:rsidR="00403CA4" w:rsidRDefault="00403CA4" w:rsidP="00403CA4">
      <w:pPr>
        <w:ind w:right="283" w:firstLine="426"/>
        <w:rPr>
          <w:sz w:val="24"/>
        </w:rPr>
      </w:pPr>
    </w:p>
    <w:p w:rsidR="00403CA4" w:rsidRDefault="00403CA4" w:rsidP="00403CA4">
      <w:pPr>
        <w:pStyle w:val="Heading7"/>
        <w:ind w:firstLine="426"/>
        <w:rPr>
          <w:b w:val="0"/>
          <w:i w:val="0"/>
        </w:rPr>
      </w:pPr>
      <w:r w:rsidRPr="00B45269">
        <w:rPr>
          <w:i w:val="0"/>
          <w:u w:val="single"/>
        </w:rPr>
        <w:t>Сплавы на основе черных металлов.</w:t>
      </w:r>
      <w:r>
        <w:t xml:space="preserve"> </w:t>
      </w:r>
      <w:r w:rsidRPr="00C26E52">
        <w:rPr>
          <w:b w:val="0"/>
          <w:i w:val="0"/>
        </w:rPr>
        <w:t>С рядом трудностей связано внедрение в производство при литье под давлением. Чугунные отливки сравнительно простой конфигурации очень трудно получить без горячих трещин даже при самой минимальной выдержке в пресс-форме из-за склонности к отбеливанию при затвердевании в металлических пресс-формах. Поэтому изготовление чугунных отливок шир</w:t>
      </w:r>
      <w:r>
        <w:rPr>
          <w:b w:val="0"/>
          <w:i w:val="0"/>
        </w:rPr>
        <w:t>ок</w:t>
      </w:r>
      <w:r w:rsidRPr="00C26E52">
        <w:rPr>
          <w:b w:val="0"/>
          <w:i w:val="0"/>
        </w:rPr>
        <w:t>ого применения в производстве не находит</w:t>
      </w:r>
      <w:r>
        <w:rPr>
          <w:b w:val="0"/>
          <w:i w:val="0"/>
        </w:rPr>
        <w:t xml:space="preserve"> </w:t>
      </w:r>
      <w:r w:rsidRPr="00C26E52">
        <w:rPr>
          <w:b w:val="0"/>
          <w:i w:val="0"/>
        </w:rPr>
        <w:t xml:space="preserve"> по сравнению со сталями, которые, несмотря на более высокую температуру плавления, зн</w:t>
      </w:r>
      <w:r w:rsidRPr="00C26E52">
        <w:rPr>
          <w:b w:val="0"/>
          <w:i w:val="0"/>
        </w:rPr>
        <w:t>а</w:t>
      </w:r>
      <w:r w:rsidRPr="00C26E52">
        <w:rPr>
          <w:b w:val="0"/>
          <w:i w:val="0"/>
        </w:rPr>
        <w:t>чительную величину усадки при затвердевании и меньший диапазон допустимых отклонений химических элементов, не склонны к образованию горячих трещин при отвердевании в пресс-форме и являются отличным литейным материалом при литье под давлением фасо</w:t>
      </w:r>
      <w:r w:rsidRPr="00C26E52">
        <w:rPr>
          <w:b w:val="0"/>
          <w:i w:val="0"/>
        </w:rPr>
        <w:t>н</w:t>
      </w:r>
      <w:r w:rsidRPr="00C26E52">
        <w:rPr>
          <w:b w:val="0"/>
          <w:i w:val="0"/>
        </w:rPr>
        <w:t>ных тонкостенных деталей. При этом чем меньше твердость отливки при температуре удаления ее из пресс-формы, тем более пригодна сталь для литья под давлением.</w:t>
      </w:r>
    </w:p>
    <w:p w:rsidR="00403CA4" w:rsidRDefault="00403CA4" w:rsidP="00403CA4"/>
    <w:p w:rsidR="00403CA4" w:rsidRPr="00403CA4" w:rsidRDefault="00403CA4" w:rsidP="00403CA4">
      <w:pPr>
        <w:pStyle w:val="Heading7"/>
        <w:ind w:firstLine="0"/>
        <w:jc w:val="center"/>
        <w:rPr>
          <w:rFonts w:ascii="Arial" w:hAnsi="Arial"/>
        </w:rPr>
      </w:pPr>
    </w:p>
    <w:p w:rsidR="00403CA4" w:rsidRDefault="00403CA4" w:rsidP="00403CA4">
      <w:pPr>
        <w:pStyle w:val="Heading7"/>
        <w:ind w:firstLine="0"/>
        <w:jc w:val="center"/>
        <w:rPr>
          <w:rFonts w:ascii="Arial" w:hAnsi="Arial"/>
        </w:rPr>
      </w:pPr>
      <w:r>
        <w:rPr>
          <w:rFonts w:ascii="Arial" w:hAnsi="Arial"/>
        </w:rPr>
        <w:t>Литьё металлов под давлением</w:t>
      </w:r>
    </w:p>
    <w:p w:rsidR="00403CA4" w:rsidRDefault="00403CA4" w:rsidP="00403CA4">
      <w:pPr>
        <w:pStyle w:val="BodyTextIndent2"/>
        <w:ind w:firstLine="426"/>
        <w:jc w:val="left"/>
        <w:rPr>
          <w:sz w:val="20"/>
        </w:rPr>
      </w:pPr>
      <w:r>
        <w:t>На рис. 5 представлена машина для литья под давлением металлов с холодной горизонтал</w:t>
      </w:r>
      <w:r>
        <w:t>ь</w:t>
      </w:r>
      <w:r>
        <w:t xml:space="preserve">ной камерой прессования. </w:t>
      </w:r>
      <w:r>
        <w:rPr>
          <w:noProof/>
        </w:rPr>
        <w:drawing>
          <wp:inline distT="0" distB="0" distL="0" distR="0">
            <wp:extent cx="4676775" cy="3838575"/>
            <wp:effectExtent l="0" t="0" r="9525" b="9525"/>
            <wp:docPr id="15" name="Picture 15" descr="IMG_3104 2copy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3104 2copy cop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76775" cy="3838575"/>
                    </a:xfrm>
                    <a:prstGeom prst="rect">
                      <a:avLst/>
                    </a:prstGeom>
                    <a:noFill/>
                    <a:ln>
                      <a:noFill/>
                    </a:ln>
                  </pic:spPr>
                </pic:pic>
              </a:graphicData>
            </a:graphic>
          </wp:inline>
        </w:drawing>
      </w:r>
      <w:r>
        <w:rPr>
          <w:sz w:val="20"/>
        </w:rPr>
        <w:t xml:space="preserve">          </w:t>
      </w:r>
    </w:p>
    <w:p w:rsidR="00403CA4" w:rsidRDefault="00403CA4" w:rsidP="00403CA4">
      <w:pPr>
        <w:pStyle w:val="BodyTextIndent2"/>
        <w:ind w:firstLine="426"/>
        <w:jc w:val="left"/>
        <w:rPr>
          <w:sz w:val="20"/>
        </w:rPr>
      </w:pPr>
    </w:p>
    <w:p w:rsidR="00403CA4" w:rsidRPr="00AF4B33" w:rsidRDefault="00403CA4" w:rsidP="00403CA4">
      <w:pPr>
        <w:pStyle w:val="BodyTextIndent2"/>
        <w:ind w:firstLine="426"/>
        <w:jc w:val="left"/>
        <w:rPr>
          <w:sz w:val="20"/>
        </w:rPr>
      </w:pPr>
      <w:r>
        <w:rPr>
          <w:sz w:val="20"/>
        </w:rPr>
        <w:t xml:space="preserve"> </w:t>
      </w:r>
      <w:r>
        <w:t>Содержание технологической операции литья под давлением поя</w:t>
      </w:r>
      <w:r>
        <w:t>с</w:t>
      </w:r>
      <w:r>
        <w:t>няется на рис. 6.</w:t>
      </w:r>
    </w:p>
    <w:p w:rsidR="00403CA4" w:rsidRDefault="00403CA4" w:rsidP="00403CA4">
      <w:pPr>
        <w:pStyle w:val="BodyText"/>
        <w:ind w:firstLine="426"/>
      </w:pPr>
      <w:r>
        <w:t>В начале цикла при помощи ковша порция металла заливается в камеру прессования 3 (рис. 6, а). Пресс-поршень 1 перегоняет металл через литниковую систему в п</w:t>
      </w:r>
      <w:r>
        <w:t>о</w:t>
      </w:r>
      <w:r>
        <w:t>лость пресс-формы (рис. 6, б). Далее осуществляе</w:t>
      </w:r>
      <w:r>
        <w:t>т</w:t>
      </w:r>
      <w:r>
        <w:t>ся выдержка металла, и он переходит в твердую фазу (кристаллизуется). После этого подвижная часть пресс-формы 4 движется влево. Для образования отверстий, пара</w:t>
      </w:r>
      <w:r>
        <w:t>л</w:t>
      </w:r>
      <w:r>
        <w:t xml:space="preserve">лельных плоскости разъема, по которой смыкаются подвижная 4 и неподвижная 5 половины пресс-формы, ползун 8 движется по направляющей 9 и освобождает отливку (рис. </w:t>
      </w:r>
      <w:smartTag w:uri="urn:schemas-microsoft-com:office:smarttags" w:element="metricconverter">
        <w:smartTagPr>
          <w:attr w:name="ProductID" w:val="6, г"/>
        </w:smartTagPr>
        <w:r>
          <w:t>6, г</w:t>
        </w:r>
      </w:smartTag>
      <w:r>
        <w:t>). Система выталкивателей 6 после контакта с упором выталкивает отливку 7 из полости пресс-формы. Далее подвижная часть пресс-формы возвращается в исходное положение, и цикл повтор</w:t>
      </w:r>
      <w:r>
        <w:t>я</w:t>
      </w:r>
      <w:r>
        <w:t>ется.</w:t>
      </w:r>
    </w:p>
    <w:p w:rsidR="00403CA4" w:rsidRDefault="00403CA4" w:rsidP="00403CA4">
      <w:pPr>
        <w:pStyle w:val="BodyText"/>
        <w:ind w:firstLine="426"/>
      </w:pPr>
    </w:p>
    <w:p w:rsidR="00403CA4" w:rsidRPr="00403CA4" w:rsidRDefault="00403CA4" w:rsidP="00403CA4">
      <w:pPr>
        <w:jc w:val="both"/>
        <w:rPr>
          <w:sz w:val="24"/>
        </w:rPr>
      </w:pPr>
    </w:p>
    <w:p w:rsidR="00403CA4" w:rsidRPr="00760AAF" w:rsidRDefault="00403CA4" w:rsidP="00403CA4">
      <w:pPr>
        <w:ind w:left="-284" w:right="-568"/>
        <w:rPr>
          <w:sz w:val="24"/>
        </w:rPr>
      </w:pPr>
      <w:r>
        <w:rPr>
          <w:noProof/>
          <w:sz w:val="24"/>
        </w:rPr>
        <w:drawing>
          <wp:inline distT="0" distB="0" distL="0" distR="0">
            <wp:extent cx="1524000" cy="914400"/>
            <wp:effectExtent l="0" t="0" r="0" b="0"/>
            <wp:docPr id="14" name="Picture 14" descr="Сни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нимок"/>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24000" cy="914400"/>
                    </a:xfrm>
                    <a:prstGeom prst="rect">
                      <a:avLst/>
                    </a:prstGeom>
                    <a:noFill/>
                    <a:ln>
                      <a:noFill/>
                    </a:ln>
                  </pic:spPr>
                </pic:pic>
              </a:graphicData>
            </a:graphic>
          </wp:inline>
        </w:drawing>
      </w:r>
      <w:r>
        <w:rPr>
          <w:rFonts w:ascii="Arial" w:hAnsi="Arial"/>
          <w:b/>
          <w:i/>
          <w:noProof/>
          <w:sz w:val="24"/>
        </w:rPr>
        <w:drawing>
          <wp:inline distT="0" distB="0" distL="0" distR="0">
            <wp:extent cx="1552575" cy="923925"/>
            <wp:effectExtent l="0" t="0" r="9525" b="9525"/>
            <wp:docPr id="13" name="Picture 13" descr="Снимок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нимокб"/>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52575" cy="923925"/>
                    </a:xfrm>
                    <a:prstGeom prst="rect">
                      <a:avLst/>
                    </a:prstGeom>
                    <a:noFill/>
                    <a:ln>
                      <a:noFill/>
                    </a:ln>
                  </pic:spPr>
                </pic:pic>
              </a:graphicData>
            </a:graphic>
          </wp:inline>
        </w:drawing>
      </w:r>
      <w:r>
        <w:rPr>
          <w:rFonts w:ascii="Arial" w:hAnsi="Arial"/>
          <w:b/>
          <w:i/>
          <w:noProof/>
          <w:sz w:val="24"/>
        </w:rPr>
        <w:drawing>
          <wp:inline distT="0" distB="0" distL="0" distR="0">
            <wp:extent cx="1685925" cy="914400"/>
            <wp:effectExtent l="0" t="0" r="9525" b="0"/>
            <wp:docPr id="12" name="Picture 12" descr="Снимок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нимокв"/>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85925" cy="914400"/>
                    </a:xfrm>
                    <a:prstGeom prst="rect">
                      <a:avLst/>
                    </a:prstGeom>
                    <a:noFill/>
                    <a:ln>
                      <a:noFill/>
                    </a:ln>
                  </pic:spPr>
                </pic:pic>
              </a:graphicData>
            </a:graphic>
          </wp:inline>
        </w:drawing>
      </w:r>
      <w:r>
        <w:rPr>
          <w:rFonts w:ascii="Arial" w:hAnsi="Arial"/>
          <w:b/>
          <w:i/>
          <w:noProof/>
          <w:sz w:val="24"/>
        </w:rPr>
        <w:drawing>
          <wp:inline distT="0" distB="0" distL="0" distR="0">
            <wp:extent cx="1724025" cy="923925"/>
            <wp:effectExtent l="0" t="0" r="9525" b="9525"/>
            <wp:docPr id="11" name="Picture 11" descr="Снимок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нимокг"/>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24025" cy="923925"/>
                    </a:xfrm>
                    <a:prstGeom prst="rect">
                      <a:avLst/>
                    </a:prstGeom>
                    <a:noFill/>
                    <a:ln>
                      <a:noFill/>
                    </a:ln>
                  </pic:spPr>
                </pic:pic>
              </a:graphicData>
            </a:graphic>
          </wp:inline>
        </w:drawing>
      </w:r>
    </w:p>
    <w:p w:rsidR="00403CA4" w:rsidRPr="00280997" w:rsidRDefault="00403CA4" w:rsidP="00403CA4">
      <w:pPr>
        <w:rPr>
          <w:rFonts w:ascii="Arial" w:hAnsi="Arial"/>
          <w:sz w:val="24"/>
        </w:rPr>
      </w:pPr>
      <w:r>
        <w:rPr>
          <w:rFonts w:ascii="Arial" w:hAnsi="Arial"/>
          <w:b/>
          <w:i/>
          <w:sz w:val="24"/>
        </w:rPr>
        <w:t xml:space="preserve">    </w:t>
      </w:r>
      <w:r>
        <w:rPr>
          <w:rFonts w:ascii="Arial" w:hAnsi="Arial"/>
          <w:sz w:val="24"/>
        </w:rPr>
        <w:t>(а)</w:t>
      </w:r>
      <w:r>
        <w:rPr>
          <w:rFonts w:ascii="Arial" w:hAnsi="Arial"/>
          <w:sz w:val="24"/>
        </w:rPr>
        <w:tab/>
      </w:r>
      <w:r>
        <w:rPr>
          <w:rFonts w:ascii="Arial" w:hAnsi="Arial"/>
          <w:sz w:val="24"/>
        </w:rPr>
        <w:tab/>
      </w:r>
      <w:r>
        <w:rPr>
          <w:rFonts w:ascii="Arial" w:hAnsi="Arial"/>
          <w:sz w:val="24"/>
        </w:rPr>
        <w:tab/>
      </w:r>
      <w:r>
        <w:rPr>
          <w:rFonts w:ascii="Arial" w:hAnsi="Arial"/>
          <w:sz w:val="24"/>
        </w:rPr>
        <w:tab/>
        <w:t>(б)</w:t>
      </w:r>
      <w:r>
        <w:rPr>
          <w:rFonts w:ascii="Arial" w:hAnsi="Arial"/>
          <w:sz w:val="24"/>
        </w:rPr>
        <w:tab/>
      </w:r>
      <w:r>
        <w:rPr>
          <w:rFonts w:ascii="Arial" w:hAnsi="Arial"/>
          <w:sz w:val="24"/>
        </w:rPr>
        <w:tab/>
      </w:r>
      <w:r>
        <w:rPr>
          <w:rFonts w:ascii="Arial" w:hAnsi="Arial"/>
          <w:sz w:val="24"/>
        </w:rPr>
        <w:tab/>
        <w:t xml:space="preserve">  (в)</w:t>
      </w:r>
      <w:r>
        <w:rPr>
          <w:rFonts w:ascii="Arial" w:hAnsi="Arial"/>
          <w:sz w:val="24"/>
        </w:rPr>
        <w:tab/>
      </w:r>
      <w:r>
        <w:rPr>
          <w:rFonts w:ascii="Arial" w:hAnsi="Arial"/>
          <w:sz w:val="24"/>
        </w:rPr>
        <w:tab/>
      </w:r>
      <w:r>
        <w:rPr>
          <w:rFonts w:ascii="Arial" w:hAnsi="Arial"/>
          <w:sz w:val="24"/>
        </w:rPr>
        <w:tab/>
      </w:r>
      <w:r>
        <w:rPr>
          <w:rFonts w:ascii="Arial" w:hAnsi="Arial"/>
          <w:sz w:val="24"/>
        </w:rPr>
        <w:tab/>
        <w:t>(г)</w:t>
      </w:r>
    </w:p>
    <w:p w:rsidR="00403CA4" w:rsidRPr="00B24229" w:rsidRDefault="00403CA4" w:rsidP="00403CA4">
      <w:pPr>
        <w:jc w:val="center"/>
        <w:rPr>
          <w:rFonts w:ascii="Arial" w:hAnsi="Arial"/>
        </w:rPr>
      </w:pPr>
      <w:r w:rsidRPr="00B24229">
        <w:rPr>
          <w:rFonts w:ascii="Arial" w:hAnsi="Arial"/>
        </w:rPr>
        <w:t>Рис. 6.</w:t>
      </w:r>
      <w:r>
        <w:rPr>
          <w:rFonts w:ascii="Arial" w:hAnsi="Arial"/>
        </w:rPr>
        <w:t xml:space="preserve"> Схема работы литейной машины с горизо</w:t>
      </w:r>
      <w:r>
        <w:rPr>
          <w:rFonts w:ascii="Arial" w:hAnsi="Arial"/>
        </w:rPr>
        <w:t>н</w:t>
      </w:r>
      <w:r>
        <w:rPr>
          <w:rFonts w:ascii="Arial" w:hAnsi="Arial"/>
        </w:rPr>
        <w:t>тальной камерой прессования.</w:t>
      </w:r>
    </w:p>
    <w:p w:rsidR="00403CA4" w:rsidRDefault="00403CA4" w:rsidP="00403CA4">
      <w:pPr>
        <w:jc w:val="center"/>
        <w:rPr>
          <w:rFonts w:ascii="Arial" w:hAnsi="Arial"/>
          <w:b/>
          <w:i/>
          <w:sz w:val="24"/>
        </w:rPr>
      </w:pPr>
    </w:p>
    <w:p w:rsidR="00403CA4" w:rsidRDefault="00403CA4" w:rsidP="00403CA4">
      <w:pPr>
        <w:ind w:firstLine="567"/>
        <w:jc w:val="both"/>
        <w:rPr>
          <w:rFonts w:ascii="Arial" w:hAnsi="Arial"/>
          <w:b/>
          <w:i/>
          <w:sz w:val="24"/>
        </w:rPr>
      </w:pPr>
    </w:p>
    <w:p w:rsidR="00403CA4" w:rsidRDefault="00403CA4" w:rsidP="00403CA4">
      <w:pPr>
        <w:ind w:firstLine="567"/>
        <w:jc w:val="both"/>
        <w:rPr>
          <w:rFonts w:ascii="Arial" w:hAnsi="Arial"/>
          <w:b/>
          <w:i/>
          <w:sz w:val="24"/>
        </w:rPr>
      </w:pPr>
    </w:p>
    <w:p w:rsidR="00403CA4" w:rsidRDefault="00403CA4" w:rsidP="00403CA4">
      <w:pPr>
        <w:ind w:firstLine="567"/>
        <w:jc w:val="both"/>
        <w:rPr>
          <w:rFonts w:ascii="Arial" w:hAnsi="Arial"/>
          <w:b/>
          <w:i/>
          <w:sz w:val="24"/>
        </w:rPr>
      </w:pPr>
    </w:p>
    <w:p w:rsidR="00403CA4" w:rsidRDefault="00403CA4" w:rsidP="00403CA4">
      <w:pPr>
        <w:ind w:firstLine="567"/>
        <w:jc w:val="both"/>
        <w:rPr>
          <w:rFonts w:ascii="Arial" w:hAnsi="Arial"/>
          <w:b/>
          <w:i/>
          <w:sz w:val="24"/>
        </w:rPr>
      </w:pPr>
    </w:p>
    <w:p w:rsidR="00403CA4" w:rsidRDefault="00403CA4" w:rsidP="00403CA4">
      <w:pPr>
        <w:ind w:firstLine="567"/>
        <w:jc w:val="both"/>
        <w:rPr>
          <w:rFonts w:ascii="Arial" w:hAnsi="Arial"/>
          <w:sz w:val="24"/>
        </w:rPr>
      </w:pPr>
      <w:r>
        <w:rPr>
          <w:rFonts w:ascii="Arial" w:hAnsi="Arial"/>
          <w:b/>
          <w:i/>
          <w:sz w:val="24"/>
        </w:rPr>
        <w:t>Принципы конструирования рабочей полости пресс-формы</w:t>
      </w:r>
      <w:r>
        <w:rPr>
          <w:rFonts w:ascii="Arial" w:hAnsi="Arial"/>
          <w:sz w:val="24"/>
        </w:rPr>
        <w:t xml:space="preserve"> </w:t>
      </w:r>
    </w:p>
    <w:p w:rsidR="00403CA4" w:rsidRPr="00760AAF" w:rsidRDefault="00403CA4" w:rsidP="00403CA4">
      <w:pPr>
        <w:ind w:firstLine="567"/>
        <w:jc w:val="both"/>
        <w:rPr>
          <w:sz w:val="24"/>
        </w:rPr>
      </w:pPr>
    </w:p>
    <w:p w:rsidR="00403CA4" w:rsidRDefault="00403CA4" w:rsidP="00403CA4">
      <w:pPr>
        <w:pStyle w:val="BodyTextIndent2"/>
      </w:pPr>
      <w:r>
        <w:lastRenderedPageBreak/>
        <w:t>Для литья под давлением применяют стальные пресс-формы, содержащие полости, очертания которых являются отпечатком отливки с литниковой системой (рис.7).</w:t>
      </w:r>
      <w:r>
        <w:rPr>
          <w:noProof/>
        </w:rPr>
        <w:drawing>
          <wp:inline distT="0" distB="0" distL="0" distR="0">
            <wp:extent cx="6486525" cy="2705100"/>
            <wp:effectExtent l="0" t="0" r="9525" b="0"/>
            <wp:docPr id="10" name="Picture 10" descr="IMG_3344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3344 copy"/>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86525" cy="2705100"/>
                    </a:xfrm>
                    <a:prstGeom prst="rect">
                      <a:avLst/>
                    </a:prstGeom>
                    <a:noFill/>
                    <a:ln>
                      <a:noFill/>
                    </a:ln>
                  </pic:spPr>
                </pic:pic>
              </a:graphicData>
            </a:graphic>
          </wp:inline>
        </w:drawing>
      </w:r>
    </w:p>
    <w:p w:rsidR="00403CA4" w:rsidRDefault="00403CA4" w:rsidP="00403CA4">
      <w:pPr>
        <w:pStyle w:val="BodyTextIndent2"/>
      </w:pPr>
    </w:p>
    <w:p w:rsidR="00403CA4" w:rsidRDefault="00403CA4" w:rsidP="00403CA4">
      <w:pPr>
        <w:pStyle w:val="BodyTextIndent2"/>
      </w:pPr>
    </w:p>
    <w:p w:rsidR="00403CA4" w:rsidRDefault="00403CA4" w:rsidP="00403CA4">
      <w:pPr>
        <w:pStyle w:val="BodyTextIndent2"/>
      </w:pPr>
    </w:p>
    <w:p w:rsidR="00403CA4" w:rsidRDefault="00403CA4" w:rsidP="00403CA4">
      <w:pPr>
        <w:pStyle w:val="BodyTextIndent2"/>
      </w:pPr>
    </w:p>
    <w:p w:rsidR="00403CA4" w:rsidRDefault="00403CA4" w:rsidP="00403CA4">
      <w:pPr>
        <w:pStyle w:val="BodyTextIndent2"/>
      </w:pPr>
    </w:p>
    <w:p w:rsidR="00403CA4" w:rsidRDefault="00403CA4" w:rsidP="00403CA4">
      <w:pPr>
        <w:pStyle w:val="BodyTextIndent2"/>
      </w:pPr>
    </w:p>
    <w:p w:rsidR="00403CA4" w:rsidRDefault="00403CA4" w:rsidP="00403CA4">
      <w:pPr>
        <w:pStyle w:val="BodyTextIndent2"/>
      </w:pPr>
    </w:p>
    <w:p w:rsidR="00403CA4" w:rsidRDefault="00403CA4" w:rsidP="00403CA4">
      <w:pPr>
        <w:pStyle w:val="BodyTextIndent2"/>
      </w:pPr>
    </w:p>
    <w:p w:rsidR="00403CA4" w:rsidRDefault="00403CA4" w:rsidP="00403CA4">
      <w:pPr>
        <w:pStyle w:val="BodyTextIndent2"/>
      </w:pPr>
    </w:p>
    <w:p w:rsidR="00403CA4" w:rsidRDefault="00403CA4" w:rsidP="00403CA4">
      <w:pPr>
        <w:pStyle w:val="BodyTextIndent2"/>
      </w:pPr>
      <w:r>
        <w:t>Конструктивно пресс-формы состоят в основном из плит и вкладышей (рис. 8).</w:t>
      </w:r>
    </w:p>
    <w:p w:rsidR="00403CA4" w:rsidRDefault="00403CA4" w:rsidP="00403CA4">
      <w:pPr>
        <w:ind w:firstLine="567"/>
        <w:jc w:val="both"/>
        <w:rPr>
          <w:sz w:val="24"/>
        </w:rPr>
      </w:pPr>
      <w:r>
        <w:rPr>
          <w:noProof/>
          <w:sz w:val="24"/>
        </w:rPr>
        <w:lastRenderedPageBreak/>
        <w:drawing>
          <wp:inline distT="0" distB="0" distL="0" distR="0">
            <wp:extent cx="4581525" cy="5838825"/>
            <wp:effectExtent l="0" t="0" r="9525" b="9525"/>
            <wp:docPr id="9" name="Picture 9" descr="IMG_3108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3108 cop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81525" cy="5838825"/>
                    </a:xfrm>
                    <a:prstGeom prst="rect">
                      <a:avLst/>
                    </a:prstGeom>
                    <a:noFill/>
                    <a:ln>
                      <a:noFill/>
                    </a:ln>
                  </pic:spPr>
                </pic:pic>
              </a:graphicData>
            </a:graphic>
          </wp:inline>
        </w:drawing>
      </w:r>
    </w:p>
    <w:p w:rsidR="00403CA4" w:rsidRDefault="00403CA4" w:rsidP="00403CA4">
      <w:pPr>
        <w:ind w:firstLine="567"/>
        <w:jc w:val="both"/>
        <w:rPr>
          <w:sz w:val="24"/>
        </w:rPr>
      </w:pPr>
      <w:r>
        <w:rPr>
          <w:sz w:val="24"/>
        </w:rPr>
        <w:t>С жидким металлом контактируют формообразующие детали – образующие рабочую полость пресс-формы. Плиты служат для установки пресс-формы на литейные машины и для закре</w:t>
      </w:r>
      <w:r>
        <w:rPr>
          <w:sz w:val="24"/>
        </w:rPr>
        <w:t>п</w:t>
      </w:r>
      <w:r>
        <w:rPr>
          <w:sz w:val="24"/>
        </w:rPr>
        <w:t>ления формообразующих (вкладыши, стержни) и направляющих (ползуны, колонки) деталей.</w:t>
      </w:r>
    </w:p>
    <w:p w:rsidR="00403CA4" w:rsidRDefault="00403CA4" w:rsidP="00403CA4">
      <w:pPr>
        <w:ind w:firstLine="567"/>
        <w:jc w:val="both"/>
        <w:rPr>
          <w:sz w:val="24"/>
        </w:rPr>
      </w:pPr>
      <w:r>
        <w:rPr>
          <w:sz w:val="24"/>
        </w:rPr>
        <w:t xml:space="preserve"> Для получения отливки детали, чертеж которой приведен на рис. 9 применяются пресс-форма, чертеж которой показан на рис. 10. У данной, как и у любой другой пресс-формы имеются плиты 1 и 2 для закрепления неподвижной её части к подвижной части литейной машины соответственно. В плитах 3 и 4, называемые обоймами, установлены вкладыши 5 и 6, образующие полости будущей отливки. Кроме того, в обоймы установлена выталкива</w:t>
      </w:r>
      <w:r>
        <w:rPr>
          <w:sz w:val="24"/>
        </w:rPr>
        <w:t>ю</w:t>
      </w:r>
      <w:r>
        <w:rPr>
          <w:sz w:val="24"/>
        </w:rPr>
        <w:t>щая система, состоящая из выталкивателей 7 и пружин 8. В обойму 4 могут быть вмонтированы направляющие для автоматического ра</w:t>
      </w:r>
      <w:r>
        <w:rPr>
          <w:sz w:val="24"/>
        </w:rPr>
        <w:t>з</w:t>
      </w:r>
      <w:r>
        <w:rPr>
          <w:sz w:val="24"/>
        </w:rPr>
        <w:t>вода (вынимания) вкладных стержней (см. рис. 6, поз. 8 и 9).</w:t>
      </w:r>
    </w:p>
    <w:p w:rsidR="00403CA4" w:rsidRDefault="00403CA4" w:rsidP="00403CA4">
      <w:pPr>
        <w:ind w:firstLine="567"/>
        <w:jc w:val="both"/>
        <w:rPr>
          <w:sz w:val="24"/>
        </w:rPr>
      </w:pPr>
      <w:r>
        <w:rPr>
          <w:sz w:val="24"/>
        </w:rPr>
        <w:t>Размеры исполнительной полости пресс-формы задают исходя из размеров требуемой детали с учетом допусков на последующую механическую обработку. Также необходимо учесть проявление усадки.</w:t>
      </w:r>
    </w:p>
    <w:p w:rsidR="00403CA4" w:rsidRDefault="00403CA4" w:rsidP="00403CA4">
      <w:pPr>
        <w:jc w:val="both"/>
        <w:rPr>
          <w:sz w:val="24"/>
          <w:lang w:val="en-US"/>
        </w:rPr>
      </w:pPr>
    </w:p>
    <w:p w:rsidR="00403CA4" w:rsidRDefault="00403CA4" w:rsidP="00403CA4">
      <w:pPr>
        <w:jc w:val="both"/>
        <w:rPr>
          <w:sz w:val="24"/>
          <w:lang w:val="en-US"/>
        </w:rPr>
      </w:pPr>
    </w:p>
    <w:p w:rsidR="00403CA4" w:rsidRDefault="00403CA4" w:rsidP="00403CA4">
      <w:pPr>
        <w:jc w:val="both"/>
        <w:rPr>
          <w:sz w:val="24"/>
          <w:lang w:val="en-US"/>
        </w:rPr>
      </w:pPr>
    </w:p>
    <w:p w:rsidR="00403CA4" w:rsidRDefault="00403CA4" w:rsidP="00403CA4">
      <w:pPr>
        <w:jc w:val="both"/>
        <w:rPr>
          <w:sz w:val="24"/>
          <w:lang w:val="en-US"/>
        </w:rPr>
      </w:pPr>
    </w:p>
    <w:p w:rsidR="00403CA4" w:rsidRDefault="00403CA4" w:rsidP="00403CA4">
      <w:pPr>
        <w:jc w:val="both"/>
        <w:rPr>
          <w:sz w:val="24"/>
          <w:lang w:val="en-US"/>
        </w:rPr>
      </w:pPr>
    </w:p>
    <w:p w:rsidR="00403CA4" w:rsidRDefault="00403CA4" w:rsidP="00403CA4">
      <w:pPr>
        <w:jc w:val="both"/>
        <w:rPr>
          <w:sz w:val="24"/>
        </w:rPr>
      </w:pPr>
      <w:r>
        <w:rPr>
          <w:sz w:val="24"/>
        </w:rPr>
        <w:br w:type="page"/>
      </w:r>
      <w:r>
        <w:rPr>
          <w:noProof/>
        </w:rPr>
        <w:lastRenderedPageBreak/>
        <w:drawing>
          <wp:inline distT="0" distB="0" distL="0" distR="0">
            <wp:extent cx="6115050" cy="9467850"/>
            <wp:effectExtent l="0" t="0" r="0" b="0"/>
            <wp:docPr id="8" name="Picture 8" descr="IMG_3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335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15050" cy="9467850"/>
                    </a:xfrm>
                    <a:prstGeom prst="rect">
                      <a:avLst/>
                    </a:prstGeom>
                    <a:noFill/>
                    <a:ln>
                      <a:noFill/>
                    </a:ln>
                  </pic:spPr>
                </pic:pic>
              </a:graphicData>
            </a:graphic>
          </wp:inline>
        </w:drawing>
      </w:r>
    </w:p>
    <w:p w:rsidR="00403CA4" w:rsidRPr="00F661BF" w:rsidRDefault="00403CA4" w:rsidP="00403CA4">
      <w:pPr>
        <w:ind w:firstLine="567"/>
        <w:jc w:val="both"/>
        <w:rPr>
          <w:sz w:val="24"/>
        </w:rPr>
      </w:pPr>
      <w:r>
        <w:rPr>
          <w:noProof/>
          <w:sz w:val="24"/>
        </w:rPr>
        <w:lastRenderedPageBreak/>
        <w:drawing>
          <wp:inline distT="0" distB="0" distL="0" distR="0">
            <wp:extent cx="6115050" cy="8848725"/>
            <wp:effectExtent l="0" t="0" r="0" b="9525"/>
            <wp:docPr id="7" name="Picture 7" descr="IMG_3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33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15050" cy="8848725"/>
                    </a:xfrm>
                    <a:prstGeom prst="rect">
                      <a:avLst/>
                    </a:prstGeom>
                    <a:noFill/>
                    <a:ln>
                      <a:noFill/>
                    </a:ln>
                  </pic:spPr>
                </pic:pic>
              </a:graphicData>
            </a:graphic>
          </wp:inline>
        </w:drawing>
      </w:r>
      <w:r>
        <w:rPr>
          <w:sz w:val="24"/>
        </w:rPr>
        <w:br w:type="page"/>
      </w:r>
    </w:p>
    <w:p w:rsidR="00403CA4" w:rsidRDefault="00403CA4" w:rsidP="00403CA4">
      <w:pPr>
        <w:jc w:val="center"/>
        <w:rPr>
          <w:sz w:val="28"/>
          <w:u w:val="single"/>
        </w:rPr>
      </w:pPr>
      <w:r>
        <w:rPr>
          <w:sz w:val="28"/>
          <w:u w:val="single"/>
        </w:rPr>
        <w:lastRenderedPageBreak/>
        <w:t>Конструирование рабочей полости пресс-формы</w:t>
      </w:r>
    </w:p>
    <w:p w:rsidR="00403CA4" w:rsidRDefault="00403CA4" w:rsidP="00403CA4">
      <w:pPr>
        <w:jc w:val="center"/>
      </w:pPr>
    </w:p>
    <w:p w:rsidR="00403CA4" w:rsidRDefault="00403CA4" w:rsidP="00403CA4">
      <w:pPr>
        <w:jc w:val="center"/>
      </w:pPr>
      <w:r>
        <w:rPr>
          <w:noProof/>
        </w:rPr>
        <w:drawing>
          <wp:inline distT="0" distB="0" distL="0" distR="0">
            <wp:extent cx="6115050" cy="6429375"/>
            <wp:effectExtent l="0" t="0" r="0" b="9525"/>
            <wp:docPr id="6" name="Picture 6"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Безымянный"/>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5050" cy="6429375"/>
                    </a:xfrm>
                    <a:prstGeom prst="rect">
                      <a:avLst/>
                    </a:prstGeom>
                    <a:noFill/>
                    <a:ln>
                      <a:noFill/>
                    </a:ln>
                  </pic:spPr>
                </pic:pic>
              </a:graphicData>
            </a:graphic>
          </wp:inline>
        </w:drawing>
      </w:r>
    </w:p>
    <w:p w:rsidR="00403CA4" w:rsidRDefault="00403CA4" w:rsidP="00403CA4">
      <w:pPr>
        <w:jc w:val="center"/>
        <w:rPr>
          <w:sz w:val="28"/>
          <w:szCs w:val="24"/>
          <w:u w:val="single"/>
        </w:rPr>
      </w:pPr>
      <w:r>
        <w:rPr>
          <w:sz w:val="28"/>
          <w:szCs w:val="24"/>
          <w:u w:val="single"/>
        </w:rPr>
        <w:t>Взаимосвязь размеров отливки с размерами рабочей полости пресс-формы</w:t>
      </w:r>
    </w:p>
    <w:p w:rsidR="00403CA4" w:rsidRDefault="00403CA4" w:rsidP="00403CA4">
      <w:pPr>
        <w:rPr>
          <w:sz w:val="24"/>
        </w:rPr>
      </w:pPr>
    </w:p>
    <w:p w:rsidR="00403CA4" w:rsidRDefault="00403CA4" w:rsidP="00403CA4">
      <w:pPr>
        <w:numPr>
          <w:ilvl w:val="0"/>
          <w:numId w:val="16"/>
        </w:numPr>
        <w:rPr>
          <w:sz w:val="24"/>
        </w:rPr>
      </w:pPr>
      <w:r>
        <w:rPr>
          <w:sz w:val="24"/>
        </w:rPr>
        <w:t>Межцентровые расстояния, т.е. расстояния между осями отливки определяют только с уч</w:t>
      </w:r>
      <w:r>
        <w:rPr>
          <w:sz w:val="24"/>
        </w:rPr>
        <w:t>е</w:t>
      </w:r>
      <w:r>
        <w:rPr>
          <w:sz w:val="24"/>
        </w:rPr>
        <w:t xml:space="preserve">том усадки, т.к. допуск на эти размеры задается симметрично: </w:t>
      </w:r>
    </w:p>
    <w:p w:rsidR="00403CA4" w:rsidRDefault="00403CA4" w:rsidP="00403CA4">
      <w:pPr>
        <w:jc w:val="center"/>
        <w:rPr>
          <w:sz w:val="24"/>
        </w:rPr>
      </w:pPr>
      <w:r>
        <w:rPr>
          <w:position w:val="-30"/>
          <w:sz w:val="24"/>
        </w:rPr>
        <w:object w:dxaOrig="2320" w:dyaOrig="900">
          <v:shape id="_x0000_i1030" type="#_x0000_t75" style="width:116.25pt;height:45pt" o:ole="" fillcolor="window">
            <v:imagedata r:id="rId31" o:title=""/>
          </v:shape>
          <o:OLEObject Type="Embed" ProgID="Equation.3" ShapeID="_x0000_i1030" DrawAspect="Content" ObjectID="_1508237298" r:id="rId32"/>
        </w:object>
      </w:r>
      <w:r>
        <w:rPr>
          <w:position w:val="-30"/>
          <w:sz w:val="24"/>
        </w:rPr>
        <w:t>,</w:t>
      </w:r>
    </w:p>
    <w:p w:rsidR="00403CA4" w:rsidRDefault="00403CA4" w:rsidP="00403CA4">
      <w:pPr>
        <w:rPr>
          <w:sz w:val="24"/>
        </w:rPr>
      </w:pPr>
      <w:r>
        <w:rPr>
          <w:sz w:val="24"/>
        </w:rPr>
        <w:t xml:space="preserve">где: </w:t>
      </w:r>
      <w:r>
        <w:rPr>
          <w:position w:val="-14"/>
          <w:sz w:val="24"/>
          <w:lang w:val="en-US"/>
        </w:rPr>
        <w:object w:dxaOrig="340" w:dyaOrig="380">
          <v:shape id="_x0000_i1031" type="#_x0000_t75" style="width:17.25pt;height:18.75pt" o:ole="" fillcolor="window">
            <v:imagedata r:id="rId33" o:title=""/>
          </v:shape>
          <o:OLEObject Type="Embed" ProgID="Equation.3" ShapeID="_x0000_i1031" DrawAspect="Content" ObjectID="_1508237299" r:id="rId34"/>
        </w:object>
      </w:r>
      <w:r>
        <w:rPr>
          <w:sz w:val="24"/>
        </w:rPr>
        <w:t xml:space="preserve">-номинальный исполнительный размер оформляющей полости пресс-формы;    </w:t>
      </w:r>
      <w:r>
        <w:rPr>
          <w:position w:val="-12"/>
          <w:sz w:val="24"/>
        </w:rPr>
        <w:object w:dxaOrig="320" w:dyaOrig="360">
          <v:shape id="_x0000_i1032" type="#_x0000_t75" style="width:15.75pt;height:18pt" o:ole="" fillcolor="window">
            <v:imagedata r:id="rId35" o:title=""/>
          </v:shape>
          <o:OLEObject Type="Embed" ProgID="Equation.3" ShapeID="_x0000_i1032" DrawAspect="Content" ObjectID="_1508237300" r:id="rId36"/>
        </w:object>
      </w:r>
      <w:r>
        <w:rPr>
          <w:sz w:val="24"/>
        </w:rPr>
        <w:t xml:space="preserve">-номинальный размер отливки по чертежу; </w:t>
      </w:r>
      <w:r>
        <w:rPr>
          <w:sz w:val="24"/>
          <w:lang w:val="en-US"/>
        </w:rPr>
        <w:t>k</w:t>
      </w:r>
      <w:r>
        <w:rPr>
          <w:sz w:val="24"/>
        </w:rPr>
        <w:t xml:space="preserve">- коэффициент линейной усадки заливаемого вплава; </w:t>
      </w:r>
      <w:r>
        <w:rPr>
          <w:position w:val="-14"/>
          <w:sz w:val="24"/>
        </w:rPr>
        <w:object w:dxaOrig="320" w:dyaOrig="380">
          <v:shape id="_x0000_i1033" type="#_x0000_t75" style="width:15.75pt;height:18.75pt" o:ole="" fillcolor="window">
            <v:imagedata r:id="rId37" o:title=""/>
          </v:shape>
          <o:OLEObject Type="Embed" ProgID="Equation.3" ShapeID="_x0000_i1033" DrawAspect="Content" ObjectID="_1508237301" r:id="rId38"/>
        </w:object>
      </w:r>
      <w:r>
        <w:rPr>
          <w:sz w:val="24"/>
        </w:rPr>
        <w:t>-допуск на исполнительный размер оформляющей полости пресс-формы.</w:t>
      </w:r>
    </w:p>
    <w:p w:rsidR="00403CA4" w:rsidRDefault="00403CA4" w:rsidP="00403CA4">
      <w:pPr>
        <w:rPr>
          <w:sz w:val="24"/>
        </w:rPr>
      </w:pPr>
      <w:r>
        <w:rPr>
          <w:sz w:val="24"/>
        </w:rPr>
        <w:t>2. Открытые размеры отливки, не связанные с разъемом пресс-формы, определяют ее размеры аналогичным образом:</w:t>
      </w:r>
    </w:p>
    <w:p w:rsidR="00403CA4" w:rsidRDefault="00403CA4" w:rsidP="00403CA4">
      <w:pPr>
        <w:jc w:val="center"/>
        <w:rPr>
          <w:sz w:val="24"/>
        </w:rPr>
      </w:pPr>
      <w:r>
        <w:rPr>
          <w:position w:val="-30"/>
          <w:sz w:val="24"/>
        </w:rPr>
        <w:object w:dxaOrig="2260" w:dyaOrig="900">
          <v:shape id="_x0000_i1034" type="#_x0000_t75" style="width:113.25pt;height:45pt" o:ole="" fillcolor="window">
            <v:imagedata r:id="rId39" o:title=""/>
          </v:shape>
          <o:OLEObject Type="Embed" ProgID="Equation.3" ShapeID="_x0000_i1034" DrawAspect="Content" ObjectID="_1508237302" r:id="rId40"/>
        </w:object>
      </w:r>
      <w:r>
        <w:rPr>
          <w:position w:val="-30"/>
          <w:sz w:val="24"/>
        </w:rPr>
        <w:t>.</w:t>
      </w:r>
    </w:p>
    <w:p w:rsidR="00403CA4" w:rsidRDefault="00403CA4" w:rsidP="00403CA4">
      <w:pPr>
        <w:rPr>
          <w:sz w:val="24"/>
        </w:rPr>
      </w:pPr>
    </w:p>
    <w:p w:rsidR="00403CA4" w:rsidRDefault="00403CA4" w:rsidP="00403CA4">
      <w:pPr>
        <w:rPr>
          <w:sz w:val="24"/>
        </w:rPr>
      </w:pPr>
      <w:r>
        <w:rPr>
          <w:sz w:val="24"/>
        </w:rPr>
        <w:t xml:space="preserve">3. Охватывающие размеры отливки, выполняемые в одной части пресс-формы, не связанной с разъемом, оформляются элементом пресс-формы со следующим размером: </w:t>
      </w:r>
    </w:p>
    <w:p w:rsidR="00403CA4" w:rsidRDefault="00403CA4" w:rsidP="00403CA4">
      <w:pPr>
        <w:jc w:val="center"/>
        <w:rPr>
          <w:sz w:val="24"/>
        </w:rPr>
      </w:pPr>
      <w:r>
        <w:rPr>
          <w:position w:val="-30"/>
          <w:sz w:val="24"/>
        </w:rPr>
        <w:object w:dxaOrig="3040" w:dyaOrig="780">
          <v:shape id="_x0000_i1035" type="#_x0000_t75" style="width:152.25pt;height:39pt" o:ole="" fillcolor="window">
            <v:imagedata r:id="rId41" o:title=""/>
          </v:shape>
          <o:OLEObject Type="Embed" ProgID="Equation.3" ShapeID="_x0000_i1035" DrawAspect="Content" ObjectID="_1508237303" r:id="rId42"/>
        </w:object>
      </w:r>
      <w:r>
        <w:rPr>
          <w:position w:val="-30"/>
          <w:sz w:val="24"/>
        </w:rPr>
        <w:t>.</w:t>
      </w:r>
    </w:p>
    <w:p w:rsidR="00403CA4" w:rsidRDefault="00403CA4" w:rsidP="00403CA4">
      <w:pPr>
        <w:rPr>
          <w:sz w:val="24"/>
        </w:rPr>
      </w:pPr>
      <w:r>
        <w:rPr>
          <w:sz w:val="24"/>
        </w:rPr>
        <w:t>Коэффициент 0.7 резервирует часть допуска на отливку для компенсации разницы между расчетной и действительной величиной усадки.</w:t>
      </w:r>
    </w:p>
    <w:p w:rsidR="00403CA4" w:rsidRDefault="00403CA4" w:rsidP="00403CA4">
      <w:pPr>
        <w:rPr>
          <w:sz w:val="24"/>
        </w:rPr>
      </w:pPr>
    </w:p>
    <w:p w:rsidR="00403CA4" w:rsidRDefault="00403CA4" w:rsidP="00403CA4">
      <w:pPr>
        <w:rPr>
          <w:sz w:val="24"/>
        </w:rPr>
      </w:pPr>
      <w:r>
        <w:rPr>
          <w:sz w:val="24"/>
        </w:rPr>
        <w:t>4. Исполнительный размер деталей, оформляющих охватывающий размер отливки, связанный с разъемом пресс-формы:</w:t>
      </w:r>
    </w:p>
    <w:p w:rsidR="00403CA4" w:rsidRDefault="00403CA4" w:rsidP="00403CA4">
      <w:pPr>
        <w:jc w:val="center"/>
        <w:rPr>
          <w:sz w:val="24"/>
        </w:rPr>
      </w:pPr>
      <w:r>
        <w:rPr>
          <w:position w:val="-30"/>
          <w:sz w:val="24"/>
        </w:rPr>
        <w:object w:dxaOrig="3600" w:dyaOrig="780">
          <v:shape id="_x0000_i1036" type="#_x0000_t75" style="width:180pt;height:39pt" o:ole="" fillcolor="window">
            <v:imagedata r:id="rId43" o:title=""/>
          </v:shape>
          <o:OLEObject Type="Embed" ProgID="Equation.3" ShapeID="_x0000_i1036" DrawAspect="Content" ObjectID="_1508237304" r:id="rId44"/>
        </w:object>
      </w:r>
      <w:r>
        <w:rPr>
          <w:position w:val="-30"/>
          <w:sz w:val="24"/>
        </w:rPr>
        <w:t>,</w:t>
      </w:r>
    </w:p>
    <w:p w:rsidR="00403CA4" w:rsidRDefault="00403CA4" w:rsidP="00403CA4">
      <w:pPr>
        <w:rPr>
          <w:sz w:val="24"/>
        </w:rPr>
      </w:pPr>
      <w:r>
        <w:rPr>
          <w:sz w:val="24"/>
        </w:rPr>
        <w:t xml:space="preserve">где </w:t>
      </w:r>
      <w:r>
        <w:rPr>
          <w:position w:val="-10"/>
          <w:sz w:val="24"/>
        </w:rPr>
        <w:object w:dxaOrig="280" w:dyaOrig="340">
          <v:shape id="_x0000_i1037" type="#_x0000_t75" style="width:14.25pt;height:17.25pt" o:ole="" fillcolor="window">
            <v:imagedata r:id="rId45" o:title=""/>
          </v:shape>
          <o:OLEObject Type="Embed" ProgID="Equation.3" ShapeID="_x0000_i1037" DrawAspect="Content" ObjectID="_1508237305" r:id="rId46"/>
        </w:object>
      </w:r>
      <w:r>
        <w:rPr>
          <w:sz w:val="24"/>
        </w:rPr>
        <w:t>- дополнительный допуск на размеры отливок, связанный с разъемом пресс-формы. Этот допуск уменьшает размер отливки на величину облоя, образующегося на плоскости разъема.</w:t>
      </w:r>
    </w:p>
    <w:p w:rsidR="00403CA4" w:rsidRDefault="00403CA4" w:rsidP="00403CA4">
      <w:pPr>
        <w:rPr>
          <w:sz w:val="24"/>
        </w:rPr>
      </w:pPr>
    </w:p>
    <w:p w:rsidR="00403CA4" w:rsidRDefault="00403CA4" w:rsidP="00403CA4">
      <w:pPr>
        <w:rPr>
          <w:sz w:val="24"/>
        </w:rPr>
      </w:pPr>
      <w:r>
        <w:rPr>
          <w:sz w:val="24"/>
        </w:rPr>
        <w:t>5. Исполнительный размер деталей пресс-формы, оформляющих охватываемые размеры отливки при помощи неподвижного стержня:</w:t>
      </w:r>
    </w:p>
    <w:p w:rsidR="00403CA4" w:rsidRDefault="00403CA4" w:rsidP="00403CA4">
      <w:pPr>
        <w:rPr>
          <w:sz w:val="24"/>
        </w:rPr>
      </w:pPr>
    </w:p>
    <w:p w:rsidR="00403CA4" w:rsidRDefault="00403CA4" w:rsidP="00403CA4">
      <w:pPr>
        <w:jc w:val="center"/>
        <w:rPr>
          <w:sz w:val="24"/>
        </w:rPr>
      </w:pPr>
      <w:r>
        <w:rPr>
          <w:position w:val="-30"/>
          <w:sz w:val="24"/>
        </w:rPr>
        <w:object w:dxaOrig="3060" w:dyaOrig="780">
          <v:shape id="_x0000_i1038" type="#_x0000_t75" style="width:153pt;height:39pt" o:ole="" fillcolor="window">
            <v:imagedata r:id="rId47" o:title=""/>
          </v:shape>
          <o:OLEObject Type="Embed" ProgID="Equation.3" ShapeID="_x0000_i1038" DrawAspect="Content" ObjectID="_1508237306" r:id="rId48"/>
        </w:object>
      </w:r>
      <w:r>
        <w:rPr>
          <w:position w:val="-30"/>
          <w:sz w:val="24"/>
        </w:rPr>
        <w:t>.</w:t>
      </w:r>
    </w:p>
    <w:p w:rsidR="00403CA4" w:rsidRDefault="00403CA4" w:rsidP="00403CA4">
      <w:pPr>
        <w:rPr>
          <w:sz w:val="24"/>
        </w:rPr>
      </w:pPr>
    </w:p>
    <w:p w:rsidR="00403CA4" w:rsidRDefault="00403CA4" w:rsidP="00403CA4">
      <w:pPr>
        <w:rPr>
          <w:sz w:val="24"/>
        </w:rPr>
      </w:pPr>
      <w:r>
        <w:rPr>
          <w:sz w:val="24"/>
        </w:rPr>
        <w:t>6. Охватывающий размер сквозного отверстия отливки, связанный с разъемом пресс-формы, оформляется следующим образом:</w:t>
      </w:r>
    </w:p>
    <w:p w:rsidR="00403CA4" w:rsidRDefault="00403CA4" w:rsidP="00403CA4">
      <w:pPr>
        <w:jc w:val="center"/>
        <w:rPr>
          <w:sz w:val="24"/>
        </w:rPr>
      </w:pPr>
      <w:r>
        <w:rPr>
          <w:position w:val="-30"/>
          <w:sz w:val="24"/>
        </w:rPr>
        <w:object w:dxaOrig="3660" w:dyaOrig="780">
          <v:shape id="_x0000_i1039" type="#_x0000_t75" style="width:183pt;height:39pt" o:ole="" fillcolor="window">
            <v:imagedata r:id="rId49" o:title=""/>
          </v:shape>
          <o:OLEObject Type="Embed" ProgID="Equation.3" ShapeID="_x0000_i1039" DrawAspect="Content" ObjectID="_1508237307" r:id="rId50"/>
        </w:object>
      </w:r>
      <w:r>
        <w:rPr>
          <w:position w:val="-30"/>
          <w:sz w:val="24"/>
        </w:rPr>
        <w:t>.</w:t>
      </w:r>
    </w:p>
    <w:p w:rsidR="00403CA4" w:rsidRDefault="00403CA4" w:rsidP="00403CA4">
      <w:pPr>
        <w:rPr>
          <w:sz w:val="24"/>
        </w:rPr>
      </w:pPr>
    </w:p>
    <w:p w:rsidR="00403CA4" w:rsidRDefault="00403CA4" w:rsidP="00403CA4">
      <w:pPr>
        <w:rPr>
          <w:sz w:val="24"/>
        </w:rPr>
      </w:pPr>
      <w:r>
        <w:rPr>
          <w:sz w:val="24"/>
        </w:rPr>
        <w:t xml:space="preserve">7. Исполнительный размер деталей пресс-формы, оформляющих размеры отливок между отверстиями, формируемыми подвижными частями, и торцевой поверхностью отливки: </w:t>
      </w:r>
    </w:p>
    <w:p w:rsidR="00403CA4" w:rsidRDefault="00403CA4" w:rsidP="00403CA4">
      <w:pPr>
        <w:rPr>
          <w:sz w:val="24"/>
        </w:rPr>
      </w:pPr>
    </w:p>
    <w:p w:rsidR="00403CA4" w:rsidRPr="00403CA4" w:rsidRDefault="00403CA4" w:rsidP="00403CA4">
      <w:pPr>
        <w:jc w:val="center"/>
        <w:rPr>
          <w:sz w:val="24"/>
        </w:rPr>
      </w:pPr>
      <w:r>
        <w:rPr>
          <w:position w:val="-30"/>
          <w:sz w:val="24"/>
        </w:rPr>
        <w:object w:dxaOrig="3160" w:dyaOrig="940">
          <v:shape id="_x0000_i1040" type="#_x0000_t75" style="width:158.25pt;height:47.25pt" o:ole="" fillcolor="window">
            <v:imagedata r:id="rId51" o:title=""/>
          </v:shape>
          <o:OLEObject Type="Embed" ProgID="Equation.3" ShapeID="_x0000_i1040" DrawAspect="Content" ObjectID="_1508237308" r:id="rId52"/>
        </w:object>
      </w:r>
      <w:r>
        <w:rPr>
          <w:position w:val="-30"/>
          <w:sz w:val="24"/>
        </w:rPr>
        <w:t>,</w:t>
      </w:r>
    </w:p>
    <w:p w:rsidR="00403CA4" w:rsidRDefault="00403CA4" w:rsidP="00403CA4">
      <w:pPr>
        <w:rPr>
          <w:sz w:val="24"/>
        </w:rPr>
      </w:pPr>
    </w:p>
    <w:p w:rsidR="00403CA4" w:rsidRDefault="00403CA4" w:rsidP="00403CA4">
      <w:pPr>
        <w:pStyle w:val="Heading7"/>
        <w:ind w:firstLine="0"/>
        <w:rPr>
          <w:sz w:val="32"/>
          <w:szCs w:val="32"/>
        </w:rPr>
      </w:pPr>
      <w:r w:rsidRPr="003E3EC9">
        <w:rPr>
          <w:b w:val="0"/>
          <w:i w:val="0"/>
        </w:rPr>
        <w:t xml:space="preserve">где </w:t>
      </w:r>
      <w:r>
        <w:rPr>
          <w:position w:val="-12"/>
        </w:rPr>
        <w:object w:dxaOrig="400" w:dyaOrig="360">
          <v:shape id="_x0000_i1041" type="#_x0000_t75" style="width:20.25pt;height:18pt" o:ole="" fillcolor="window">
            <v:imagedata r:id="rId53" o:title=""/>
          </v:shape>
          <o:OLEObject Type="Embed" ProgID="Equation.3" ShapeID="_x0000_i1041" DrawAspect="Content" ObjectID="_1508237309" r:id="rId54"/>
        </w:object>
      </w:r>
      <w:r>
        <w:t>-</w:t>
      </w:r>
      <w:r w:rsidRPr="003E3EC9">
        <w:rPr>
          <w:b w:val="0"/>
          <w:i w:val="0"/>
        </w:rPr>
        <w:t xml:space="preserve"> дополнительный допуск на размеры отливок, связанные с подвижными стержн</w:t>
      </w:r>
      <w:r w:rsidRPr="003E3EC9">
        <w:rPr>
          <w:b w:val="0"/>
          <w:i w:val="0"/>
        </w:rPr>
        <w:t>я</w:t>
      </w:r>
      <w:r w:rsidRPr="003E3EC9">
        <w:rPr>
          <w:b w:val="0"/>
          <w:i w:val="0"/>
        </w:rPr>
        <w:t>ми.</w:t>
      </w:r>
      <w:r w:rsidRPr="003E3EC9">
        <w:rPr>
          <w:b w:val="0"/>
          <w:i w:val="0"/>
          <w:sz w:val="32"/>
          <w:szCs w:val="32"/>
        </w:rPr>
        <w:t xml:space="preserve"> </w:t>
      </w:r>
    </w:p>
    <w:p w:rsidR="00403CA4" w:rsidRDefault="00403CA4" w:rsidP="00403CA4">
      <w:pPr>
        <w:pStyle w:val="Heading7"/>
        <w:ind w:firstLine="0"/>
        <w:rPr>
          <w:sz w:val="32"/>
          <w:szCs w:val="32"/>
        </w:rPr>
      </w:pPr>
    </w:p>
    <w:p w:rsidR="00403CA4" w:rsidRDefault="00403CA4" w:rsidP="00403CA4">
      <w:pPr>
        <w:pStyle w:val="Heading7"/>
        <w:ind w:firstLine="0"/>
        <w:jc w:val="center"/>
      </w:pPr>
      <w:r w:rsidRPr="00F661BF">
        <w:rPr>
          <w:sz w:val="32"/>
          <w:szCs w:val="32"/>
        </w:rPr>
        <w:t>Литье в песчаные формы</w:t>
      </w:r>
      <w:r>
        <w:t>.</w:t>
      </w:r>
    </w:p>
    <w:p w:rsidR="00403CA4" w:rsidRDefault="00403CA4" w:rsidP="00403CA4">
      <w:pPr>
        <w:ind w:firstLine="284"/>
        <w:rPr>
          <w:sz w:val="24"/>
          <w:szCs w:val="24"/>
        </w:rPr>
      </w:pPr>
      <w:r>
        <w:rPr>
          <w:sz w:val="24"/>
          <w:szCs w:val="24"/>
        </w:rPr>
        <w:t>Примером литья в песчаные формы отливки с внутренней полостью может служить процесс получения формы для пустотелой втулки (рис.11).</w:t>
      </w:r>
      <w:r w:rsidRPr="00807CF0">
        <w:rPr>
          <w:sz w:val="24"/>
          <w:szCs w:val="24"/>
        </w:rPr>
        <w:t xml:space="preserve"> </w:t>
      </w:r>
      <w:r>
        <w:rPr>
          <w:sz w:val="24"/>
          <w:szCs w:val="24"/>
        </w:rPr>
        <w:t>Нижнюю половину разьемной модели кладут на подмодельную плиту плоскостью разъема и производят формовку в нижней опоке (рис.11, б).</w:t>
      </w:r>
    </w:p>
    <w:p w:rsidR="00403CA4" w:rsidRDefault="00403CA4" w:rsidP="00403CA4">
      <w:pPr>
        <w:ind w:firstLine="284"/>
        <w:rPr>
          <w:sz w:val="24"/>
        </w:rPr>
      </w:pPr>
      <w:r>
        <w:rPr>
          <w:sz w:val="24"/>
          <w:szCs w:val="24"/>
        </w:rPr>
        <w:t>Перевернув нижнюю опоку и сняв подмодельную плиту, на заформованную половину модели накладывают ее вторую половину, а затем формуют верхнюю опоку (рис.11, в).При этом устанавливают модели литникового стояка и выпора для образования соответствующих к</w:t>
      </w:r>
      <w:r>
        <w:rPr>
          <w:sz w:val="24"/>
          <w:szCs w:val="24"/>
        </w:rPr>
        <w:t>а</w:t>
      </w:r>
      <w:r>
        <w:rPr>
          <w:sz w:val="24"/>
          <w:szCs w:val="24"/>
        </w:rPr>
        <w:t>налов.</w:t>
      </w:r>
      <w:r w:rsidRPr="00807CF0">
        <w:rPr>
          <w:sz w:val="24"/>
          <w:szCs w:val="24"/>
        </w:rPr>
        <w:t xml:space="preserve"> </w:t>
      </w:r>
      <w:r>
        <w:rPr>
          <w:sz w:val="24"/>
          <w:szCs w:val="24"/>
        </w:rPr>
        <w:t xml:space="preserve">После разъема опок , выполнения каналов питателя и шлакоуловителя и извлечения </w:t>
      </w:r>
      <w:r>
        <w:rPr>
          <w:sz w:val="24"/>
          <w:szCs w:val="24"/>
        </w:rPr>
        <w:lastRenderedPageBreak/>
        <w:t>из формовочной смеси обеих половин модели, в готовую форму помещают стержень для образования в отливке внутренней полости (рис.11, г).</w:t>
      </w:r>
    </w:p>
    <w:p w:rsidR="00403CA4" w:rsidRPr="00935048" w:rsidRDefault="00403CA4" w:rsidP="00403CA4">
      <w:pPr>
        <w:rPr>
          <w:sz w:val="24"/>
          <w:szCs w:val="24"/>
        </w:rPr>
      </w:pPr>
      <w:r>
        <w:rPr>
          <w:noProof/>
          <w:sz w:val="24"/>
          <w:szCs w:val="24"/>
        </w:rPr>
        <w:drawing>
          <wp:inline distT="0" distB="0" distL="0" distR="0">
            <wp:extent cx="6115050" cy="4029075"/>
            <wp:effectExtent l="0" t="0" r="0" b="9525"/>
            <wp:docPr id="5" name="Picture 5"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ntitled-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15050" cy="4029075"/>
                    </a:xfrm>
                    <a:prstGeom prst="rect">
                      <a:avLst/>
                    </a:prstGeom>
                    <a:noFill/>
                    <a:ln>
                      <a:noFill/>
                    </a:ln>
                  </pic:spPr>
                </pic:pic>
              </a:graphicData>
            </a:graphic>
          </wp:inline>
        </w:drawing>
      </w:r>
    </w:p>
    <w:p w:rsidR="00403CA4" w:rsidRDefault="00403CA4" w:rsidP="00403CA4">
      <w:pPr>
        <w:ind w:firstLine="567"/>
        <w:rPr>
          <w:sz w:val="24"/>
          <w:szCs w:val="24"/>
        </w:rPr>
      </w:pPr>
    </w:p>
    <w:p w:rsidR="00403CA4" w:rsidRPr="00E008D0" w:rsidRDefault="00403CA4" w:rsidP="00403CA4">
      <w:pPr>
        <w:ind w:firstLine="426"/>
        <w:rPr>
          <w:sz w:val="24"/>
          <w:szCs w:val="24"/>
        </w:rPr>
      </w:pPr>
      <w:r>
        <w:rPr>
          <w:sz w:val="24"/>
          <w:szCs w:val="24"/>
        </w:rPr>
        <w:t>Отлитая втулка после ее извлечения из формы и литниковая система показаны на рис.12.</w:t>
      </w:r>
      <w:r w:rsidRPr="00E008D0">
        <w:rPr>
          <w:sz w:val="24"/>
          <w:szCs w:val="24"/>
        </w:rPr>
        <w:t xml:space="preserve"> </w:t>
      </w:r>
    </w:p>
    <w:p w:rsidR="00403CA4" w:rsidRDefault="00403CA4" w:rsidP="00403CA4">
      <w:pPr>
        <w:jc w:val="center"/>
        <w:rPr>
          <w:b/>
          <w:bCs/>
          <w:i/>
          <w:iCs/>
          <w:sz w:val="32"/>
        </w:rPr>
      </w:pPr>
      <w:r>
        <w:rPr>
          <w:b/>
          <w:bCs/>
          <w:i/>
          <w:iCs/>
          <w:noProof/>
          <w:sz w:val="32"/>
        </w:rPr>
        <w:drawing>
          <wp:inline distT="0" distB="0" distL="0" distR="0">
            <wp:extent cx="6115050" cy="4591050"/>
            <wp:effectExtent l="0" t="0" r="0" b="0"/>
            <wp:docPr id="4" name="Picture 4" descr="Untitled-6 copy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Untitled-6 copy copy"/>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15050" cy="4591050"/>
                    </a:xfrm>
                    <a:prstGeom prst="rect">
                      <a:avLst/>
                    </a:prstGeom>
                    <a:noFill/>
                    <a:ln>
                      <a:noFill/>
                    </a:ln>
                  </pic:spPr>
                </pic:pic>
              </a:graphicData>
            </a:graphic>
          </wp:inline>
        </w:drawing>
      </w:r>
    </w:p>
    <w:p w:rsidR="00403CA4" w:rsidRDefault="00403CA4" w:rsidP="00403CA4">
      <w:pPr>
        <w:jc w:val="center"/>
        <w:rPr>
          <w:b/>
          <w:bCs/>
          <w:i/>
          <w:iCs/>
          <w:sz w:val="32"/>
        </w:rPr>
      </w:pPr>
    </w:p>
    <w:p w:rsidR="00403CA4" w:rsidRDefault="00403CA4" w:rsidP="00403CA4">
      <w:pPr>
        <w:jc w:val="center"/>
        <w:rPr>
          <w:b/>
          <w:bCs/>
          <w:i/>
          <w:iCs/>
          <w:sz w:val="32"/>
        </w:rPr>
      </w:pPr>
      <w:r>
        <w:rPr>
          <w:b/>
          <w:bCs/>
          <w:i/>
          <w:iCs/>
          <w:sz w:val="32"/>
        </w:rPr>
        <w:t>Литье в кокиль.</w:t>
      </w:r>
    </w:p>
    <w:p w:rsidR="00403CA4" w:rsidRDefault="00403CA4" w:rsidP="00403CA4">
      <w:pPr>
        <w:ind w:firstLine="360"/>
        <w:rPr>
          <w:sz w:val="24"/>
        </w:rPr>
      </w:pPr>
      <w:r>
        <w:rPr>
          <w:sz w:val="24"/>
        </w:rPr>
        <w:t xml:space="preserve">Кокиль изготавливают из стали. Для равномерного охлаждения отливки кокиль должен иметь не очень толстые стенки равномерной толщины. Их толщина </w:t>
      </w:r>
      <w:r>
        <w:rPr>
          <w:sz w:val="24"/>
        </w:rPr>
        <w:sym w:font="Symbol" w:char="F064"/>
      </w:r>
      <w:r w:rsidRPr="00E008D0">
        <w:rPr>
          <w:sz w:val="18"/>
          <w:szCs w:val="18"/>
        </w:rPr>
        <w:t>кок</w:t>
      </w:r>
      <w:r>
        <w:rPr>
          <w:sz w:val="24"/>
        </w:rPr>
        <w:t xml:space="preserve"> зависит от средней толщ</w:t>
      </w:r>
      <w:r>
        <w:rPr>
          <w:sz w:val="24"/>
        </w:rPr>
        <w:t>и</w:t>
      </w:r>
      <w:r>
        <w:rPr>
          <w:sz w:val="24"/>
        </w:rPr>
        <w:t xml:space="preserve">ны стенки отливки </w:t>
      </w:r>
      <w:r>
        <w:rPr>
          <w:sz w:val="24"/>
        </w:rPr>
        <w:sym w:font="Symbol" w:char="F064"/>
      </w:r>
      <w:r w:rsidRPr="00E008D0">
        <w:rPr>
          <w:sz w:val="18"/>
          <w:szCs w:val="18"/>
        </w:rPr>
        <w:t xml:space="preserve">отл </w:t>
      </w:r>
      <w:r>
        <w:rPr>
          <w:sz w:val="24"/>
        </w:rPr>
        <w:t xml:space="preserve">: </w:t>
      </w:r>
    </w:p>
    <w:p w:rsidR="00403CA4" w:rsidRDefault="00403CA4" w:rsidP="00403CA4">
      <w:pPr>
        <w:rPr>
          <w:sz w:val="24"/>
        </w:rPr>
      </w:pPr>
    </w:p>
    <w:p w:rsidR="00403CA4" w:rsidRDefault="00403CA4" w:rsidP="00403CA4">
      <w:pPr>
        <w:jc w:val="center"/>
        <w:rPr>
          <w:sz w:val="24"/>
        </w:rPr>
      </w:pPr>
      <w:r>
        <w:rPr>
          <w:sz w:val="24"/>
        </w:rPr>
        <w:sym w:font="Symbol" w:char="F064"/>
      </w:r>
      <w:r w:rsidRPr="00E008D0">
        <w:rPr>
          <w:sz w:val="18"/>
          <w:szCs w:val="18"/>
        </w:rPr>
        <w:t>кок</w:t>
      </w:r>
      <w:r>
        <w:rPr>
          <w:sz w:val="18"/>
          <w:szCs w:val="18"/>
        </w:rPr>
        <w:t xml:space="preserve"> </w:t>
      </w:r>
      <w:r>
        <w:rPr>
          <w:sz w:val="24"/>
        </w:rPr>
        <w:t>= 13+0.6</w:t>
      </w:r>
      <w:r>
        <w:rPr>
          <w:sz w:val="24"/>
        </w:rPr>
        <w:sym w:font="Symbol" w:char="F064"/>
      </w:r>
      <w:r w:rsidRPr="00E008D0">
        <w:rPr>
          <w:sz w:val="18"/>
          <w:szCs w:val="18"/>
        </w:rPr>
        <w:t>отл</w:t>
      </w:r>
      <w:r>
        <w:rPr>
          <w:sz w:val="24"/>
        </w:rPr>
        <w:t>, мм.</w:t>
      </w:r>
    </w:p>
    <w:p w:rsidR="00403CA4" w:rsidRDefault="00403CA4" w:rsidP="00403CA4">
      <w:pPr>
        <w:rPr>
          <w:sz w:val="24"/>
        </w:rPr>
      </w:pPr>
    </w:p>
    <w:p w:rsidR="00403CA4" w:rsidRDefault="00403CA4" w:rsidP="00403CA4">
      <w:pPr>
        <w:rPr>
          <w:sz w:val="24"/>
        </w:rPr>
      </w:pPr>
      <w:r>
        <w:rPr>
          <w:sz w:val="24"/>
        </w:rPr>
        <w:t xml:space="preserve">  </w:t>
      </w:r>
    </w:p>
    <w:p w:rsidR="00403CA4" w:rsidRDefault="00403CA4" w:rsidP="00403CA4">
      <w:pPr>
        <w:rPr>
          <w:sz w:val="24"/>
        </w:rPr>
      </w:pPr>
    </w:p>
    <w:p w:rsidR="00403CA4" w:rsidRDefault="00403CA4" w:rsidP="00403CA4">
      <w:pPr>
        <w:rPr>
          <w:sz w:val="24"/>
        </w:rPr>
      </w:pPr>
      <w:r w:rsidRPr="00E008D0">
        <w:rPr>
          <w:sz w:val="24"/>
        </w:rPr>
        <w:t xml:space="preserve"> Конструкция створчатого кокиля, имеющего</w:t>
      </w:r>
      <w:r>
        <w:rPr>
          <w:sz w:val="24"/>
        </w:rPr>
        <w:t xml:space="preserve"> вертикальную плоскость разъема показана на рис. 13.</w:t>
      </w:r>
    </w:p>
    <w:p w:rsidR="00403CA4" w:rsidRDefault="00403CA4" w:rsidP="00403CA4">
      <w:pPr>
        <w:rPr>
          <w:sz w:val="24"/>
        </w:rPr>
      </w:pPr>
    </w:p>
    <w:p w:rsidR="00403CA4" w:rsidRPr="00E008D0" w:rsidRDefault="00403CA4" w:rsidP="00403CA4">
      <w:pPr>
        <w:rPr>
          <w:sz w:val="24"/>
        </w:rPr>
      </w:pPr>
    </w:p>
    <w:p w:rsidR="00403CA4" w:rsidRDefault="00403CA4" w:rsidP="00403CA4">
      <w:pPr>
        <w:jc w:val="center"/>
      </w:pPr>
      <w:r>
        <w:rPr>
          <w:noProof/>
        </w:rPr>
        <w:drawing>
          <wp:inline distT="0" distB="0" distL="0" distR="0">
            <wp:extent cx="6115050" cy="2619375"/>
            <wp:effectExtent l="0" t="0" r="0" b="9525"/>
            <wp:docPr id="3" name="Picture 3" descr="IMG_3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G_334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15050" cy="2619375"/>
                    </a:xfrm>
                    <a:prstGeom prst="rect">
                      <a:avLst/>
                    </a:prstGeom>
                    <a:noFill/>
                    <a:ln>
                      <a:noFill/>
                    </a:ln>
                  </pic:spPr>
                </pic:pic>
              </a:graphicData>
            </a:graphic>
          </wp:inline>
        </w:drawing>
      </w:r>
    </w:p>
    <w:p w:rsidR="00403CA4" w:rsidRDefault="00403CA4" w:rsidP="00403CA4">
      <w:pPr>
        <w:ind w:firstLine="426"/>
        <w:rPr>
          <w:sz w:val="24"/>
        </w:rPr>
      </w:pPr>
    </w:p>
    <w:p w:rsidR="00403CA4" w:rsidRDefault="00403CA4" w:rsidP="00403CA4">
      <w:pPr>
        <w:ind w:firstLine="426"/>
        <w:rPr>
          <w:sz w:val="24"/>
        </w:rPr>
      </w:pPr>
    </w:p>
    <w:p w:rsidR="00403CA4" w:rsidRDefault="00403CA4" w:rsidP="00403CA4">
      <w:pPr>
        <w:ind w:firstLine="426"/>
        <w:rPr>
          <w:sz w:val="24"/>
        </w:rPr>
      </w:pPr>
    </w:p>
    <w:p w:rsidR="00403CA4" w:rsidRDefault="00403CA4" w:rsidP="00403CA4">
      <w:pPr>
        <w:ind w:firstLine="426"/>
        <w:rPr>
          <w:sz w:val="24"/>
        </w:rPr>
      </w:pPr>
    </w:p>
    <w:p w:rsidR="00403CA4" w:rsidRDefault="00403CA4" w:rsidP="00403CA4">
      <w:pPr>
        <w:ind w:firstLine="426"/>
        <w:rPr>
          <w:sz w:val="24"/>
          <w:u w:val="single"/>
        </w:rPr>
      </w:pPr>
      <w:r w:rsidRPr="00E008D0">
        <w:rPr>
          <w:sz w:val="24"/>
        </w:rPr>
        <w:t>Литниковая система располагается в плоскости разъема кокиля</w:t>
      </w:r>
      <w:r>
        <w:rPr>
          <w:sz w:val="24"/>
          <w:u w:val="single"/>
        </w:rPr>
        <w:t>.</w:t>
      </w:r>
    </w:p>
    <w:p w:rsidR="00403CA4" w:rsidRDefault="00403CA4" w:rsidP="00403CA4">
      <w:pPr>
        <w:pStyle w:val="BodyText"/>
        <w:ind w:firstLine="426"/>
      </w:pPr>
      <w:r>
        <w:t xml:space="preserve">Для удаления воздуха и газов на плоскости разъема прорезают вентиляционные каналы толщиной 0.2 - </w:t>
      </w:r>
      <w:smartTag w:uri="urn:schemas-microsoft-com:office:smarttags" w:element="metricconverter">
        <w:smartTagPr>
          <w:attr w:name="ProductID" w:val="0.3 мм"/>
        </w:smartTagPr>
        <w:r>
          <w:t>0.3 мм</w:t>
        </w:r>
      </w:smartTag>
      <w:r>
        <w:t>.</w:t>
      </w:r>
    </w:p>
    <w:p w:rsidR="00403CA4" w:rsidRDefault="00403CA4" w:rsidP="00403CA4">
      <w:pPr>
        <w:rPr>
          <w:sz w:val="24"/>
        </w:rPr>
      </w:pPr>
      <w:r>
        <w:rPr>
          <w:sz w:val="24"/>
        </w:rPr>
        <w:t xml:space="preserve">     Для повышения стойкости кокилей рабочую поверхность через каждые 50-100 заливок покрывают тонким слоем огнеупорной облицовки. Кроме облицовки перед каждой зали</w:t>
      </w:r>
      <w:r>
        <w:rPr>
          <w:sz w:val="24"/>
        </w:rPr>
        <w:t>в</w:t>
      </w:r>
      <w:r>
        <w:rPr>
          <w:sz w:val="24"/>
        </w:rPr>
        <w:t>кой рабочую поверхность кокиля следует смазывать тонким слоем меловой краски.</w:t>
      </w:r>
    </w:p>
    <w:p w:rsidR="00403CA4" w:rsidRPr="00E008D0" w:rsidRDefault="00403CA4" w:rsidP="00403CA4">
      <w:pPr>
        <w:ind w:firstLine="360"/>
        <w:jc w:val="center"/>
        <w:rPr>
          <w:sz w:val="32"/>
          <w:u w:val="single"/>
        </w:rPr>
      </w:pPr>
    </w:p>
    <w:p w:rsidR="00403CA4" w:rsidRPr="00E008D0" w:rsidRDefault="00403CA4" w:rsidP="00403CA4">
      <w:pPr>
        <w:ind w:firstLine="360"/>
        <w:jc w:val="center"/>
        <w:rPr>
          <w:sz w:val="32"/>
          <w:u w:val="single"/>
        </w:rPr>
      </w:pPr>
    </w:p>
    <w:p w:rsidR="00403CA4" w:rsidRPr="00E008D0" w:rsidRDefault="00403CA4" w:rsidP="00403CA4">
      <w:pPr>
        <w:ind w:firstLine="360"/>
        <w:jc w:val="center"/>
        <w:rPr>
          <w:sz w:val="32"/>
          <w:u w:val="single"/>
        </w:rPr>
      </w:pPr>
    </w:p>
    <w:p w:rsidR="00403CA4" w:rsidRDefault="00403CA4" w:rsidP="00403CA4">
      <w:pPr>
        <w:jc w:val="center"/>
        <w:rPr>
          <w:b/>
          <w:bCs/>
          <w:i/>
          <w:iCs/>
          <w:sz w:val="32"/>
        </w:rPr>
      </w:pPr>
    </w:p>
    <w:p w:rsidR="00403CA4" w:rsidRDefault="00403CA4" w:rsidP="00403CA4">
      <w:pPr>
        <w:jc w:val="center"/>
        <w:rPr>
          <w:b/>
          <w:bCs/>
          <w:i/>
          <w:iCs/>
          <w:sz w:val="32"/>
        </w:rPr>
      </w:pPr>
    </w:p>
    <w:p w:rsidR="00403CA4" w:rsidRDefault="00403CA4" w:rsidP="00403CA4">
      <w:pPr>
        <w:jc w:val="center"/>
        <w:rPr>
          <w:b/>
          <w:bCs/>
          <w:i/>
          <w:iCs/>
          <w:sz w:val="32"/>
        </w:rPr>
      </w:pPr>
    </w:p>
    <w:p w:rsidR="00403CA4" w:rsidRDefault="00403CA4" w:rsidP="00403CA4">
      <w:pPr>
        <w:jc w:val="center"/>
        <w:rPr>
          <w:b/>
          <w:bCs/>
          <w:i/>
          <w:iCs/>
          <w:sz w:val="32"/>
        </w:rPr>
      </w:pPr>
    </w:p>
    <w:p w:rsidR="00403CA4" w:rsidRDefault="00403CA4" w:rsidP="00403CA4">
      <w:pPr>
        <w:jc w:val="center"/>
        <w:rPr>
          <w:b/>
          <w:bCs/>
          <w:i/>
          <w:iCs/>
          <w:sz w:val="32"/>
        </w:rPr>
      </w:pPr>
    </w:p>
    <w:p w:rsidR="00403CA4" w:rsidRDefault="00403CA4" w:rsidP="00403CA4">
      <w:pPr>
        <w:jc w:val="center"/>
        <w:rPr>
          <w:b/>
          <w:bCs/>
          <w:i/>
          <w:iCs/>
          <w:sz w:val="32"/>
        </w:rPr>
      </w:pPr>
    </w:p>
    <w:p w:rsidR="00403CA4" w:rsidRDefault="00403CA4" w:rsidP="00403CA4">
      <w:pPr>
        <w:jc w:val="center"/>
        <w:rPr>
          <w:b/>
          <w:bCs/>
          <w:i/>
          <w:iCs/>
          <w:sz w:val="32"/>
        </w:rPr>
      </w:pPr>
    </w:p>
    <w:p w:rsidR="00403CA4" w:rsidRDefault="00403CA4" w:rsidP="00403CA4">
      <w:pPr>
        <w:jc w:val="center"/>
        <w:rPr>
          <w:b/>
          <w:bCs/>
          <w:i/>
          <w:iCs/>
          <w:sz w:val="32"/>
        </w:rPr>
      </w:pPr>
    </w:p>
    <w:p w:rsidR="00403CA4" w:rsidRDefault="00403CA4" w:rsidP="00403CA4">
      <w:pPr>
        <w:jc w:val="center"/>
        <w:rPr>
          <w:b/>
          <w:bCs/>
          <w:i/>
          <w:iCs/>
          <w:sz w:val="32"/>
        </w:rPr>
      </w:pPr>
      <w:r>
        <w:rPr>
          <w:b/>
          <w:bCs/>
          <w:i/>
          <w:iCs/>
          <w:sz w:val="32"/>
        </w:rPr>
        <w:t>Литье вакуумным всасыванием.</w:t>
      </w:r>
    </w:p>
    <w:p w:rsidR="00403CA4" w:rsidRDefault="00403CA4" w:rsidP="00403CA4">
      <w:pPr>
        <w:pStyle w:val="BodyText"/>
        <w:ind w:firstLine="360"/>
      </w:pPr>
      <w:r>
        <w:t>Способ заключается в том, что металлическая форма-кокиль 1 устанавливается на опорной плите 2 тигеля 3, температура жидкого металла в котором поддерживается нагревателем 5. К нижней части формы присоединен всасывающий патрубок 4, погруженный в жидкий металл.</w:t>
      </w:r>
    </w:p>
    <w:p w:rsidR="00403CA4" w:rsidRDefault="00403CA4" w:rsidP="00403CA4">
      <w:pPr>
        <w:pStyle w:val="BodyText"/>
        <w:ind w:firstLine="360"/>
      </w:pPr>
    </w:p>
    <w:p w:rsidR="00403CA4" w:rsidRDefault="00403CA4" w:rsidP="00403CA4">
      <w:pPr>
        <w:ind w:firstLine="360"/>
        <w:jc w:val="center"/>
        <w:rPr>
          <w:sz w:val="28"/>
        </w:rPr>
      </w:pPr>
      <w:r>
        <w:object w:dxaOrig="10225" w:dyaOrig="7693">
          <v:shape id="_x0000_i1042" type="#_x0000_t75" style="width:481.5pt;height:362.25pt" o:ole="">
            <v:imagedata r:id="rId58" o:title=""/>
          </v:shape>
          <o:OLEObject Type="Embed" ProgID="PBrush" ShapeID="_x0000_i1042" DrawAspect="Content" ObjectID="_1508237310" r:id="rId59"/>
        </w:object>
      </w:r>
    </w:p>
    <w:p w:rsidR="00403CA4" w:rsidRDefault="00403CA4" w:rsidP="00403CA4">
      <w:pPr>
        <w:ind w:firstLine="360"/>
        <w:rPr>
          <w:sz w:val="28"/>
        </w:rPr>
      </w:pPr>
    </w:p>
    <w:p w:rsidR="00403CA4" w:rsidRDefault="00403CA4" w:rsidP="00403CA4">
      <w:pPr>
        <w:pStyle w:val="BodyTextIndent"/>
        <w:rPr>
          <w:lang w:val="en-US"/>
        </w:rPr>
      </w:pPr>
    </w:p>
    <w:p w:rsidR="00403CA4" w:rsidRDefault="00403CA4" w:rsidP="00403CA4">
      <w:pPr>
        <w:pStyle w:val="BodyTextIndent"/>
        <w:rPr>
          <w:lang w:val="en-US"/>
        </w:rPr>
      </w:pPr>
    </w:p>
    <w:p w:rsidR="00403CA4" w:rsidRPr="00403CA4" w:rsidRDefault="00403CA4" w:rsidP="00403CA4">
      <w:pPr>
        <w:pStyle w:val="BodyTextIndent"/>
        <w:rPr>
          <w:sz w:val="32"/>
          <w:u w:val="single"/>
        </w:rPr>
      </w:pPr>
      <w:r>
        <w:t>Верхняя часть формы специальным патрубком соединена с форвакуумным насосом. При вакуумировании в рабочее пространство формы засасывается жидкий металл и плотно заполняет ее. Литьем вакуумным всасыванием получают отливки с высокими и тонкими ребрами жесткости и иными сложными элементами конструкции. Металл отливок получается плотным и лишенном газовых пузырей.</w:t>
      </w:r>
    </w:p>
    <w:p w:rsidR="00403CA4" w:rsidRDefault="00403CA4" w:rsidP="00403CA4">
      <w:pPr>
        <w:ind w:firstLine="360"/>
        <w:jc w:val="center"/>
        <w:rPr>
          <w:sz w:val="32"/>
          <w:u w:val="single"/>
        </w:rPr>
      </w:pPr>
    </w:p>
    <w:p w:rsidR="00403CA4" w:rsidRDefault="00403CA4" w:rsidP="00403CA4">
      <w:pPr>
        <w:ind w:firstLine="360"/>
        <w:jc w:val="center"/>
        <w:rPr>
          <w:sz w:val="32"/>
          <w:u w:val="single"/>
        </w:rPr>
      </w:pPr>
    </w:p>
    <w:p w:rsidR="00403CA4" w:rsidRDefault="00403CA4" w:rsidP="00403CA4">
      <w:pPr>
        <w:jc w:val="center"/>
        <w:rPr>
          <w:b/>
          <w:bCs/>
          <w:i/>
          <w:iCs/>
          <w:sz w:val="32"/>
        </w:rPr>
      </w:pPr>
    </w:p>
    <w:p w:rsidR="00403CA4" w:rsidRDefault="00403CA4" w:rsidP="00403CA4">
      <w:pPr>
        <w:jc w:val="center"/>
        <w:rPr>
          <w:b/>
          <w:bCs/>
          <w:i/>
          <w:iCs/>
          <w:sz w:val="32"/>
        </w:rPr>
      </w:pPr>
    </w:p>
    <w:p w:rsidR="00403CA4" w:rsidRDefault="00403CA4" w:rsidP="00403CA4">
      <w:pPr>
        <w:jc w:val="center"/>
        <w:rPr>
          <w:b/>
          <w:bCs/>
          <w:i/>
          <w:iCs/>
          <w:sz w:val="32"/>
        </w:rPr>
      </w:pPr>
    </w:p>
    <w:p w:rsidR="00403CA4" w:rsidRDefault="00403CA4" w:rsidP="00403CA4">
      <w:pPr>
        <w:jc w:val="center"/>
        <w:rPr>
          <w:b/>
          <w:bCs/>
          <w:i/>
          <w:iCs/>
          <w:sz w:val="32"/>
        </w:rPr>
      </w:pPr>
    </w:p>
    <w:p w:rsidR="00403CA4" w:rsidRDefault="00403CA4" w:rsidP="00403CA4">
      <w:pPr>
        <w:jc w:val="center"/>
        <w:rPr>
          <w:b/>
          <w:bCs/>
          <w:i/>
          <w:iCs/>
          <w:sz w:val="32"/>
        </w:rPr>
      </w:pPr>
    </w:p>
    <w:p w:rsidR="00403CA4" w:rsidRDefault="00403CA4" w:rsidP="00403CA4">
      <w:pPr>
        <w:jc w:val="center"/>
        <w:rPr>
          <w:b/>
          <w:bCs/>
          <w:i/>
          <w:iCs/>
          <w:sz w:val="32"/>
        </w:rPr>
      </w:pPr>
    </w:p>
    <w:p w:rsidR="00403CA4" w:rsidRDefault="00403CA4" w:rsidP="00403CA4">
      <w:pPr>
        <w:jc w:val="center"/>
        <w:rPr>
          <w:b/>
          <w:bCs/>
          <w:i/>
          <w:iCs/>
          <w:sz w:val="32"/>
        </w:rPr>
      </w:pPr>
    </w:p>
    <w:p w:rsidR="00403CA4" w:rsidRDefault="00403CA4" w:rsidP="00403CA4">
      <w:pPr>
        <w:jc w:val="center"/>
        <w:rPr>
          <w:b/>
          <w:bCs/>
          <w:i/>
          <w:iCs/>
          <w:sz w:val="32"/>
        </w:rPr>
      </w:pPr>
      <w:r>
        <w:rPr>
          <w:b/>
          <w:bCs/>
          <w:i/>
          <w:iCs/>
          <w:sz w:val="32"/>
        </w:rPr>
        <w:t>Литье намораживанием.</w:t>
      </w:r>
    </w:p>
    <w:p w:rsidR="00403CA4" w:rsidRDefault="00403CA4" w:rsidP="00403CA4">
      <w:pPr>
        <w:pStyle w:val="BodyTextIndent3"/>
      </w:pPr>
      <w:r>
        <w:t>При этом способе на зеркало жидкого металла 1 помещают поплавок 2, форма внутреннего отверстия которого соответствует наружному профилю поперечного сечения отливки.</w:t>
      </w:r>
    </w:p>
    <w:p w:rsidR="00403CA4" w:rsidRDefault="00403CA4" w:rsidP="00403CA4">
      <w:pPr>
        <w:pStyle w:val="Heading1"/>
        <w:ind w:firstLine="360"/>
        <w:jc w:val="center"/>
      </w:pPr>
      <w:r>
        <w:rPr>
          <w:noProof/>
          <w:u w:val="none"/>
        </w:rPr>
        <w:drawing>
          <wp:inline distT="0" distB="0" distL="0" distR="0">
            <wp:extent cx="3209925" cy="36195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09925" cy="3619500"/>
                    </a:xfrm>
                    <a:prstGeom prst="rect">
                      <a:avLst/>
                    </a:prstGeom>
                    <a:noFill/>
                    <a:ln>
                      <a:noFill/>
                    </a:ln>
                  </pic:spPr>
                </pic:pic>
              </a:graphicData>
            </a:graphic>
          </wp:inline>
        </w:drawing>
      </w:r>
    </w:p>
    <w:p w:rsidR="00403CA4" w:rsidRDefault="00403CA4" w:rsidP="00403CA4">
      <w:pPr>
        <w:pStyle w:val="Heading1"/>
        <w:ind w:firstLine="360"/>
        <w:rPr>
          <w:sz w:val="24"/>
          <w:u w:val="none"/>
        </w:rPr>
      </w:pPr>
      <w:r>
        <w:rPr>
          <w:sz w:val="24"/>
          <w:u w:val="none"/>
        </w:rPr>
        <w:t>В начале процесса в отверстие вводят затравку 4, изготовленную из того же металла что и расплав. Поперечное сечение затравки соответствует полному профилю изделия.</w:t>
      </w:r>
    </w:p>
    <w:p w:rsidR="00403CA4" w:rsidRDefault="00403CA4" w:rsidP="00403CA4">
      <w:pPr>
        <w:pStyle w:val="Heading1"/>
        <w:ind w:firstLine="360"/>
        <w:jc w:val="center"/>
        <w:rPr>
          <w:sz w:val="24"/>
        </w:rPr>
      </w:pPr>
      <w:r w:rsidRPr="00C26E52">
        <w:rPr>
          <w:sz w:val="20"/>
          <w:u w:val="none"/>
        </w:rPr>
        <w:object w:dxaOrig="8293" w:dyaOrig="2160">
          <v:shape id="_x0000_i1043" type="#_x0000_t75" style="width:414.75pt;height:108pt" o:ole="">
            <v:imagedata r:id="rId61" o:title=""/>
          </v:shape>
          <o:OLEObject Type="Embed" ProgID="PBrush" ShapeID="_x0000_i1043" DrawAspect="Content" ObjectID="_1508237311" r:id="rId62"/>
        </w:object>
      </w:r>
    </w:p>
    <w:p w:rsidR="00403CA4" w:rsidRDefault="00403CA4" w:rsidP="00403CA4">
      <w:pPr>
        <w:pStyle w:val="Heading1"/>
        <w:ind w:firstLine="360"/>
        <w:rPr>
          <w:sz w:val="24"/>
          <w:u w:val="none"/>
        </w:rPr>
      </w:pPr>
      <w:r>
        <w:rPr>
          <w:sz w:val="24"/>
          <w:u w:val="none"/>
        </w:rPr>
        <w:t>При контакте торца затравки с жидким металлом происходит их сцепление, после чего затравке придается поступательное движение вверх. Под действием атмосферного давления, сил сцепления и сил поверхностного натяжения жидкий металл, устремляясь за затравкой, попадает в охлаждаемый водой кристаллизатор 3, где образуется отливка 5.</w:t>
      </w:r>
    </w:p>
    <w:p w:rsidR="00403CA4" w:rsidRDefault="00403CA4" w:rsidP="00403CA4">
      <w:pPr>
        <w:pStyle w:val="BodyText"/>
        <w:ind w:firstLine="360"/>
      </w:pPr>
      <w:r>
        <w:rPr>
          <w:noProof/>
        </w:rPr>
        <w:drawing>
          <wp:anchor distT="0" distB="0" distL="114300" distR="114300" simplePos="0" relativeHeight="251667456" behindDoc="0" locked="0" layoutInCell="1" allowOverlap="1">
            <wp:simplePos x="0" y="0"/>
            <wp:positionH relativeFrom="column">
              <wp:align>left</wp:align>
            </wp:positionH>
            <wp:positionV relativeFrom="paragraph">
              <wp:posOffset>-6985</wp:posOffset>
            </wp:positionV>
            <wp:extent cx="1533525" cy="3305175"/>
            <wp:effectExtent l="0" t="0" r="9525" b="9525"/>
            <wp:wrapSquare wrapText="bothSides"/>
            <wp:docPr id="24" name="Picture 24" descr="Untitled-7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titled-7 copy"/>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33525" cy="3305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simplePos x="0" y="0"/>
            <wp:positionH relativeFrom="column">
              <wp:align>left</wp:align>
            </wp:positionH>
            <wp:positionV relativeFrom="paragraph">
              <wp:posOffset>-6985</wp:posOffset>
            </wp:positionV>
            <wp:extent cx="1628775" cy="3486150"/>
            <wp:effectExtent l="0" t="0" r="9525" b="0"/>
            <wp:wrapSquare wrapText="bothSides"/>
            <wp:docPr id="23" name="Picture 23" descr="Untitle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28775" cy="3486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0D10">
        <w:rPr>
          <w:noProof/>
          <w:szCs w:val="24"/>
        </w:rPr>
        <w:pict>
          <v:shape id="_x0000_s1029" type="#_x0000_t75" style="position:absolute;left:0;text-align:left;margin-left:19.35pt;margin-top:21.9pt;width:95.3pt;height:246pt;z-index:251662336;mso-position-horizontal-relative:text;mso-position-vertical-relative:text">
            <v:imagedata r:id="rId65" o:title=""/>
            <w10:wrap type="square"/>
          </v:shape>
          <o:OLEObject Type="Embed" ProgID="PBrush" ShapeID="_x0000_s1029" DrawAspect="Content" ObjectID="_1508237379" r:id="rId66"/>
        </w:pict>
      </w:r>
      <w:r>
        <w:t>Литьем намораживанием получают сложные длинномерные профили с толщиной стенок до 0.2мм, применяемые для изготовления радиаторов, а также ленты, трубы. Способ не требует сло</w:t>
      </w:r>
      <w:r>
        <w:t>ж</w:t>
      </w:r>
      <w:r>
        <w:t>ного технологического оснащения и поэтому может применятся для всех типов производства. Существенный недостаток способа - низкая ск</w:t>
      </w:r>
      <w:r>
        <w:t>о</w:t>
      </w:r>
      <w:r>
        <w:t>рость литья.</w:t>
      </w:r>
    </w:p>
    <w:p w:rsidR="00403CA4" w:rsidRDefault="00403CA4" w:rsidP="00403CA4">
      <w:pPr>
        <w:pStyle w:val="Heading7"/>
        <w:ind w:firstLine="0"/>
        <w:jc w:val="center"/>
        <w:rPr>
          <w:rFonts w:ascii="Arial" w:hAnsi="Arial"/>
        </w:rPr>
      </w:pPr>
    </w:p>
    <w:p w:rsidR="00403CA4" w:rsidRDefault="00403CA4" w:rsidP="00403CA4">
      <w:pPr>
        <w:pStyle w:val="Heading7"/>
        <w:ind w:firstLine="0"/>
        <w:jc w:val="center"/>
        <w:rPr>
          <w:rFonts w:ascii="Arial" w:hAnsi="Arial"/>
        </w:rPr>
      </w:pPr>
      <w:r>
        <w:rPr>
          <w:rFonts w:ascii="Arial" w:hAnsi="Arial"/>
        </w:rPr>
        <w:t>Шликерное литьё</w:t>
      </w:r>
    </w:p>
    <w:p w:rsidR="00403CA4" w:rsidRPr="00940D10" w:rsidRDefault="00403CA4" w:rsidP="00403CA4">
      <w:pPr>
        <w:rPr>
          <w:sz w:val="24"/>
          <w:szCs w:val="24"/>
        </w:rPr>
      </w:pPr>
      <w:r w:rsidRPr="00940D10">
        <w:rPr>
          <w:sz w:val="24"/>
          <w:szCs w:val="24"/>
        </w:rPr>
        <w:t>Шликерное литье представляет собой формообразование находящегося в жидкой фазе пар</w:t>
      </w:r>
      <w:r w:rsidRPr="00940D10">
        <w:rPr>
          <w:sz w:val="24"/>
          <w:szCs w:val="24"/>
        </w:rPr>
        <w:t>а</w:t>
      </w:r>
      <w:r w:rsidRPr="00940D10">
        <w:rPr>
          <w:sz w:val="24"/>
          <w:szCs w:val="24"/>
        </w:rPr>
        <w:t>финово-воскового шликера на основе керамического порошка. Формообразование заготовок произв</w:t>
      </w:r>
      <w:r w:rsidRPr="00940D10">
        <w:rPr>
          <w:sz w:val="24"/>
          <w:szCs w:val="24"/>
        </w:rPr>
        <w:t>о</w:t>
      </w:r>
      <w:r w:rsidRPr="00940D10">
        <w:rPr>
          <w:sz w:val="24"/>
          <w:szCs w:val="24"/>
        </w:rPr>
        <w:t>дится в пресс-формах.</w:t>
      </w:r>
      <w:r>
        <w:t xml:space="preserve"> </w:t>
      </w:r>
      <w:r w:rsidRPr="00940D10">
        <w:rPr>
          <w:sz w:val="24"/>
          <w:szCs w:val="24"/>
        </w:rPr>
        <w:t>Рассмотрим два примера пресс-</w:t>
      </w:r>
      <w:r w:rsidRPr="00940D10">
        <w:rPr>
          <w:sz w:val="24"/>
          <w:szCs w:val="24"/>
        </w:rPr>
        <w:lastRenderedPageBreak/>
        <w:t>форм для шликерного литья</w:t>
      </w:r>
      <w:r>
        <w:t>.</w:t>
      </w:r>
      <w:r w:rsidRPr="00940D10">
        <w:rPr>
          <w:sz w:val="24"/>
        </w:rPr>
        <w:t xml:space="preserve"> </w:t>
      </w:r>
      <w:r>
        <w:rPr>
          <w:sz w:val="24"/>
        </w:rPr>
        <w:t>Конструкция пресс-формы для литья трубч</w:t>
      </w:r>
      <w:r>
        <w:rPr>
          <w:sz w:val="24"/>
        </w:rPr>
        <w:t>а</w:t>
      </w:r>
      <w:r>
        <w:rPr>
          <w:sz w:val="24"/>
        </w:rPr>
        <w:t>тых заготовок, в том числе пьезокерамических элементов (ПЭ) (рис. 14) должна обеспечивать наряду с точным формообразованием также возможность удаления отливки из полости пресс-формы. Поэтому матрица пресс-формы изготавливается сборной, состоящей из двух полуматриц 4 с вертикальной плоскостью разъема. Полуматрицы замыкаются двумя кольцами 1 с базирующими буртиками. На нижнем кольце выполнено литниковое отверстие, взаимодействующее с п</w:t>
      </w:r>
      <w:r>
        <w:rPr>
          <w:sz w:val="24"/>
        </w:rPr>
        <w:t>и</w:t>
      </w:r>
      <w:r>
        <w:rPr>
          <w:sz w:val="24"/>
        </w:rPr>
        <w:t>тающей трубкой литьевой машины, а на верхнем кольце имеется точное отверстие – вспомогательная база для установки стержня 3, оформляющего отверстие трубчатого ПЭ. Для упрощения сборки и разборки пресс-формы между стержнем и верхним кольцом устанавливается</w:t>
      </w:r>
      <w:r>
        <w:t xml:space="preserve"> </w:t>
      </w:r>
      <w:r>
        <w:rPr>
          <w:sz w:val="24"/>
          <w:szCs w:val="24"/>
        </w:rPr>
        <w:t>накидная шайба 2.</w:t>
      </w:r>
    </w:p>
    <w:p w:rsidR="00403CA4" w:rsidRDefault="00403CA4" w:rsidP="00403CA4">
      <w:pPr>
        <w:ind w:firstLine="567"/>
        <w:jc w:val="both"/>
        <w:rPr>
          <w:sz w:val="24"/>
        </w:rPr>
      </w:pPr>
      <w:r>
        <w:rPr>
          <w:sz w:val="24"/>
        </w:rPr>
        <w:t>Шликерное литье сферических ПЭ производится с использованием пресс-формы многоместной конструкции (рис. 1</w:t>
      </w:r>
      <w:r w:rsidRPr="002771F6">
        <w:rPr>
          <w:sz w:val="24"/>
        </w:rPr>
        <w:t>5</w:t>
      </w:r>
      <w:r>
        <w:rPr>
          <w:sz w:val="24"/>
        </w:rPr>
        <w:t>), имеющей горизонтальную плоскость раз</w:t>
      </w:r>
      <w:r>
        <w:rPr>
          <w:sz w:val="24"/>
        </w:rPr>
        <w:t>ъ</w:t>
      </w:r>
      <w:r>
        <w:rPr>
          <w:sz w:val="24"/>
        </w:rPr>
        <w:t>ема. Полости под отливки образованы сочетанием поверхностей точных углублений в матрице 1 и стержней 2.</w:t>
      </w:r>
    </w:p>
    <w:p w:rsidR="00403CA4" w:rsidRDefault="00403CA4" w:rsidP="00403CA4">
      <w:pPr>
        <w:ind w:firstLine="567"/>
        <w:jc w:val="both"/>
        <w:rPr>
          <w:sz w:val="24"/>
        </w:rPr>
      </w:pPr>
      <w:r>
        <w:rPr>
          <w:noProof/>
        </w:rPr>
        <w:drawing>
          <wp:anchor distT="0" distB="0" distL="114300" distR="114300" simplePos="0" relativeHeight="251669504" behindDoc="0" locked="0" layoutInCell="1" allowOverlap="1">
            <wp:simplePos x="0" y="0"/>
            <wp:positionH relativeFrom="column">
              <wp:posOffset>4443730</wp:posOffset>
            </wp:positionH>
            <wp:positionV relativeFrom="paragraph">
              <wp:posOffset>78740</wp:posOffset>
            </wp:positionV>
            <wp:extent cx="1762125" cy="3533775"/>
            <wp:effectExtent l="0" t="0" r="9525" b="9525"/>
            <wp:wrapSquare wrapText="bothSides"/>
            <wp:docPr id="22" name="Picture 22" descr="IMG_3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335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62125" cy="35337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rPr>
        <w:t>Оборудованием для реализации операции шликерного литья является литьевая м</w:t>
      </w:r>
      <w:r>
        <w:rPr>
          <w:sz w:val="24"/>
        </w:rPr>
        <w:t>а</w:t>
      </w:r>
      <w:r>
        <w:rPr>
          <w:sz w:val="24"/>
        </w:rPr>
        <w:t>шина (рис. 1</w:t>
      </w:r>
      <w:r w:rsidRPr="002771F6">
        <w:rPr>
          <w:sz w:val="24"/>
        </w:rPr>
        <w:t>6</w:t>
      </w:r>
      <w:r>
        <w:rPr>
          <w:sz w:val="24"/>
        </w:rPr>
        <w:t>).</w:t>
      </w:r>
    </w:p>
    <w:p w:rsidR="00403CA4" w:rsidRDefault="00403CA4" w:rsidP="00403CA4">
      <w:pPr>
        <w:ind w:firstLine="567"/>
        <w:jc w:val="both"/>
        <w:rPr>
          <w:sz w:val="24"/>
        </w:rPr>
      </w:pPr>
      <w:r>
        <w:rPr>
          <w:noProof/>
        </w:rPr>
        <w:drawing>
          <wp:anchor distT="0" distB="0" distL="114300" distR="114300" simplePos="0" relativeHeight="251668480" behindDoc="0" locked="0" layoutInCell="1" allowOverlap="1">
            <wp:simplePos x="0" y="0"/>
            <wp:positionH relativeFrom="column">
              <wp:posOffset>-97155</wp:posOffset>
            </wp:positionH>
            <wp:positionV relativeFrom="paragraph">
              <wp:posOffset>60960</wp:posOffset>
            </wp:positionV>
            <wp:extent cx="2593975" cy="3201035"/>
            <wp:effectExtent l="0" t="0" r="0" b="0"/>
            <wp:wrapSquare wrapText="bothSides"/>
            <wp:docPr id="21" name="Picture 21" descr="IMG_3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335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593975" cy="320103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rPr>
        <w:t xml:space="preserve">Каркас 1 литьевой машины изготовлен из уголковой стали и обшит стальным листом толщиной </w:t>
      </w:r>
      <w:smartTag w:uri="urn:schemas-microsoft-com:office:smarttags" w:element="metricconverter">
        <w:smartTagPr>
          <w:attr w:name="ProductID" w:val="1,5 мм"/>
        </w:smartTagPr>
        <w:r>
          <w:rPr>
            <w:sz w:val="24"/>
          </w:rPr>
          <w:t>1,5 мм</w:t>
        </w:r>
      </w:smartTag>
      <w:r>
        <w:rPr>
          <w:sz w:val="24"/>
        </w:rPr>
        <w:t>. К каркасу крепится стальная плита 9, на которой осуществляе</w:t>
      </w:r>
      <w:r>
        <w:rPr>
          <w:sz w:val="24"/>
        </w:rPr>
        <w:t>т</w:t>
      </w:r>
      <w:r>
        <w:rPr>
          <w:sz w:val="24"/>
        </w:rPr>
        <w:t>ся монтаж основных сборочных единиц: шликерного бака 2, механизма прижима пресс-формы 6, ограждение 7, электромагнитного клапана 4, контактного термометра 3, механической мешалки 5 с электродвигателем, блока электрического управления (на рис. 1</w:t>
      </w:r>
      <w:r w:rsidRPr="005911BB">
        <w:rPr>
          <w:sz w:val="24"/>
        </w:rPr>
        <w:t>6</w:t>
      </w:r>
      <w:r>
        <w:rPr>
          <w:sz w:val="24"/>
        </w:rPr>
        <w:t xml:space="preserve"> он не пок</w:t>
      </w:r>
      <w:r>
        <w:rPr>
          <w:sz w:val="24"/>
        </w:rPr>
        <w:t>а</w:t>
      </w:r>
      <w:r>
        <w:rPr>
          <w:sz w:val="24"/>
        </w:rPr>
        <w:t>зан).</w:t>
      </w:r>
    </w:p>
    <w:p w:rsidR="00403CA4" w:rsidRDefault="00403CA4" w:rsidP="00403CA4">
      <w:pPr>
        <w:ind w:firstLine="567"/>
        <w:jc w:val="both"/>
        <w:rPr>
          <w:sz w:val="24"/>
        </w:rPr>
      </w:pPr>
      <w:r>
        <w:rPr>
          <w:sz w:val="24"/>
        </w:rPr>
        <w:t>Шликерный бак состоит из собственно бака загрузки шликера, питателя 12, кожуха и крышки со встроенной в неё мешалкой. В крышке бака имеется отверстие под питатель. Для дополнительного подогрева шликера на выходе трубчатого питателя установлен дополнительный н</w:t>
      </w:r>
      <w:r>
        <w:rPr>
          <w:sz w:val="24"/>
        </w:rPr>
        <w:t>а</w:t>
      </w:r>
      <w:r>
        <w:rPr>
          <w:sz w:val="24"/>
        </w:rPr>
        <w:t>греватель 11 из нихромовой проволоки.</w:t>
      </w:r>
    </w:p>
    <w:p w:rsidR="00403CA4" w:rsidRDefault="00403CA4" w:rsidP="00403CA4">
      <w:pPr>
        <w:ind w:firstLine="567"/>
        <w:jc w:val="both"/>
        <w:rPr>
          <w:sz w:val="24"/>
        </w:rPr>
      </w:pPr>
      <w:r>
        <w:rPr>
          <w:sz w:val="24"/>
        </w:rPr>
        <w:t>Шликерный бак устанавливается в прорези плиты крышки и уплотняется с помощью вакуумной резины тремя эксцентриковыми зажимами. Для обеспечения равномерного подогрева шликера пространство между шликерным баком и кожухом заполняется жидкостью (глицерином), которая подогревается установленным под шликерным баком трубчатым нагревателем 13 мощностью 2кВт.</w:t>
      </w:r>
    </w:p>
    <w:p w:rsidR="00403CA4" w:rsidRDefault="00403CA4" w:rsidP="00403CA4">
      <w:pPr>
        <w:ind w:firstLine="720"/>
        <w:jc w:val="both"/>
        <w:rPr>
          <w:sz w:val="24"/>
        </w:rPr>
      </w:pPr>
      <w:r>
        <w:rPr>
          <w:sz w:val="24"/>
        </w:rPr>
        <w:t>Механизм прижима пресс-формы состоит из двух вертикальных стоек, на которых установлена подъемная плита 8 прижима. Ограждение, представляющее собой щиток из оргстекла, служит для предохранения оператора от ожогов горячей массой в случае её разбры</w:t>
      </w:r>
      <w:r>
        <w:rPr>
          <w:sz w:val="24"/>
        </w:rPr>
        <w:t>з</w:t>
      </w:r>
      <w:r>
        <w:rPr>
          <w:sz w:val="24"/>
        </w:rPr>
        <w:t>гивания.</w:t>
      </w:r>
    </w:p>
    <w:p w:rsidR="00403CA4" w:rsidRDefault="00403CA4" w:rsidP="00403CA4">
      <w:pPr>
        <w:ind w:firstLine="567"/>
        <w:jc w:val="both"/>
        <w:rPr>
          <w:sz w:val="24"/>
        </w:rPr>
      </w:pPr>
      <w:r>
        <w:rPr>
          <w:sz w:val="24"/>
        </w:rPr>
        <w:t>Блок электрического управления смонтирован на шасси и служит для регулирования подачи сжатого воздуха через электромагнитный клапан, для поддержания определенной температуры шликера с помощью системы автоматического регулирования, датчиком которой является контактный термометр, а также для питания электродвигателя и электронагр</w:t>
      </w:r>
      <w:r>
        <w:rPr>
          <w:sz w:val="24"/>
        </w:rPr>
        <w:t>е</w:t>
      </w:r>
      <w:r>
        <w:rPr>
          <w:sz w:val="24"/>
        </w:rPr>
        <w:t>вателя.</w:t>
      </w:r>
    </w:p>
    <w:p w:rsidR="00403CA4" w:rsidRPr="00403CA4" w:rsidRDefault="00403CA4" w:rsidP="00403CA4">
      <w:pPr>
        <w:ind w:firstLine="720"/>
        <w:jc w:val="both"/>
        <w:rPr>
          <w:sz w:val="24"/>
        </w:rPr>
      </w:pPr>
      <w:r>
        <w:rPr>
          <w:sz w:val="24"/>
        </w:rPr>
        <w:lastRenderedPageBreak/>
        <w:t>Для вакуумирования шликерный бак с расплавленным шликером соединяется с вакуумным насосом. В течение 1,5...2 ч из бака откачивают воздух, одновременно работает мех</w:t>
      </w:r>
      <w:r>
        <w:rPr>
          <w:sz w:val="24"/>
        </w:rPr>
        <w:t>а</w:t>
      </w:r>
      <w:r>
        <w:rPr>
          <w:sz w:val="24"/>
        </w:rPr>
        <w:t>ническая мешалка. По окончании вакуумирования вакуумный шланг перекрывают, а рабочий цикл начинается с того, что открывают доступ сжатого воздуха через электромагнитный клапан в шликерный бак и в полость мембранной пневмокамеры механизма прижима пресс-формы. Сжатый воздух, поступающий в полость шликерного бака, выдавливает разогретый жидкий шликер из бака через питатель в пресс-форму 10. При выключении электромагни</w:t>
      </w:r>
      <w:r>
        <w:rPr>
          <w:sz w:val="24"/>
        </w:rPr>
        <w:t>т</w:t>
      </w:r>
      <w:r>
        <w:rPr>
          <w:sz w:val="24"/>
        </w:rPr>
        <w:t>ного клапана прекращается доступ воздуха из сети в клапан, а давление воздуха в шликерном баке и пневмокамере механизма прижима пресс-формы падает, поскольку воздух из шликерного бака уходит в атмосферу. Этим заканчивается рабочий цикл.</w:t>
      </w:r>
    </w:p>
    <w:p w:rsidR="00403CA4" w:rsidRPr="00403CA4" w:rsidRDefault="00403CA4" w:rsidP="00403CA4">
      <w:pPr>
        <w:ind w:firstLine="720"/>
        <w:jc w:val="both"/>
        <w:rPr>
          <w:sz w:val="24"/>
        </w:rPr>
      </w:pPr>
    </w:p>
    <w:p w:rsidR="00403CA4" w:rsidRDefault="00403CA4" w:rsidP="00403CA4">
      <w:pPr>
        <w:pStyle w:val="Heading7"/>
        <w:ind w:left="720" w:firstLine="0"/>
        <w:rPr>
          <w:rFonts w:ascii="Arial" w:hAnsi="Arial"/>
        </w:rPr>
      </w:pPr>
      <w:r>
        <w:rPr>
          <w:rFonts w:ascii="Arial" w:hAnsi="Arial"/>
        </w:rPr>
        <w:t>Литье по выплавляемым моделям</w:t>
      </w:r>
    </w:p>
    <w:p w:rsidR="00403CA4" w:rsidRDefault="00403CA4" w:rsidP="00403CA4">
      <w:pPr>
        <w:pStyle w:val="BodyTextIndent2"/>
      </w:pPr>
      <w:r>
        <w:t>Процесс литья заключается в изготовлении способом шликерного литья из легкоплавкого состава (парафин, стеарин) модели, которая покрывается тонкой керамической оболочкой. Впоследствии модель выплавляется, а полость оболочки заполняется металлом.</w:t>
      </w:r>
    </w:p>
    <w:p w:rsidR="00403CA4" w:rsidRDefault="00403CA4" w:rsidP="00403CA4">
      <w:pPr>
        <w:ind w:firstLine="567"/>
        <w:jc w:val="both"/>
        <w:rPr>
          <w:sz w:val="24"/>
        </w:rPr>
      </w:pPr>
      <w:r>
        <w:rPr>
          <w:sz w:val="24"/>
        </w:rPr>
        <w:t>На этапе изготовления модели наибольшее внимание уделяется пресс-формам для изготовления моделей. Эти пресс-формы тождественны пресс-формам, применяемам для шликерного литья. Точность размеров поверхностей, оформляющих модель, должна быть на 2-3 квалитета выше требуемой точности отливки, а шероховатость этих поверхностей – в 2-4 р</w:t>
      </w:r>
      <w:r>
        <w:rPr>
          <w:sz w:val="24"/>
        </w:rPr>
        <w:t>а</w:t>
      </w:r>
      <w:r>
        <w:rPr>
          <w:sz w:val="24"/>
        </w:rPr>
        <w:t>за меньше.</w:t>
      </w:r>
    </w:p>
    <w:p w:rsidR="00403CA4" w:rsidRDefault="00403CA4" w:rsidP="00403CA4">
      <w:pPr>
        <w:ind w:firstLine="567"/>
        <w:jc w:val="both"/>
        <w:rPr>
          <w:sz w:val="24"/>
        </w:rPr>
      </w:pPr>
      <w:r>
        <w:rPr>
          <w:sz w:val="24"/>
        </w:rPr>
        <w:t>Наиболее часто употребляются такие модельные сплавы: ПС-50-50 (50% парафина, 50% стеарина); ППэ-85-15 (15% полиэтилена, остальное – парафин). Модельный состав впрыскивается в полость пресс-формы в пастообразном состоянии.</w:t>
      </w:r>
    </w:p>
    <w:p w:rsidR="00403CA4" w:rsidRDefault="00403CA4" w:rsidP="00403CA4">
      <w:pPr>
        <w:ind w:firstLine="567"/>
        <w:jc w:val="both"/>
        <w:rPr>
          <w:sz w:val="24"/>
        </w:rPr>
      </w:pPr>
      <w:r>
        <w:rPr>
          <w:sz w:val="24"/>
        </w:rPr>
        <w:t>Чаще всего в пресс-формах изготавливают не единичную модель, а звено так называемого модельного блока вместе с элементами литниково-питающей системы (рис. 1</w:t>
      </w:r>
      <w:r w:rsidRPr="00060355">
        <w:rPr>
          <w:sz w:val="24"/>
        </w:rPr>
        <w:t>7</w:t>
      </w:r>
      <w:r>
        <w:rPr>
          <w:sz w:val="24"/>
        </w:rPr>
        <w:t>). М</w:t>
      </w:r>
      <w:r>
        <w:rPr>
          <w:sz w:val="24"/>
        </w:rPr>
        <w:t>о</w:t>
      </w:r>
      <w:r>
        <w:rPr>
          <w:sz w:val="24"/>
        </w:rPr>
        <w:t>дельный блок иначе называется «ёлочкой».</w:t>
      </w:r>
    </w:p>
    <w:p w:rsidR="00403CA4" w:rsidRDefault="00403CA4" w:rsidP="00403CA4">
      <w:pPr>
        <w:ind w:firstLine="567"/>
        <w:jc w:val="both"/>
        <w:rPr>
          <w:sz w:val="24"/>
        </w:rPr>
      </w:pPr>
      <w:r>
        <w:rPr>
          <w:noProof/>
        </w:rPr>
        <w:drawing>
          <wp:anchor distT="0" distB="0" distL="114300" distR="114300" simplePos="0" relativeHeight="251671552" behindDoc="0" locked="0" layoutInCell="1" allowOverlap="1">
            <wp:simplePos x="0" y="0"/>
            <wp:positionH relativeFrom="column">
              <wp:align>right</wp:align>
            </wp:positionH>
            <wp:positionV relativeFrom="paragraph">
              <wp:posOffset>633095</wp:posOffset>
            </wp:positionV>
            <wp:extent cx="3235960" cy="3802380"/>
            <wp:effectExtent l="0" t="0" r="2540" b="7620"/>
            <wp:wrapSquare wrapText="bothSides"/>
            <wp:docPr id="20" name="Picture 20" descr="IMG_3338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3338б"/>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235960" cy="38023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simplePos x="0" y="0"/>
            <wp:positionH relativeFrom="column">
              <wp:posOffset>0</wp:posOffset>
            </wp:positionH>
            <wp:positionV relativeFrom="paragraph">
              <wp:posOffset>976630</wp:posOffset>
            </wp:positionV>
            <wp:extent cx="2804160" cy="3373755"/>
            <wp:effectExtent l="0" t="0" r="0" b="0"/>
            <wp:wrapSquare wrapText="bothSides"/>
            <wp:docPr id="19" name="Picture 19" descr="IMG_3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333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804160" cy="337375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rPr>
        <w:t>Сборка модельных блоков осуществляется путем соединения моделей, питателей и стояков (рис.1</w:t>
      </w:r>
      <w:r w:rsidRPr="00060355">
        <w:rPr>
          <w:sz w:val="24"/>
        </w:rPr>
        <w:t>8</w:t>
      </w:r>
      <w:r>
        <w:rPr>
          <w:sz w:val="24"/>
        </w:rPr>
        <w:t>). На характер заполнения формы влияют величина и расположение основного канала, подводящего металл в полость формы. Обычно металл подводится к наиболее толстым частям отли</w:t>
      </w:r>
      <w:r>
        <w:rPr>
          <w:sz w:val="24"/>
        </w:rPr>
        <w:t>в</w:t>
      </w:r>
      <w:r>
        <w:rPr>
          <w:sz w:val="24"/>
        </w:rPr>
        <w:t>ки.</w:t>
      </w:r>
      <w:r>
        <w:t xml:space="preserve"> </w:t>
      </w:r>
    </w:p>
    <w:p w:rsidR="00403CA4" w:rsidRDefault="00403CA4" w:rsidP="00403CA4">
      <w:pPr>
        <w:pStyle w:val="BodyTextIndent2"/>
        <w:jc w:val="center"/>
        <w:rPr>
          <w:i/>
        </w:rPr>
        <w:sectPr w:rsidR="00403CA4" w:rsidSect="00C757E4">
          <w:footerReference w:type="even" r:id="rId71"/>
          <w:footerReference w:type="default" r:id="rId72"/>
          <w:pgSz w:w="11906" w:h="16838" w:code="9"/>
          <w:pgMar w:top="851" w:right="1134" w:bottom="851" w:left="1134" w:header="720" w:footer="720" w:gutter="0"/>
          <w:cols w:space="720"/>
          <w:titlePg/>
        </w:sectPr>
      </w:pPr>
    </w:p>
    <w:p w:rsidR="00403CA4" w:rsidRPr="00403CA4" w:rsidRDefault="00403CA4" w:rsidP="00403CA4">
      <w:pPr>
        <w:pStyle w:val="BodyTextIndent2"/>
        <w:ind w:firstLine="0"/>
        <w:rPr>
          <w:i/>
        </w:rPr>
      </w:pPr>
      <w:r>
        <w:rPr>
          <w:i/>
        </w:rPr>
        <w:lastRenderedPageBreak/>
        <w:t xml:space="preserve">                         </w:t>
      </w:r>
    </w:p>
    <w:p w:rsidR="00403CA4" w:rsidRDefault="00403CA4" w:rsidP="00403CA4">
      <w:pPr>
        <w:pStyle w:val="BodyTextIndent2"/>
        <w:rPr>
          <w:i/>
        </w:rPr>
      </w:pPr>
      <w:r>
        <w:rPr>
          <w:i/>
        </w:rPr>
        <w:t xml:space="preserve"> </w:t>
      </w:r>
    </w:p>
    <w:p w:rsidR="00403CA4" w:rsidRDefault="00403CA4" w:rsidP="00403CA4">
      <w:pPr>
        <w:pStyle w:val="BodyTextIndent2"/>
        <w:rPr>
          <w:i/>
        </w:rPr>
      </w:pPr>
      <w:r>
        <w:rPr>
          <w:i/>
        </w:rPr>
        <w:t xml:space="preserve">             </w:t>
      </w:r>
    </w:p>
    <w:p w:rsidR="00403CA4" w:rsidRDefault="00403CA4" w:rsidP="00403CA4">
      <w:pPr>
        <w:pStyle w:val="BodyTextIndent2"/>
      </w:pPr>
      <w:r>
        <w:rPr>
          <w:i/>
        </w:rPr>
        <w:lastRenderedPageBreak/>
        <w:t xml:space="preserve">                 </w:t>
      </w:r>
    </w:p>
    <w:p w:rsidR="00403CA4" w:rsidRDefault="00403CA4" w:rsidP="00403CA4">
      <w:pPr>
        <w:pStyle w:val="BodyTextIndent2"/>
        <w:sectPr w:rsidR="00403CA4">
          <w:type w:val="continuous"/>
          <w:pgSz w:w="11906" w:h="16838" w:code="9"/>
          <w:pgMar w:top="851" w:right="1134" w:bottom="851" w:left="1134" w:header="720" w:footer="720" w:gutter="0"/>
          <w:cols w:num="2" w:space="720" w:equalWidth="0">
            <w:col w:w="4395" w:space="141"/>
            <w:col w:w="5101"/>
          </w:cols>
        </w:sectPr>
      </w:pPr>
    </w:p>
    <w:p w:rsidR="00403CA4" w:rsidRPr="00403CA4" w:rsidRDefault="00403CA4" w:rsidP="00403CA4">
      <w:pPr>
        <w:pStyle w:val="BodyTextIndent2"/>
      </w:pPr>
    </w:p>
    <w:p w:rsidR="00403CA4" w:rsidRDefault="00403CA4" w:rsidP="00403CA4">
      <w:pPr>
        <w:pStyle w:val="BodyTextIndent2"/>
      </w:pPr>
      <w:r>
        <w:t>Модели могут соединяться питателем непосредственно со стояком, а также с кольцевым коллектором (мелкие отливки) или (крупные, имеющие утолщения) питаются комбинированным способом, причем уто</w:t>
      </w:r>
      <w:r>
        <w:t>л</w:t>
      </w:r>
      <w:r>
        <w:t>щенная верхняя часть питается от прибыли.</w:t>
      </w:r>
    </w:p>
    <w:p w:rsidR="00403CA4" w:rsidRDefault="00403CA4" w:rsidP="00403CA4">
      <w:pPr>
        <w:ind w:firstLine="567"/>
        <w:jc w:val="both"/>
        <w:rPr>
          <w:sz w:val="24"/>
        </w:rPr>
      </w:pPr>
      <w:r>
        <w:rPr>
          <w:sz w:val="24"/>
        </w:rPr>
        <w:t>Формовочная смесь для покрытия представляет собой жидкую сметанообразную суспензию, состоящую из связующего раствора и мелкозернистого песка – маршалита. В качестве связующих материалов применяют этилсиликат и жидкое стекло.</w:t>
      </w:r>
    </w:p>
    <w:p w:rsidR="00403CA4" w:rsidRDefault="00403CA4" w:rsidP="00403CA4">
      <w:pPr>
        <w:ind w:firstLine="567"/>
        <w:jc w:val="both"/>
        <w:rPr>
          <w:sz w:val="24"/>
        </w:rPr>
      </w:pPr>
      <w:r>
        <w:rPr>
          <w:sz w:val="24"/>
        </w:rPr>
        <w:t>Этилсиликат (</w:t>
      </w:r>
      <w:r>
        <w:rPr>
          <w:sz w:val="24"/>
          <w:lang w:val="en-US"/>
        </w:rPr>
        <w:t>C</w:t>
      </w:r>
      <w:r>
        <w:rPr>
          <w:sz w:val="24"/>
          <w:vertAlign w:val="subscript"/>
        </w:rPr>
        <w:t>2</w:t>
      </w:r>
      <w:r>
        <w:rPr>
          <w:sz w:val="24"/>
          <w:lang w:val="en-US"/>
        </w:rPr>
        <w:t>H</w:t>
      </w:r>
      <w:r>
        <w:rPr>
          <w:sz w:val="24"/>
          <w:vertAlign w:val="subscript"/>
        </w:rPr>
        <w:t>5</w:t>
      </w:r>
      <w:r>
        <w:rPr>
          <w:sz w:val="24"/>
          <w:lang w:val="en-US"/>
        </w:rPr>
        <w:t>O</w:t>
      </w:r>
      <w:r>
        <w:rPr>
          <w:sz w:val="24"/>
        </w:rPr>
        <w:t>)</w:t>
      </w:r>
      <w:r>
        <w:rPr>
          <w:sz w:val="24"/>
          <w:vertAlign w:val="subscript"/>
        </w:rPr>
        <w:t>4</w:t>
      </w:r>
      <w:r>
        <w:rPr>
          <w:sz w:val="24"/>
          <w:lang w:val="en-US"/>
        </w:rPr>
        <w:t>Si</w:t>
      </w:r>
      <w:r>
        <w:rPr>
          <w:sz w:val="24"/>
        </w:rPr>
        <w:t xml:space="preserve"> получается при соединении этилового спирта с четыреххлористым кремнием:</w:t>
      </w:r>
    </w:p>
    <w:p w:rsidR="00403CA4" w:rsidRDefault="00403CA4" w:rsidP="00403CA4">
      <w:pPr>
        <w:ind w:firstLine="2552"/>
        <w:jc w:val="both"/>
        <w:rPr>
          <w:sz w:val="24"/>
        </w:rPr>
      </w:pPr>
      <w:r>
        <w:rPr>
          <w:position w:val="-12"/>
          <w:sz w:val="24"/>
        </w:rPr>
        <w:object w:dxaOrig="4020" w:dyaOrig="360">
          <v:shape id="_x0000_i1044" type="#_x0000_t75" style="width:201pt;height:18pt" o:ole="" fillcolor="window">
            <v:imagedata r:id="rId73" o:title=""/>
          </v:shape>
          <o:OLEObject Type="Embed" ProgID="Equation.3" ShapeID="_x0000_i1044" DrawAspect="Content" ObjectID="_1508237312" r:id="rId74"/>
        </w:object>
      </w:r>
      <w:r>
        <w:rPr>
          <w:sz w:val="24"/>
        </w:rPr>
        <w:t xml:space="preserve"> </w:t>
      </w:r>
    </w:p>
    <w:p w:rsidR="00403CA4" w:rsidRDefault="00403CA4" w:rsidP="00403CA4">
      <w:pPr>
        <w:pStyle w:val="BodyTextIndent2"/>
      </w:pPr>
      <w:r>
        <w:t>Гидролиз этилсиликата происходит при активном перемешивании в специальных пропеллерных сместителях.</w:t>
      </w:r>
    </w:p>
    <w:p w:rsidR="00403CA4" w:rsidRDefault="00403CA4" w:rsidP="00403CA4">
      <w:pPr>
        <w:ind w:firstLine="2552"/>
        <w:jc w:val="both"/>
        <w:rPr>
          <w:sz w:val="24"/>
        </w:rPr>
      </w:pPr>
      <w:r>
        <w:rPr>
          <w:sz w:val="24"/>
        </w:rPr>
        <w:t xml:space="preserve"> </w:t>
      </w:r>
      <w:r>
        <w:rPr>
          <w:position w:val="-12"/>
          <w:sz w:val="24"/>
        </w:rPr>
        <w:object w:dxaOrig="4000" w:dyaOrig="360">
          <v:shape id="_x0000_i1045" type="#_x0000_t75" style="width:200.25pt;height:18pt" o:ole="" fillcolor="window">
            <v:imagedata r:id="rId75" o:title=""/>
          </v:shape>
          <o:OLEObject Type="Embed" ProgID="Equation.3" ShapeID="_x0000_i1045" DrawAspect="Content" ObjectID="_1508237313" r:id="rId76"/>
        </w:object>
      </w:r>
      <w:r>
        <w:rPr>
          <w:sz w:val="24"/>
        </w:rPr>
        <w:t xml:space="preserve"> </w:t>
      </w:r>
    </w:p>
    <w:p w:rsidR="00403CA4" w:rsidRDefault="00403CA4" w:rsidP="00403CA4">
      <w:pPr>
        <w:ind w:firstLine="567"/>
        <w:jc w:val="both"/>
        <w:rPr>
          <w:sz w:val="24"/>
        </w:rPr>
      </w:pPr>
    </w:p>
    <w:p w:rsidR="00403CA4" w:rsidRDefault="00403CA4" w:rsidP="00403CA4">
      <w:pPr>
        <w:ind w:firstLine="567"/>
        <w:jc w:val="both"/>
        <w:rPr>
          <w:sz w:val="24"/>
        </w:rPr>
      </w:pPr>
      <w:r>
        <w:rPr>
          <w:sz w:val="24"/>
        </w:rPr>
        <w:t xml:space="preserve">В гидролизованный раствор этилсиликата добавляют пылевидный кварц – маршалит до оптимальной густоты. </w:t>
      </w:r>
    </w:p>
    <w:p w:rsidR="00403CA4" w:rsidRDefault="00403CA4" w:rsidP="00403CA4">
      <w:pPr>
        <w:ind w:firstLine="567"/>
        <w:jc w:val="both"/>
        <w:rPr>
          <w:sz w:val="24"/>
        </w:rPr>
      </w:pPr>
      <w:r>
        <w:rPr>
          <w:sz w:val="24"/>
        </w:rPr>
        <w:t>Формовочную смесь наносят на поверхность модельного блока путем окунания его в суспензию. Затем на слой суспензии наносят крупнозернистый песок, который фиксирует суспензию на модели и не дает ей стекать. Кроме того, п</w:t>
      </w:r>
      <w:r>
        <w:rPr>
          <w:sz w:val="24"/>
        </w:rPr>
        <w:t>е</w:t>
      </w:r>
      <w:r>
        <w:rPr>
          <w:sz w:val="24"/>
        </w:rPr>
        <w:t>сок утолщает покрытие и делает его более газопроницаемым. Свеженанесенное покрытие удерживается на поверхности модели только благодаря смачиванию. В процессе сушки одновременно с испарением влаги происходит н</w:t>
      </w:r>
      <w:r>
        <w:rPr>
          <w:sz w:val="24"/>
        </w:rPr>
        <w:t>е</w:t>
      </w:r>
      <w:r>
        <w:rPr>
          <w:sz w:val="24"/>
        </w:rPr>
        <w:t>обратимый процесс перехода коллоидного связующего раствора из жидкого в твердое состояние. На модель наносятся от 3 до 5 слоев покрытия с сушкой каждого слоя при сре</w:t>
      </w:r>
      <w:r>
        <w:rPr>
          <w:sz w:val="24"/>
        </w:rPr>
        <w:t>д</w:t>
      </w:r>
      <w:r>
        <w:rPr>
          <w:sz w:val="24"/>
        </w:rPr>
        <w:t xml:space="preserve">ней толщине одного слоя </w:t>
      </w:r>
      <w:smartTag w:uri="urn:schemas-microsoft-com:office:smarttags" w:element="metricconverter">
        <w:smartTagPr>
          <w:attr w:name="ProductID" w:val="1 мм"/>
        </w:smartTagPr>
        <w:r>
          <w:rPr>
            <w:sz w:val="24"/>
          </w:rPr>
          <w:t>1 мм</w:t>
        </w:r>
      </w:smartTag>
      <w:r>
        <w:rPr>
          <w:sz w:val="24"/>
        </w:rPr>
        <w:t>.</w:t>
      </w:r>
    </w:p>
    <w:p w:rsidR="00403CA4" w:rsidRPr="00403CA4" w:rsidRDefault="00403CA4" w:rsidP="00403CA4">
      <w:pPr>
        <w:ind w:firstLine="567"/>
        <w:jc w:val="both"/>
        <w:rPr>
          <w:sz w:val="24"/>
        </w:rPr>
      </w:pPr>
      <w:r>
        <w:rPr>
          <w:sz w:val="24"/>
        </w:rPr>
        <w:t xml:space="preserve">Выплавление моделей может осуществляться в горячей воде, горячим воздухом, перегретым водяным паром. После выплавления керамические оболочки необходимо прокалить при 900 – 1000 </w:t>
      </w:r>
      <w:r>
        <w:rPr>
          <w:sz w:val="24"/>
          <w:vertAlign w:val="superscript"/>
        </w:rPr>
        <w:t>о</w:t>
      </w:r>
      <w:r>
        <w:rPr>
          <w:sz w:val="24"/>
        </w:rPr>
        <w:t>С для удаления из пор остатков модельного состава и влаги. Перед прокаливанием оболочку заформовывают, т.е. засыпают в ящике – опоке наполнителем. В качестве наполнителя применяют смесь, состоящую из 50% песка и 50% шамотной крошки.</w:t>
      </w:r>
    </w:p>
    <w:p w:rsidR="00403CA4" w:rsidRPr="00403CA4" w:rsidRDefault="00403CA4" w:rsidP="00403CA4">
      <w:pPr>
        <w:pStyle w:val="Heading7"/>
        <w:ind w:firstLine="0"/>
        <w:rPr>
          <w:sz w:val="28"/>
        </w:rPr>
      </w:pPr>
    </w:p>
    <w:p w:rsidR="00403CA4" w:rsidRDefault="00403CA4" w:rsidP="00403CA4">
      <w:pPr>
        <w:pStyle w:val="Heading7"/>
        <w:ind w:firstLine="0"/>
        <w:rPr>
          <w:b w:val="0"/>
          <w:i w:val="0"/>
          <w:sz w:val="28"/>
        </w:rPr>
      </w:pPr>
      <w:r>
        <w:rPr>
          <w:sz w:val="28"/>
        </w:rPr>
        <w:t>Центробежное литье</w:t>
      </w:r>
    </w:p>
    <w:p w:rsidR="00403CA4" w:rsidRDefault="00403CA4" w:rsidP="00403CA4">
      <w:pPr>
        <w:ind w:firstLine="567"/>
        <w:jc w:val="both"/>
        <w:rPr>
          <w:sz w:val="24"/>
        </w:rPr>
      </w:pPr>
      <w:r>
        <w:pict>
          <v:shape id="_x0000_s1026" type="#_x0000_t75" style="position:absolute;left:0;text-align:left;margin-left:316.35pt;margin-top:48.45pt;width:179.25pt;height:261.75pt;z-index:-251657216;mso-wrap-edited:f" wrapcoords="-90 0 -90 21538 21600 21538 21600 0 -90 0">
            <v:imagedata r:id="rId77" o:title="" grayscale="t" bilevel="t"/>
            <w10:wrap type="tight" side="left"/>
          </v:shape>
          <o:OLEObject Type="Embed" ProgID="PBrush" ShapeID="_x0000_s1026" DrawAspect="Content" ObjectID="_1508237380" r:id="rId78"/>
        </w:pict>
      </w:r>
      <w:r>
        <w:rPr>
          <w:sz w:val="24"/>
        </w:rPr>
        <w:t>Широкое распространение для изготовл</w:t>
      </w:r>
      <w:r>
        <w:rPr>
          <w:sz w:val="24"/>
        </w:rPr>
        <w:t>е</w:t>
      </w:r>
      <w:r>
        <w:rPr>
          <w:sz w:val="24"/>
        </w:rPr>
        <w:t xml:space="preserve">ния деталей в форме тел вращения, имеющих собственную ось симметрии, получило центробежное литье. Существует много систем </w:t>
      </w:r>
      <w:r>
        <w:rPr>
          <w:noProof/>
        </w:rPr>
        <w:drawing>
          <wp:anchor distT="0" distB="0" distL="114300" distR="114300" simplePos="0" relativeHeight="251672576" behindDoc="0" locked="0" layoutInCell="1" allowOverlap="1">
            <wp:simplePos x="0" y="0"/>
            <wp:positionH relativeFrom="column">
              <wp:posOffset>4017645</wp:posOffset>
            </wp:positionH>
            <wp:positionV relativeFrom="paragraph">
              <wp:posOffset>491490</wp:posOffset>
            </wp:positionV>
            <wp:extent cx="2388870" cy="3448050"/>
            <wp:effectExtent l="0" t="0" r="0" b="0"/>
            <wp:wrapSquare wrapText="bothSides"/>
            <wp:docPr id="18" name="Picture 18" descr="IMG_3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333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388870" cy="34480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rPr>
        <w:t>машин для литья, построенных на действии центробежной силы. Для деталей , не имеющих собственной оси симметрии наиболее характерным для приборостроения являются центрифуги. Например, во ВНИИИМТ разработана авт</w:t>
      </w:r>
      <w:r>
        <w:rPr>
          <w:sz w:val="24"/>
        </w:rPr>
        <w:t>о</w:t>
      </w:r>
      <w:r>
        <w:rPr>
          <w:sz w:val="24"/>
        </w:rPr>
        <w:t>матическая центрифуга для литья мелких деталей сложной конфигурации (рис. 1</w:t>
      </w:r>
      <w:r w:rsidRPr="0062181F">
        <w:rPr>
          <w:sz w:val="24"/>
        </w:rPr>
        <w:t>9</w:t>
      </w:r>
      <w:r>
        <w:rPr>
          <w:sz w:val="24"/>
        </w:rPr>
        <w:t>). Данная центрифуга имеет вертикальную ось вращения, и с помощью нее можно получать отливки, не имеющие собственной оси вращения.</w:t>
      </w:r>
    </w:p>
    <w:p w:rsidR="00403CA4" w:rsidRDefault="00403CA4" w:rsidP="00403CA4">
      <w:pPr>
        <w:ind w:firstLine="567"/>
        <w:jc w:val="both"/>
        <w:rPr>
          <w:sz w:val="24"/>
        </w:rPr>
      </w:pPr>
      <w:r>
        <w:rPr>
          <w:sz w:val="24"/>
        </w:rPr>
        <w:t>Внешняя поверхность отливки оформляется формой под действием центробежной с</w:t>
      </w:r>
      <w:r>
        <w:rPr>
          <w:sz w:val="24"/>
        </w:rPr>
        <w:t>и</w:t>
      </w:r>
      <w:r>
        <w:rPr>
          <w:sz w:val="24"/>
        </w:rPr>
        <w:t xml:space="preserve">лы при </w:t>
      </w:r>
      <w:r>
        <w:rPr>
          <w:sz w:val="24"/>
          <w:lang w:val="en-US"/>
        </w:rPr>
        <w:t>V</w:t>
      </w:r>
      <w:r w:rsidRPr="0062181F">
        <w:rPr>
          <w:sz w:val="24"/>
        </w:rPr>
        <w:t xml:space="preserve"> </w:t>
      </w:r>
      <w:r>
        <w:rPr>
          <w:sz w:val="24"/>
        </w:rPr>
        <w:t>=</w:t>
      </w:r>
      <w:r w:rsidRPr="0062181F">
        <w:rPr>
          <w:sz w:val="24"/>
        </w:rPr>
        <w:t xml:space="preserve"> </w:t>
      </w:r>
      <w:r>
        <w:rPr>
          <w:sz w:val="24"/>
        </w:rPr>
        <w:t xml:space="preserve">3-8 м/с. </w:t>
      </w:r>
    </w:p>
    <w:p w:rsidR="00403CA4" w:rsidRDefault="00403CA4" w:rsidP="00403CA4">
      <w:pPr>
        <w:ind w:firstLine="567"/>
        <w:jc w:val="both"/>
        <w:rPr>
          <w:sz w:val="24"/>
        </w:rPr>
      </w:pPr>
      <w:r>
        <w:rPr>
          <w:sz w:val="24"/>
        </w:rPr>
        <w:t>Под действием центробежной силы происходит направленное затвердевание металла и вытеснение газовой и усадочной пористости.</w:t>
      </w:r>
      <w:r>
        <w:t xml:space="preserve"> </w:t>
      </w:r>
    </w:p>
    <w:p w:rsidR="00403CA4" w:rsidRDefault="00403CA4" w:rsidP="00403CA4">
      <w:pPr>
        <w:ind w:firstLine="567"/>
        <w:jc w:val="both"/>
        <w:rPr>
          <w:sz w:val="24"/>
        </w:rPr>
      </w:pPr>
      <w:r>
        <w:rPr>
          <w:sz w:val="24"/>
        </w:rPr>
        <w:t xml:space="preserve">Конструкция опоки представлена на рисунке </w:t>
      </w:r>
      <w:r w:rsidRPr="0062181F">
        <w:rPr>
          <w:sz w:val="24"/>
        </w:rPr>
        <w:t>20</w:t>
      </w:r>
      <w:r>
        <w:rPr>
          <w:sz w:val="24"/>
        </w:rPr>
        <w:t>.</w:t>
      </w:r>
    </w:p>
    <w:p w:rsidR="00403CA4" w:rsidRDefault="00403CA4" w:rsidP="00403CA4">
      <w:pPr>
        <w:ind w:firstLine="567"/>
        <w:jc w:val="both"/>
        <w:rPr>
          <w:sz w:val="24"/>
        </w:rPr>
      </w:pPr>
      <w:r>
        <w:rPr>
          <w:sz w:val="24"/>
        </w:rPr>
        <w:t xml:space="preserve">Качество деталей может сильно пострадать из-за образования усадочных раковин. Отлитый в форму металл начинает затвердевать с наружных слоев, и некоторое </w:t>
      </w:r>
      <w:r>
        <w:rPr>
          <w:sz w:val="24"/>
        </w:rPr>
        <w:lastRenderedPageBreak/>
        <w:t>время поверхность отливки представляет собой как бы твердую корку, под которой имеется жидкий м</w:t>
      </w:r>
      <w:r>
        <w:rPr>
          <w:sz w:val="24"/>
        </w:rPr>
        <w:t>е</w:t>
      </w:r>
      <w:r>
        <w:rPr>
          <w:sz w:val="24"/>
        </w:rPr>
        <w:t xml:space="preserve">талл. </w:t>
      </w:r>
    </w:p>
    <w:p w:rsidR="00403CA4" w:rsidRDefault="00403CA4" w:rsidP="00403CA4">
      <w:pPr>
        <w:ind w:firstLine="567"/>
        <w:jc w:val="both"/>
        <w:rPr>
          <w:sz w:val="24"/>
        </w:rPr>
      </w:pPr>
      <w:r>
        <w:rPr>
          <w:sz w:val="24"/>
        </w:rPr>
        <w:t>Она (корка) отделяется от еще расплавленного металла, находящегося в глубине кюветы который, уменьшаясь в объеме, не заполняет целиком всего пространства формы (рис.</w:t>
      </w:r>
      <w:r w:rsidRPr="0062181F">
        <w:rPr>
          <w:sz w:val="24"/>
        </w:rPr>
        <w:t>20</w:t>
      </w:r>
      <w:r>
        <w:rPr>
          <w:sz w:val="24"/>
        </w:rPr>
        <w:t>).</w:t>
      </w:r>
    </w:p>
    <w:p w:rsidR="00403CA4" w:rsidRDefault="00403CA4" w:rsidP="00403CA4">
      <w:pPr>
        <w:ind w:firstLine="567"/>
        <w:jc w:val="both"/>
        <w:rPr>
          <w:sz w:val="24"/>
        </w:rPr>
      </w:pPr>
      <w:r>
        <w:rPr>
          <w:sz w:val="24"/>
        </w:rPr>
        <w:t>Чтобы избежать образования усадочных раковин и снизить степень усадки отливки, создают депо металла вне пределов детали – так называемые «муфты». Усадочные р</w:t>
      </w:r>
      <w:r>
        <w:rPr>
          <w:sz w:val="24"/>
        </w:rPr>
        <w:t>а</w:t>
      </w:r>
      <w:r>
        <w:rPr>
          <w:sz w:val="24"/>
        </w:rPr>
        <w:t>ковины размещаются в этих «муфтах», так как последние дольше всего являются резервуаром расплавленного металла. Застывающая отливка втяг</w:t>
      </w:r>
      <w:r>
        <w:rPr>
          <w:sz w:val="24"/>
        </w:rPr>
        <w:t>и</w:t>
      </w:r>
      <w:r>
        <w:rPr>
          <w:sz w:val="24"/>
        </w:rPr>
        <w:t xml:space="preserve">вает из «муфты» в себя жидкий металл. При этом, несомненно, должна быть предусмотрена последовательность в затвердевании: </w:t>
      </w:r>
      <w:r>
        <w:rPr>
          <w:noProof/>
        </w:rPr>
        <w:drawing>
          <wp:anchor distT="0" distB="0" distL="114300" distR="114300" simplePos="0" relativeHeight="251673600" behindDoc="0" locked="0" layoutInCell="1" allowOverlap="1">
            <wp:simplePos x="0" y="0"/>
            <wp:positionH relativeFrom="column">
              <wp:posOffset>-40005</wp:posOffset>
            </wp:positionH>
            <wp:positionV relativeFrom="paragraph">
              <wp:posOffset>-88265</wp:posOffset>
            </wp:positionV>
            <wp:extent cx="2475865" cy="3698240"/>
            <wp:effectExtent l="0" t="0" r="635" b="0"/>
            <wp:wrapSquare wrapText="bothSides"/>
            <wp:docPr id="17" name="Picture 17" descr="IMG_3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334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475865" cy="369824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rPr>
        <w:t>вначале отливка, а затем «муфта». В этом большую роль играет правильный режим прогрева формы перед литьем.</w:t>
      </w:r>
    </w:p>
    <w:p w:rsidR="00403CA4" w:rsidRDefault="00403CA4" w:rsidP="00403CA4">
      <w:r>
        <w:rPr>
          <w:sz w:val="24"/>
        </w:rPr>
        <w:t xml:space="preserve">На рис. </w:t>
      </w:r>
      <w:r w:rsidRPr="004A4A12">
        <w:rPr>
          <w:sz w:val="24"/>
        </w:rPr>
        <w:t>20</w:t>
      </w:r>
      <w:r>
        <w:rPr>
          <w:sz w:val="24"/>
        </w:rPr>
        <w:t xml:space="preserve">, </w:t>
      </w:r>
      <w:r>
        <w:rPr>
          <w:i/>
          <w:sz w:val="24"/>
        </w:rPr>
        <w:t>а</w:t>
      </w:r>
      <w:r>
        <w:rPr>
          <w:sz w:val="24"/>
        </w:rPr>
        <w:t xml:space="preserve"> показана отливка без компенсиру</w:t>
      </w:r>
      <w:r>
        <w:rPr>
          <w:sz w:val="24"/>
        </w:rPr>
        <w:t>ю</w:t>
      </w:r>
      <w:r>
        <w:rPr>
          <w:sz w:val="24"/>
        </w:rPr>
        <w:t>щей «муфты». Светлая часть отливки под литником – участок не затвердевшего металла. По мере дальнейшего затвердевания в этом участке концентрируется усадка, выявляемая после извлечения детали в виде углубления на поверхн</w:t>
      </w:r>
      <w:r>
        <w:rPr>
          <w:sz w:val="24"/>
        </w:rPr>
        <w:t>о</w:t>
      </w:r>
      <w:r>
        <w:rPr>
          <w:sz w:val="24"/>
        </w:rPr>
        <w:t xml:space="preserve">сти. На рис. </w:t>
      </w:r>
      <w:r w:rsidRPr="004A4A12">
        <w:rPr>
          <w:sz w:val="24"/>
        </w:rPr>
        <w:t>20</w:t>
      </w:r>
      <w:r>
        <w:rPr>
          <w:sz w:val="24"/>
        </w:rPr>
        <w:t xml:space="preserve">, </w:t>
      </w:r>
      <w:r>
        <w:rPr>
          <w:i/>
          <w:sz w:val="24"/>
        </w:rPr>
        <w:t>б, в</w:t>
      </w:r>
      <w:r>
        <w:rPr>
          <w:sz w:val="24"/>
        </w:rPr>
        <w:t xml:space="preserve"> показано, как с помощью «муфты» компенсируется усадка. Внутре</w:t>
      </w:r>
      <w:r>
        <w:rPr>
          <w:sz w:val="24"/>
        </w:rPr>
        <w:t>н</w:t>
      </w:r>
      <w:r>
        <w:rPr>
          <w:sz w:val="24"/>
        </w:rPr>
        <w:t>няя часть «муфты» и прилегающей части отливки еще не затвердела. При дальнейшем охлаждении отливка втягивает еще не затвердевший металл из «му</w:t>
      </w:r>
      <w:r>
        <w:rPr>
          <w:sz w:val="24"/>
        </w:rPr>
        <w:t>ф</w:t>
      </w:r>
      <w:r>
        <w:rPr>
          <w:sz w:val="24"/>
        </w:rPr>
        <w:t xml:space="preserve">ты», и тем самым усадка как бы перемещается в «муфту». Если компенсирующая «муфта» недостаточна по объему, то металл в этом участке затвердевает раньше, чем отливка, и, следовательно, усадка и пористость остаются в самой детали (рис. </w:t>
      </w:r>
      <w:smartTag w:uri="urn:schemas-microsoft-com:office:smarttags" w:element="metricconverter">
        <w:smartTagPr>
          <w:attr w:name="ProductID" w:val="20, г"/>
        </w:smartTagPr>
        <w:r w:rsidRPr="004A4A12">
          <w:rPr>
            <w:sz w:val="24"/>
          </w:rPr>
          <w:t>20</w:t>
        </w:r>
        <w:r>
          <w:rPr>
            <w:sz w:val="24"/>
          </w:rPr>
          <w:t xml:space="preserve">, </w:t>
        </w:r>
        <w:r>
          <w:rPr>
            <w:i/>
            <w:sz w:val="24"/>
          </w:rPr>
          <w:t>г</w:t>
        </w:r>
      </w:smartTag>
      <w:r>
        <w:rPr>
          <w:sz w:val="24"/>
        </w:rPr>
        <w:t>). Если «муфта» расположена на большом расстоянии от отливки (больше 2-</w:t>
      </w:r>
      <w:smartTag w:uri="urn:schemas-microsoft-com:office:smarttags" w:element="metricconverter">
        <w:smartTagPr>
          <w:attr w:name="ProductID" w:val="2,5 мм"/>
        </w:smartTagPr>
        <w:r>
          <w:rPr>
            <w:sz w:val="24"/>
          </w:rPr>
          <w:t>2,5 мм</w:t>
        </w:r>
      </w:smartTag>
      <w:r>
        <w:rPr>
          <w:sz w:val="24"/>
        </w:rPr>
        <w:t>), то металл в соединяющем их кан</w:t>
      </w:r>
      <w:r>
        <w:rPr>
          <w:sz w:val="24"/>
        </w:rPr>
        <w:t>а</w:t>
      </w:r>
      <w:r>
        <w:rPr>
          <w:sz w:val="24"/>
        </w:rPr>
        <w:t xml:space="preserve">ле затвердевает раньше, чем отливка, в результате прекратится доступ расплавленного металла из «муфты». В этом случае поры будут как в «муфте», так и в отлитой детали (рис. </w:t>
      </w:r>
      <w:r w:rsidRPr="004A4A12">
        <w:rPr>
          <w:sz w:val="24"/>
        </w:rPr>
        <w:t>20</w:t>
      </w:r>
      <w:r>
        <w:rPr>
          <w:sz w:val="24"/>
        </w:rPr>
        <w:t xml:space="preserve">, </w:t>
      </w:r>
      <w:r>
        <w:rPr>
          <w:i/>
          <w:sz w:val="24"/>
        </w:rPr>
        <w:t>д</w:t>
      </w:r>
      <w:r>
        <w:rPr>
          <w:sz w:val="24"/>
        </w:rPr>
        <w:t>).</w:t>
      </w:r>
    </w:p>
    <w:p w:rsidR="00403CA4" w:rsidRPr="00FB3525" w:rsidRDefault="00403CA4" w:rsidP="00403CA4">
      <w:pPr>
        <w:pStyle w:val="Title"/>
        <w:ind w:right="283"/>
        <w:rPr>
          <w:bCs w:val="0"/>
        </w:rPr>
      </w:pPr>
      <w:r w:rsidRPr="00FB3525">
        <w:rPr>
          <w:bCs w:val="0"/>
        </w:rPr>
        <w:t>Технология пластмассовых деталей</w:t>
      </w:r>
    </w:p>
    <w:p w:rsidR="00403CA4" w:rsidRDefault="00403CA4" w:rsidP="00403CA4">
      <w:pPr>
        <w:pStyle w:val="Title"/>
        <w:ind w:right="283"/>
      </w:pPr>
    </w:p>
    <w:p w:rsidR="00403CA4" w:rsidRDefault="00403CA4" w:rsidP="00403CA4">
      <w:pPr>
        <w:ind w:right="284" w:firstLine="720"/>
        <w:rPr>
          <w:b/>
          <w:sz w:val="24"/>
        </w:rPr>
      </w:pPr>
      <w:r>
        <w:rPr>
          <w:sz w:val="24"/>
        </w:rPr>
        <w:t>Пластическими массами (пластмассами) называются жесткие или упругие материалы, получаемые на основе полимерных соединений и формуемые в изделия методами, основанными на использовании пластификации.</w:t>
      </w:r>
    </w:p>
    <w:p w:rsidR="00403CA4" w:rsidRPr="00403CA4" w:rsidRDefault="00403CA4" w:rsidP="00403CA4">
      <w:pPr>
        <w:ind w:right="283"/>
        <w:jc w:val="center"/>
        <w:rPr>
          <w:bCs/>
          <w:sz w:val="28"/>
          <w:u w:val="single"/>
        </w:rPr>
      </w:pPr>
      <w:r w:rsidRPr="00B27DDE">
        <w:rPr>
          <w:sz w:val="24"/>
          <w:u w:val="single"/>
        </w:rPr>
        <w:t>Структура пластмасс</w:t>
      </w:r>
    </w:p>
    <w:p w:rsidR="00403CA4" w:rsidRDefault="00403CA4" w:rsidP="00403CA4">
      <w:pPr>
        <w:ind w:right="284" w:firstLine="720"/>
        <w:rPr>
          <w:sz w:val="24"/>
        </w:rPr>
      </w:pPr>
      <w:r>
        <w:rPr>
          <w:sz w:val="24"/>
        </w:rPr>
        <w:t>Основной составной частью пластмасс являются полимеры, т.е. вещества, большие молекулы (макромолекулы) которых получаются при соединении друг с другом большого числа молекул более простых по составу веществ, так называемых мономеров. Реакцию образования полимеров из мономеров называют полимеризацией.</w:t>
      </w:r>
    </w:p>
    <w:p w:rsidR="00403CA4" w:rsidRDefault="00403CA4" w:rsidP="00403CA4">
      <w:pPr>
        <w:ind w:right="284" w:firstLine="720"/>
        <w:rPr>
          <w:sz w:val="24"/>
        </w:rPr>
      </w:pPr>
      <w:r>
        <w:rPr>
          <w:sz w:val="24"/>
        </w:rPr>
        <w:t>Возьмем в качестве примера углеводород-этилен.</w:t>
      </w:r>
    </w:p>
    <w:p w:rsidR="00403CA4" w:rsidRDefault="00403CA4" w:rsidP="00403CA4">
      <w:pPr>
        <w:ind w:right="283"/>
        <w:jc w:val="center"/>
        <w:rPr>
          <w:sz w:val="24"/>
        </w:rPr>
      </w:pPr>
      <w:r>
        <w:rPr>
          <w:sz w:val="24"/>
        </w:rPr>
        <w:object w:dxaOrig="3435" w:dyaOrig="2400">
          <v:shape id="_x0000_i1046" type="#_x0000_t75" style="width:63pt;height:44.25pt" o:ole="">
            <v:imagedata r:id="rId81" o:title=""/>
          </v:shape>
          <o:OLEObject Type="Embed" ProgID="PBrush" ShapeID="_x0000_i1046" DrawAspect="Content" ObjectID="_1508237314" r:id="rId82"/>
        </w:object>
      </w:r>
    </w:p>
    <w:p w:rsidR="00403CA4" w:rsidRDefault="00403CA4" w:rsidP="00403CA4">
      <w:pPr>
        <w:ind w:right="284" w:firstLine="720"/>
        <w:rPr>
          <w:sz w:val="24"/>
        </w:rPr>
      </w:pPr>
      <w:r>
        <w:rPr>
          <w:sz w:val="24"/>
        </w:rPr>
        <w:t>Если газообразный этилен подвергнуть воздействию температуры и высоких давлений, то непрочная двойная связь между атомами углерода разрывается, и сближающи</w:t>
      </w:r>
      <w:r>
        <w:rPr>
          <w:sz w:val="24"/>
        </w:rPr>
        <w:t>е</w:t>
      </w:r>
      <w:r>
        <w:rPr>
          <w:sz w:val="24"/>
        </w:rPr>
        <w:t>ся молекулы соединяются  друг с другом, образуя цепочку из одинаковых повторяющихся звеньев</w:t>
      </w:r>
    </w:p>
    <w:p w:rsidR="00403CA4" w:rsidRPr="00403CA4" w:rsidRDefault="00403CA4" w:rsidP="00403CA4">
      <w:pPr>
        <w:ind w:right="283"/>
        <w:jc w:val="center"/>
        <w:rPr>
          <w:sz w:val="24"/>
        </w:rPr>
      </w:pPr>
      <w:r>
        <w:rPr>
          <w:sz w:val="24"/>
        </w:rPr>
        <w:object w:dxaOrig="9586" w:dyaOrig="2295">
          <v:shape id="_x0000_i1047" type="#_x0000_t75" style="width:198pt;height:47.25pt" o:ole="">
            <v:imagedata r:id="rId83" o:title=""/>
          </v:shape>
          <o:OLEObject Type="Embed" ProgID="PBrush" ShapeID="_x0000_i1047" DrawAspect="Content" ObjectID="_1508237315" r:id="rId84"/>
        </w:object>
      </w:r>
      <w:r w:rsidRPr="00403CA4">
        <w:rPr>
          <w:sz w:val="24"/>
        </w:rPr>
        <w:t>,</w:t>
      </w:r>
    </w:p>
    <w:p w:rsidR="00403CA4" w:rsidRDefault="00403CA4" w:rsidP="00403CA4">
      <w:pPr>
        <w:pStyle w:val="BodyText"/>
        <w:ind w:right="283"/>
      </w:pPr>
      <w:r>
        <w:t>представляющую собой линейный полимер-полиэтилен. Структурную формулу полиэтилена можно записать в виде:</w:t>
      </w:r>
    </w:p>
    <w:p w:rsidR="00403CA4" w:rsidRDefault="00403CA4" w:rsidP="00403CA4">
      <w:pPr>
        <w:ind w:right="283"/>
        <w:jc w:val="center"/>
        <w:rPr>
          <w:sz w:val="24"/>
        </w:rPr>
      </w:pPr>
      <w:r>
        <w:rPr>
          <w:sz w:val="24"/>
        </w:rPr>
        <w:object w:dxaOrig="8761" w:dyaOrig="2310">
          <v:shape id="_x0000_i1048" type="#_x0000_t75" style="width:162pt;height:42.75pt" o:ole="">
            <v:imagedata r:id="rId85" o:title=""/>
          </v:shape>
          <o:OLEObject Type="Embed" ProgID="PBrush" ShapeID="_x0000_i1048" DrawAspect="Content" ObjectID="_1508237316" r:id="rId86"/>
        </w:object>
      </w:r>
    </w:p>
    <w:p w:rsidR="00403CA4" w:rsidRDefault="00403CA4" w:rsidP="00403CA4">
      <w:pPr>
        <w:ind w:right="283"/>
        <w:rPr>
          <w:sz w:val="24"/>
        </w:rPr>
      </w:pPr>
      <w:r>
        <w:rPr>
          <w:sz w:val="24"/>
        </w:rPr>
        <w:t xml:space="preserve">где </w:t>
      </w:r>
      <w:r w:rsidRPr="004A4A12">
        <w:rPr>
          <w:i/>
          <w:sz w:val="24"/>
          <w:lang w:val="en-US"/>
        </w:rPr>
        <w:t>n</w:t>
      </w:r>
      <w:r w:rsidRPr="004A4A12">
        <w:rPr>
          <w:sz w:val="24"/>
        </w:rPr>
        <w:t xml:space="preserve"> </w:t>
      </w:r>
      <w:r>
        <w:rPr>
          <w:sz w:val="24"/>
        </w:rPr>
        <w:t xml:space="preserve">- степень полимеризации, т.е. число молекул мономера, объединяющихся в молекулу полимера. По мере увеличения </w:t>
      </w:r>
      <w:r w:rsidRPr="004A4A12">
        <w:rPr>
          <w:i/>
          <w:sz w:val="24"/>
          <w:lang w:val="en-US"/>
        </w:rPr>
        <w:t>n</w:t>
      </w:r>
      <w:r>
        <w:rPr>
          <w:sz w:val="24"/>
        </w:rPr>
        <w:t xml:space="preserve"> полиэтилен становиться все более вязкой жидкостью , а при </w:t>
      </w:r>
      <w:r>
        <w:rPr>
          <w:sz w:val="24"/>
          <w:lang w:val="en-US"/>
        </w:rPr>
        <w:t>n</w:t>
      </w:r>
      <w:r w:rsidRPr="004A4A12">
        <w:rPr>
          <w:sz w:val="24"/>
        </w:rPr>
        <w:t xml:space="preserve"> </w:t>
      </w:r>
      <w:r>
        <w:rPr>
          <w:sz w:val="24"/>
        </w:rPr>
        <w:t>=</w:t>
      </w:r>
      <w:r w:rsidRPr="004A4A12">
        <w:rPr>
          <w:sz w:val="24"/>
        </w:rPr>
        <w:t xml:space="preserve"> </w:t>
      </w:r>
      <w:r>
        <w:rPr>
          <w:sz w:val="24"/>
        </w:rPr>
        <w:t>1250  и молекулярной массе 35000 он представляет собой твердый диэлектрик. В реальных условиях полимерные материалы это - смеси веществ с различной степенью полимеризации, так что практически можно говорить лишь о средней степени полимеризации. По строению молекул полимеры делят на два типа: линейные и пространственные полимеры.</w:t>
      </w:r>
    </w:p>
    <w:p w:rsidR="00403CA4" w:rsidRDefault="00403CA4" w:rsidP="00403CA4">
      <w:pPr>
        <w:ind w:right="284" w:firstLine="720"/>
        <w:rPr>
          <w:sz w:val="24"/>
        </w:rPr>
      </w:pPr>
      <w:r>
        <w:rPr>
          <w:sz w:val="24"/>
        </w:rPr>
        <w:t>У линейных полимеров отношение длины молекулы к ее поперечным размерам очень велико и может быть порядка 1000, так молекула полистирола имеет длину около 1.5 мкм при поперечнике 1.5</w:t>
      </w:r>
      <w:r w:rsidRPr="004A4A12">
        <w:rPr>
          <w:sz w:val="24"/>
        </w:rPr>
        <w:t xml:space="preserve"> </w:t>
      </w:r>
      <w:r>
        <w:rPr>
          <w:sz w:val="24"/>
        </w:rPr>
        <w:t>нм, молекулы каучука и целлюлозы имеют длину 0.4-0.8</w:t>
      </w:r>
      <w:r w:rsidRPr="004A4A12">
        <w:rPr>
          <w:sz w:val="24"/>
        </w:rPr>
        <w:t xml:space="preserve"> </w:t>
      </w:r>
      <w:r>
        <w:rPr>
          <w:sz w:val="24"/>
        </w:rPr>
        <w:t>мкм при поперечнике 0.3-0.75</w:t>
      </w:r>
      <w:r w:rsidRPr="004A4A12">
        <w:rPr>
          <w:sz w:val="24"/>
        </w:rPr>
        <w:t xml:space="preserve"> </w:t>
      </w:r>
      <w:r>
        <w:rPr>
          <w:sz w:val="24"/>
        </w:rPr>
        <w:t>нм.</w:t>
      </w:r>
    </w:p>
    <w:p w:rsidR="00403CA4" w:rsidRDefault="00403CA4" w:rsidP="00403CA4">
      <w:pPr>
        <w:ind w:right="283"/>
        <w:jc w:val="center"/>
        <w:rPr>
          <w:sz w:val="24"/>
        </w:rPr>
      </w:pPr>
      <w:r>
        <w:rPr>
          <w:sz w:val="24"/>
        </w:rPr>
        <w:object w:dxaOrig="5626" w:dyaOrig="2655">
          <v:shape id="_x0000_i1049" type="#_x0000_t75" style="width:135pt;height:63.75pt" o:ole="">
            <v:imagedata r:id="rId87" o:title=""/>
          </v:shape>
          <o:OLEObject Type="Embed" ProgID="PBrush" ShapeID="_x0000_i1049" DrawAspect="Content" ObjectID="_1508237317" r:id="rId88"/>
        </w:object>
      </w:r>
    </w:p>
    <w:p w:rsidR="00403CA4" w:rsidRDefault="00403CA4" w:rsidP="00403CA4">
      <w:pPr>
        <w:ind w:right="284" w:firstLine="720"/>
        <w:rPr>
          <w:sz w:val="24"/>
        </w:rPr>
      </w:pPr>
      <w:r>
        <w:rPr>
          <w:sz w:val="24"/>
        </w:rPr>
        <w:t>Молекулы пространственных полимеров развиты в пространстве в разных направлениях, поэтому они имеют более компактную форму, чем молекулы линейных полимеров. Получение разветвленного строения молекул полимера возможно, если объединяются мономерные молекулы, из которых хотя бы часть имеет три (или более) реактивных точек, т.е. валентностей, способных освобождаться и соединяться с другими молекулами. Например</w:t>
      </w:r>
    </w:p>
    <w:p w:rsidR="00403CA4" w:rsidRDefault="00403CA4" w:rsidP="00403CA4">
      <w:pPr>
        <w:ind w:right="283"/>
        <w:jc w:val="center"/>
        <w:rPr>
          <w:sz w:val="24"/>
        </w:rPr>
      </w:pPr>
      <w:r>
        <w:rPr>
          <w:sz w:val="24"/>
        </w:rPr>
        <w:object w:dxaOrig="4649" w:dyaOrig="2340">
          <v:shape id="_x0000_i1050" type="#_x0000_t75" style="width:1in;height:36pt" o:ole="">
            <v:imagedata r:id="rId89" o:title=""/>
          </v:shape>
          <o:OLEObject Type="Embed" ProgID="PBrush" ShapeID="_x0000_i1050" DrawAspect="Content" ObjectID="_1508237318" r:id="rId90"/>
        </w:object>
      </w:r>
    </w:p>
    <w:p w:rsidR="00403CA4" w:rsidRDefault="00403CA4" w:rsidP="00403CA4">
      <w:pPr>
        <w:ind w:right="284" w:firstLine="720"/>
        <w:rPr>
          <w:sz w:val="24"/>
        </w:rPr>
      </w:pPr>
      <w:r>
        <w:rPr>
          <w:sz w:val="24"/>
        </w:rPr>
        <w:t>Между свойствами линейных и пространственных полимеров имеются существенные различия. Линейные полимеры сравнительно гибки и эластичны, большинство из них при умеренном повышении температуры легко размягчается и расплавляется. Пространственные полимеры обладают большей стойкостью, и расплавление их происходит при высоких температурах, а многие из них до достижения температуры плавления разруш</w:t>
      </w:r>
      <w:r>
        <w:rPr>
          <w:sz w:val="24"/>
        </w:rPr>
        <w:t>а</w:t>
      </w:r>
      <w:r>
        <w:rPr>
          <w:sz w:val="24"/>
        </w:rPr>
        <w:t>ются химически (сгорают, обугливаются и т.п.)</w:t>
      </w:r>
    </w:p>
    <w:p w:rsidR="00403CA4" w:rsidRDefault="00403CA4" w:rsidP="00403CA4">
      <w:pPr>
        <w:pStyle w:val="BodyText"/>
        <w:ind w:right="284" w:firstLine="720"/>
      </w:pPr>
      <w:r>
        <w:t>В связи с этими свойствами линейные полимеры в технике называют термопластичными материалами, а пространственные- термореактивными.</w:t>
      </w:r>
      <w:r w:rsidRPr="004A4A12">
        <w:t xml:space="preserve"> </w:t>
      </w:r>
      <w:r w:rsidRPr="00F268F5">
        <w:t>Свойства термопластических масс обратимы. Термореактивные массы при нагревании п</w:t>
      </w:r>
      <w:r w:rsidRPr="00F268F5">
        <w:t>е</w:t>
      </w:r>
      <w:r w:rsidRPr="00F268F5">
        <w:t>реходят в вязко-текучее состояние, но под действием тепла и в результате химической</w:t>
      </w:r>
      <w:r>
        <w:t xml:space="preserve"> </w:t>
      </w:r>
      <w:r w:rsidRPr="00F268F5">
        <w:t xml:space="preserve">реакции </w:t>
      </w:r>
      <w:r>
        <w:t>н</w:t>
      </w:r>
      <w:r w:rsidRPr="00F268F5">
        <w:t>еобрат</w:t>
      </w:r>
      <w:r w:rsidRPr="00F268F5">
        <w:t>и</w:t>
      </w:r>
      <w:r w:rsidRPr="00F268F5">
        <w:t>мо превращаются в неплавкие и нерастворимые вещества</w:t>
      </w:r>
      <w:r>
        <w:t>.</w:t>
      </w:r>
    </w:p>
    <w:p w:rsidR="00403CA4" w:rsidRDefault="00403CA4" w:rsidP="00403CA4">
      <w:pPr>
        <w:pStyle w:val="Heading2"/>
        <w:ind w:right="283" w:firstLine="0"/>
        <w:jc w:val="center"/>
        <w:rPr>
          <w:sz w:val="24"/>
        </w:rPr>
      </w:pPr>
      <w:r w:rsidRPr="00F268F5">
        <w:rPr>
          <w:sz w:val="24"/>
        </w:rPr>
        <w:t xml:space="preserve"> </w:t>
      </w:r>
      <w:r>
        <w:rPr>
          <w:sz w:val="24"/>
        </w:rPr>
        <w:t>Состав пластмасс</w:t>
      </w:r>
    </w:p>
    <w:p w:rsidR="00403CA4" w:rsidRDefault="00403CA4" w:rsidP="00403CA4">
      <w:pPr>
        <w:ind w:right="283"/>
        <w:rPr>
          <w:sz w:val="24"/>
        </w:rPr>
      </w:pPr>
      <w:r w:rsidRPr="004A4A12">
        <w:rPr>
          <w:sz w:val="24"/>
        </w:rPr>
        <w:t>1.</w:t>
      </w:r>
      <w:r>
        <w:rPr>
          <w:sz w:val="24"/>
        </w:rPr>
        <w:t xml:space="preserve"> Иногда пластмасса полностью состоит из </w:t>
      </w:r>
      <w:r>
        <w:rPr>
          <w:sz w:val="24"/>
          <w:u w:val="single"/>
        </w:rPr>
        <w:t>полимера</w:t>
      </w:r>
      <w:r>
        <w:rPr>
          <w:sz w:val="24"/>
        </w:rPr>
        <w:t>, но чаще всего она представляет собой сложную комбинацию из полимера, наполнителя, красителя, пластификатора, катализат</w:t>
      </w:r>
      <w:r>
        <w:rPr>
          <w:sz w:val="24"/>
        </w:rPr>
        <w:t>о</w:t>
      </w:r>
      <w:r>
        <w:rPr>
          <w:sz w:val="24"/>
        </w:rPr>
        <w:t>ра, смазывающих веществ и газообразователя.</w:t>
      </w:r>
    </w:p>
    <w:p w:rsidR="00403CA4" w:rsidRDefault="00403CA4" w:rsidP="00403CA4">
      <w:pPr>
        <w:ind w:right="283"/>
        <w:rPr>
          <w:sz w:val="24"/>
        </w:rPr>
      </w:pPr>
      <w:r w:rsidRPr="004A4A12">
        <w:rPr>
          <w:sz w:val="24"/>
        </w:rPr>
        <w:t xml:space="preserve">2. </w:t>
      </w:r>
      <w:r>
        <w:rPr>
          <w:sz w:val="24"/>
          <w:u w:val="single"/>
        </w:rPr>
        <w:t>Наполнитель</w:t>
      </w:r>
      <w:r>
        <w:rPr>
          <w:sz w:val="24"/>
        </w:rPr>
        <w:t xml:space="preserve"> применяется для повышения механической прочности, теплостойкости, уменьшения усадки и снижения стоимости композиции. Наполнители бывают органические и неорганические: древесная или минеральная мука, асбестовое, хлопчатобумажное или другое органическое волокно, а также стеклянное волокно и различные ткани.</w:t>
      </w:r>
    </w:p>
    <w:p w:rsidR="00403CA4" w:rsidRDefault="00403CA4" w:rsidP="00403CA4">
      <w:pPr>
        <w:ind w:right="283"/>
        <w:rPr>
          <w:sz w:val="24"/>
        </w:rPr>
      </w:pPr>
      <w:r w:rsidRPr="004A4A12">
        <w:rPr>
          <w:sz w:val="24"/>
        </w:rPr>
        <w:t>3.</w:t>
      </w:r>
      <w:r>
        <w:rPr>
          <w:sz w:val="24"/>
          <w:u w:val="single"/>
        </w:rPr>
        <w:t xml:space="preserve"> Краситель</w:t>
      </w:r>
      <w:r>
        <w:rPr>
          <w:sz w:val="24"/>
        </w:rPr>
        <w:t xml:space="preserve"> придает пластмассе определенный устойчивый цвет.</w:t>
      </w:r>
    </w:p>
    <w:p w:rsidR="00403CA4" w:rsidRDefault="00403CA4" w:rsidP="00403CA4">
      <w:pPr>
        <w:ind w:right="283"/>
        <w:rPr>
          <w:sz w:val="24"/>
        </w:rPr>
      </w:pPr>
      <w:r w:rsidRPr="004A4A12">
        <w:rPr>
          <w:sz w:val="24"/>
        </w:rPr>
        <w:lastRenderedPageBreak/>
        <w:t>4.</w:t>
      </w:r>
      <w:r>
        <w:rPr>
          <w:sz w:val="24"/>
          <w:u w:val="single"/>
        </w:rPr>
        <w:t xml:space="preserve"> Пластификатор</w:t>
      </w:r>
      <w:r>
        <w:rPr>
          <w:sz w:val="24"/>
        </w:rPr>
        <w:t xml:space="preserve"> повышает эластичность, текучесть и гибкость пластмассы. В качестве пластификатора применяют например касторовое масло.</w:t>
      </w:r>
    </w:p>
    <w:p w:rsidR="00403CA4" w:rsidRDefault="00403CA4" w:rsidP="00403CA4">
      <w:pPr>
        <w:ind w:right="283"/>
        <w:rPr>
          <w:sz w:val="24"/>
        </w:rPr>
      </w:pPr>
      <w:r w:rsidRPr="004A4A12">
        <w:rPr>
          <w:sz w:val="24"/>
        </w:rPr>
        <w:t>5.</w:t>
      </w:r>
      <w:r>
        <w:rPr>
          <w:sz w:val="24"/>
          <w:u w:val="single"/>
        </w:rPr>
        <w:t xml:space="preserve"> Катализатор</w:t>
      </w:r>
      <w:r>
        <w:rPr>
          <w:sz w:val="24"/>
        </w:rPr>
        <w:t xml:space="preserve"> или отвердитель, ускоряет переход термореактивных смол в непла</w:t>
      </w:r>
      <w:r>
        <w:rPr>
          <w:sz w:val="24"/>
        </w:rPr>
        <w:t>в</w:t>
      </w:r>
      <w:r>
        <w:rPr>
          <w:sz w:val="24"/>
        </w:rPr>
        <w:t>кое или нерастворимое состояние или отверждает некоторые термопластические смолы.</w:t>
      </w:r>
    </w:p>
    <w:p w:rsidR="00403CA4" w:rsidRDefault="00403CA4" w:rsidP="00403CA4">
      <w:pPr>
        <w:ind w:right="283"/>
        <w:rPr>
          <w:sz w:val="24"/>
        </w:rPr>
      </w:pPr>
      <w:r w:rsidRPr="004A4A12">
        <w:rPr>
          <w:sz w:val="24"/>
        </w:rPr>
        <w:t>6.</w:t>
      </w:r>
      <w:r>
        <w:rPr>
          <w:sz w:val="24"/>
          <w:u w:val="single"/>
        </w:rPr>
        <w:t xml:space="preserve"> Смазывающие</w:t>
      </w:r>
      <w:r>
        <w:rPr>
          <w:sz w:val="24"/>
        </w:rPr>
        <w:t xml:space="preserve"> вещества (например стеарин) исключают прилипание изделия к стенкам пресс-формы и увеличивают текучесть материала при переработке.</w:t>
      </w:r>
    </w:p>
    <w:p w:rsidR="00403CA4" w:rsidRDefault="00403CA4" w:rsidP="00403CA4">
      <w:pPr>
        <w:ind w:right="283"/>
        <w:rPr>
          <w:sz w:val="24"/>
        </w:rPr>
      </w:pPr>
      <w:r>
        <w:rPr>
          <w:sz w:val="24"/>
        </w:rPr>
        <w:t xml:space="preserve">7. При изготовлении пенопластов, т.е. газонаполненных пластмасс в полимеры вводят </w:t>
      </w:r>
      <w:r>
        <w:rPr>
          <w:sz w:val="24"/>
          <w:u w:val="single"/>
        </w:rPr>
        <w:t>газообразователи</w:t>
      </w:r>
      <w:r>
        <w:rPr>
          <w:sz w:val="24"/>
        </w:rPr>
        <w:t>- вещества, которые разлагаются при нагревании с выделением газообразных продуктов.</w:t>
      </w:r>
    </w:p>
    <w:p w:rsidR="00403CA4" w:rsidRDefault="00403CA4" w:rsidP="00403CA4">
      <w:pPr>
        <w:ind w:right="283"/>
        <w:rPr>
          <w:sz w:val="24"/>
        </w:rPr>
      </w:pPr>
    </w:p>
    <w:p w:rsidR="00403CA4" w:rsidRPr="00B27DDE" w:rsidRDefault="00403CA4" w:rsidP="00403CA4">
      <w:pPr>
        <w:pStyle w:val="Heading1"/>
        <w:ind w:right="283"/>
        <w:jc w:val="center"/>
        <w:rPr>
          <w:sz w:val="24"/>
        </w:rPr>
      </w:pPr>
      <w:r w:rsidRPr="00B27DDE">
        <w:rPr>
          <w:sz w:val="24"/>
        </w:rPr>
        <w:t>Заливка при герметизации электронных приборов</w:t>
      </w:r>
    </w:p>
    <w:p w:rsidR="00403CA4" w:rsidRDefault="00403CA4" w:rsidP="00403CA4">
      <w:pPr>
        <w:ind w:right="284" w:firstLine="720"/>
        <w:rPr>
          <w:sz w:val="24"/>
        </w:rPr>
      </w:pPr>
      <w:r>
        <w:rPr>
          <w:sz w:val="24"/>
        </w:rPr>
        <w:t>В качестве примера рассмотрим, что происходит с эпоксидной смолой при отверждении.</w:t>
      </w:r>
    </w:p>
    <w:p w:rsidR="00403CA4" w:rsidRDefault="00403CA4" w:rsidP="00403CA4">
      <w:pPr>
        <w:ind w:right="284" w:firstLine="720"/>
        <w:rPr>
          <w:sz w:val="24"/>
        </w:rPr>
      </w:pPr>
      <w:r>
        <w:rPr>
          <w:sz w:val="24"/>
        </w:rPr>
        <w:t>Отдельные виды термореактивных смол (название «смолы» сохранилось для некоторых, сравнительно давно полученных полимеров), например, эпоксидные смолы, отн</w:t>
      </w:r>
      <w:r>
        <w:rPr>
          <w:sz w:val="24"/>
        </w:rPr>
        <w:t>о</w:t>
      </w:r>
      <w:r>
        <w:rPr>
          <w:sz w:val="24"/>
        </w:rPr>
        <w:t>сят к числу самотвердеющих при комнатной температуре. При введении отвердителя они переходят в твердое необратимое состояние.</w:t>
      </w:r>
    </w:p>
    <w:p w:rsidR="00403CA4" w:rsidRDefault="00403CA4" w:rsidP="00403CA4">
      <w:pPr>
        <w:ind w:right="284" w:firstLine="720"/>
        <w:rPr>
          <w:sz w:val="24"/>
        </w:rPr>
      </w:pPr>
      <w:r>
        <w:rPr>
          <w:sz w:val="24"/>
        </w:rPr>
        <w:t>Для любой разновидности эпоксидной смолы характерны концевые группы, называемые эпокси- группами.</w:t>
      </w:r>
    </w:p>
    <w:p w:rsidR="00403CA4" w:rsidRDefault="00403CA4" w:rsidP="00403CA4">
      <w:pPr>
        <w:ind w:right="283"/>
        <w:jc w:val="center"/>
        <w:rPr>
          <w:sz w:val="24"/>
        </w:rPr>
      </w:pPr>
      <w:r>
        <w:rPr>
          <w:sz w:val="24"/>
        </w:rPr>
        <w:object w:dxaOrig="3691" w:dyaOrig="1800">
          <v:shape id="_x0000_i1051" type="#_x0000_t75" style="width:63pt;height:30.75pt" o:ole="">
            <v:imagedata r:id="rId91" o:title=""/>
          </v:shape>
          <o:OLEObject Type="Embed" ProgID="PBrush" ShapeID="_x0000_i1051" DrawAspect="Content" ObjectID="_1508237319" r:id="rId92"/>
        </w:object>
      </w:r>
    </w:p>
    <w:p w:rsidR="00403CA4" w:rsidRDefault="00403CA4" w:rsidP="00403CA4">
      <w:pPr>
        <w:ind w:right="283"/>
        <w:rPr>
          <w:sz w:val="24"/>
        </w:rPr>
      </w:pPr>
      <w:r>
        <w:rPr>
          <w:sz w:val="24"/>
        </w:rPr>
        <w:t>Упростим структурную формулу смолы, обозначив через М всю цепочку атомов между концевыми эпокси- группами:</w:t>
      </w:r>
    </w:p>
    <w:p w:rsidR="00403CA4" w:rsidRDefault="00403CA4" w:rsidP="00403CA4">
      <w:pPr>
        <w:ind w:right="283"/>
        <w:jc w:val="center"/>
        <w:rPr>
          <w:sz w:val="24"/>
        </w:rPr>
      </w:pPr>
      <w:r>
        <w:rPr>
          <w:sz w:val="24"/>
        </w:rPr>
        <w:object w:dxaOrig="13378" w:dyaOrig="4741">
          <v:shape id="_x0000_i1052" type="#_x0000_t75" style="width:342pt;height:120.75pt" o:ole="">
            <v:imagedata r:id="rId93" o:title=""/>
          </v:shape>
          <o:OLEObject Type="Embed" ProgID="PBrush" ShapeID="_x0000_i1052" DrawAspect="Content" ObjectID="_1508237320" r:id="rId94"/>
        </w:object>
      </w:r>
    </w:p>
    <w:p w:rsidR="00403CA4" w:rsidRDefault="00403CA4" w:rsidP="00403CA4">
      <w:pPr>
        <w:ind w:right="283"/>
        <w:rPr>
          <w:sz w:val="24"/>
        </w:rPr>
      </w:pPr>
      <w:r>
        <w:rPr>
          <w:sz w:val="24"/>
        </w:rPr>
        <w:t>Получается следующая структура:</w:t>
      </w:r>
    </w:p>
    <w:p w:rsidR="00403CA4" w:rsidRDefault="00403CA4" w:rsidP="00403CA4">
      <w:pPr>
        <w:ind w:right="283"/>
        <w:jc w:val="center"/>
        <w:rPr>
          <w:sz w:val="24"/>
        </w:rPr>
      </w:pPr>
      <w:r>
        <w:rPr>
          <w:sz w:val="24"/>
        </w:rPr>
        <w:object w:dxaOrig="12838" w:dyaOrig="6329">
          <v:shape id="_x0000_i1053" type="#_x0000_t75" style="width:251.25pt;height:123.75pt" o:ole="">
            <v:imagedata r:id="rId95" o:title=""/>
          </v:shape>
          <o:OLEObject Type="Embed" ProgID="PBrush" ShapeID="_x0000_i1053" DrawAspect="Content" ObjectID="_1508237321" r:id="rId96"/>
        </w:object>
      </w:r>
    </w:p>
    <w:p w:rsidR="00403CA4" w:rsidRDefault="00403CA4" w:rsidP="00403CA4">
      <w:pPr>
        <w:ind w:right="284" w:firstLine="720"/>
        <w:rPr>
          <w:sz w:val="24"/>
        </w:rPr>
      </w:pPr>
      <w:r w:rsidRPr="00C63543">
        <w:rPr>
          <w:sz w:val="24"/>
        </w:rPr>
        <w:t xml:space="preserve"> </w:t>
      </w:r>
      <w:r>
        <w:rPr>
          <w:sz w:val="24"/>
        </w:rPr>
        <w:t>Т.е., в процессе отверждения реактопластов линейная структура полимеров превращается в пространственную.</w:t>
      </w:r>
    </w:p>
    <w:p w:rsidR="00403CA4" w:rsidRDefault="00403CA4" w:rsidP="00403CA4">
      <w:pPr>
        <w:ind w:right="284" w:firstLine="720"/>
        <w:rPr>
          <w:sz w:val="24"/>
        </w:rPr>
      </w:pPr>
      <w:r>
        <w:rPr>
          <w:sz w:val="24"/>
        </w:rPr>
        <w:t>Гидроксильные группы- ОН обеспечивают значительную адгезию отвержденной смолы к металлам и некоторым диэлектрикам.</w:t>
      </w:r>
    </w:p>
    <w:p w:rsidR="00403CA4" w:rsidRDefault="00403CA4" w:rsidP="00403CA4">
      <w:pPr>
        <w:pStyle w:val="Heading3"/>
        <w:spacing w:line="240" w:lineRule="auto"/>
        <w:ind w:right="283"/>
      </w:pPr>
    </w:p>
    <w:p w:rsidR="00403CA4" w:rsidRPr="00B27DDE" w:rsidRDefault="00403CA4" w:rsidP="00403CA4">
      <w:pPr>
        <w:pStyle w:val="Heading3"/>
        <w:spacing w:line="240" w:lineRule="auto"/>
        <w:ind w:right="283"/>
        <w:jc w:val="center"/>
        <w:rPr>
          <w:u w:val="single"/>
        </w:rPr>
      </w:pPr>
      <w:r w:rsidRPr="00B27DDE">
        <w:rPr>
          <w:u w:val="single"/>
        </w:rPr>
        <w:t>Механические свойства термопластов</w:t>
      </w:r>
    </w:p>
    <w:p w:rsidR="00403CA4" w:rsidRDefault="00403CA4" w:rsidP="00403CA4">
      <w:pPr>
        <w:pStyle w:val="BodyTextIndent"/>
        <w:ind w:right="283"/>
      </w:pPr>
      <w:r>
        <w:t>Конструкционные пластмассы в зависимости от показателей механической прочности подразделяются на три основных группы: низкой, средней и высокой прочности. Термопласты бывают низкой и средней прочности.</w:t>
      </w:r>
    </w:p>
    <w:p w:rsidR="00403CA4" w:rsidRDefault="00403CA4" w:rsidP="00403CA4">
      <w:pPr>
        <w:numPr>
          <w:ilvl w:val="0"/>
          <w:numId w:val="3"/>
        </w:numPr>
        <w:ind w:right="283"/>
        <w:rPr>
          <w:sz w:val="24"/>
        </w:rPr>
      </w:pPr>
      <w:r>
        <w:rPr>
          <w:sz w:val="24"/>
        </w:rPr>
        <w:t>К группе пластмасс низкой прочности относят полиэтилен.</w:t>
      </w:r>
    </w:p>
    <w:p w:rsidR="00403CA4" w:rsidRDefault="00403CA4" w:rsidP="00403CA4">
      <w:pPr>
        <w:pStyle w:val="BodyTextIndent"/>
        <w:ind w:right="283"/>
      </w:pPr>
      <w:r>
        <w:lastRenderedPageBreak/>
        <w:t>Фторопласты, или фтороуглероды, имеют то же строение, что и соответствующие углеводороды, но в их молекуле вместо атомов водорода содержаться атомы фтора. Например, фторопласт-4 (тефлон) имеет строение</w:t>
      </w:r>
    </w:p>
    <w:p w:rsidR="00403CA4" w:rsidRDefault="00403CA4" w:rsidP="00403CA4">
      <w:pPr>
        <w:ind w:left="360" w:right="283"/>
      </w:pPr>
    </w:p>
    <w:p w:rsidR="00403CA4" w:rsidRDefault="00403CA4" w:rsidP="00403CA4">
      <w:pPr>
        <w:ind w:left="360" w:right="283"/>
        <w:jc w:val="center"/>
      </w:pPr>
      <w:r>
        <w:object w:dxaOrig="7934" w:dyaOrig="2685">
          <v:shape id="_x0000_i1054" type="#_x0000_t75" style="width:171pt;height:57.75pt" o:ole="">
            <v:imagedata r:id="rId97" o:title=""/>
          </v:shape>
          <o:OLEObject Type="Embed" ProgID="PBrush" ShapeID="_x0000_i1054" DrawAspect="Content" ObjectID="_1508237322" r:id="rId98"/>
        </w:object>
      </w:r>
    </w:p>
    <w:p w:rsidR="00403CA4" w:rsidRDefault="00403CA4" w:rsidP="00403CA4">
      <w:pPr>
        <w:ind w:left="360" w:right="283"/>
      </w:pPr>
    </w:p>
    <w:p w:rsidR="00403CA4" w:rsidRDefault="00403CA4" w:rsidP="00403CA4">
      <w:pPr>
        <w:ind w:left="360" w:right="283"/>
        <w:rPr>
          <w:sz w:val="24"/>
        </w:rPr>
      </w:pPr>
      <w:r>
        <w:rPr>
          <w:sz w:val="24"/>
        </w:rPr>
        <w:t>Высокие нагревостойкость и химическую стойкость фторопласта-4 по сравнению с углеводородами можно объяснить тем, что атомы фтора более крупные , чем атомы водорода. Поэтому они создают сильное поле, экранирующее углеродный скелет молекулы от внешнего воздействия.</w:t>
      </w:r>
    </w:p>
    <w:p w:rsidR="00403CA4" w:rsidRDefault="00403CA4" w:rsidP="00403CA4">
      <w:pPr>
        <w:ind w:left="360" w:right="283"/>
        <w:jc w:val="center"/>
      </w:pPr>
      <w:r>
        <w:object w:dxaOrig="10231" w:dyaOrig="2355">
          <v:shape id="_x0000_i1055" type="#_x0000_t75" style="width:270pt;height:62.25pt" o:ole="">
            <v:imagedata r:id="rId99" o:title=""/>
          </v:shape>
          <o:OLEObject Type="Embed" ProgID="PBrush" ShapeID="_x0000_i1055" DrawAspect="Content" ObjectID="_1508237323" r:id="rId100"/>
        </w:object>
      </w:r>
    </w:p>
    <w:p w:rsidR="00403CA4" w:rsidRDefault="00403CA4" w:rsidP="00403CA4">
      <w:pPr>
        <w:pStyle w:val="BodyTextIndent"/>
        <w:ind w:right="283" w:firstLine="360"/>
      </w:pPr>
      <w:r>
        <w:t>Промышленностью выпускается и другие фторопласты, у которых часть атомов фтора з</w:t>
      </w:r>
      <w:r>
        <w:t>а</w:t>
      </w:r>
      <w:r>
        <w:t>мещена, например, атомами хлора.</w:t>
      </w:r>
    </w:p>
    <w:p w:rsidR="00403CA4" w:rsidRDefault="00403CA4" w:rsidP="00403CA4">
      <w:pPr>
        <w:numPr>
          <w:ilvl w:val="0"/>
          <w:numId w:val="3"/>
        </w:numPr>
        <w:ind w:right="283"/>
        <w:rPr>
          <w:sz w:val="24"/>
        </w:rPr>
      </w:pPr>
      <w:r>
        <w:rPr>
          <w:sz w:val="24"/>
        </w:rPr>
        <w:t>Пластмассы средней прочности – это фенопласты, полистиролы, полиамиды и др.</w:t>
      </w:r>
    </w:p>
    <w:p w:rsidR="00403CA4" w:rsidRDefault="00403CA4" w:rsidP="00403CA4">
      <w:pPr>
        <w:ind w:left="360" w:right="283"/>
        <w:rPr>
          <w:sz w:val="24"/>
        </w:rPr>
      </w:pPr>
      <w:r>
        <w:rPr>
          <w:sz w:val="24"/>
        </w:rPr>
        <w:t>Полистирол получают из мономера стирола,</w:t>
      </w:r>
    </w:p>
    <w:p w:rsidR="00403CA4" w:rsidRDefault="00403CA4" w:rsidP="00403CA4">
      <w:pPr>
        <w:ind w:left="360" w:right="283"/>
      </w:pPr>
    </w:p>
    <w:p w:rsidR="00403CA4" w:rsidRDefault="00403CA4" w:rsidP="00403CA4">
      <w:pPr>
        <w:ind w:left="360" w:right="283"/>
        <w:jc w:val="center"/>
      </w:pPr>
      <w:r>
        <w:object w:dxaOrig="2835" w:dyaOrig="2220">
          <v:shape id="_x0000_i1056" type="#_x0000_t75" style="width:63pt;height:48.75pt" o:ole="">
            <v:imagedata r:id="rId101" o:title=""/>
          </v:shape>
          <o:OLEObject Type="Embed" ProgID="PBrush" ShapeID="_x0000_i1056" DrawAspect="Content" ObjectID="_1508237324" r:id="rId102"/>
        </w:object>
      </w:r>
      <w:r>
        <w:t>,</w:t>
      </w:r>
    </w:p>
    <w:p w:rsidR="00403CA4" w:rsidRDefault="00403CA4" w:rsidP="00403CA4">
      <w:pPr>
        <w:pStyle w:val="BodyTextIndent"/>
        <w:ind w:right="283"/>
      </w:pPr>
    </w:p>
    <w:p w:rsidR="00403CA4" w:rsidRDefault="00403CA4" w:rsidP="00403CA4">
      <w:pPr>
        <w:pStyle w:val="BodyTextIndent"/>
        <w:ind w:right="283" w:firstLine="0"/>
      </w:pPr>
      <w:r>
        <w:t>который легко полимеризуется даже при хранении на холоде. Он постепенно превращается в твердую, прозрачную и бесцветную, как стекло массу. Молекула полистирола может быть представлена в виде</w:t>
      </w:r>
    </w:p>
    <w:p w:rsidR="00403CA4" w:rsidRDefault="00403CA4" w:rsidP="00403CA4">
      <w:pPr>
        <w:ind w:left="360" w:right="283"/>
        <w:jc w:val="center"/>
      </w:pPr>
      <w:r>
        <w:object w:dxaOrig="7546" w:dyaOrig="2325">
          <v:shape id="_x0000_i1057" type="#_x0000_t75" style="width:198pt;height:60.75pt" o:ole="">
            <v:imagedata r:id="rId103" o:title=""/>
          </v:shape>
          <o:OLEObject Type="Embed" ProgID="PBrush" ShapeID="_x0000_i1057" DrawAspect="Content" ObjectID="_1508237325" r:id="rId104"/>
        </w:object>
      </w:r>
    </w:p>
    <w:p w:rsidR="00403CA4" w:rsidRDefault="00403CA4" w:rsidP="00403CA4">
      <w:pPr>
        <w:ind w:right="284" w:firstLine="360"/>
        <w:rPr>
          <w:sz w:val="24"/>
        </w:rPr>
      </w:pPr>
      <w:r>
        <w:rPr>
          <w:sz w:val="24"/>
        </w:rPr>
        <w:t xml:space="preserve">Для полистирола средняя величина </w:t>
      </w:r>
      <w:r>
        <w:rPr>
          <w:sz w:val="24"/>
          <w:lang w:val="en-US"/>
        </w:rPr>
        <w:t>n</w:t>
      </w:r>
      <w:r>
        <w:rPr>
          <w:sz w:val="24"/>
        </w:rPr>
        <w:t xml:space="preserve"> может доходить до 6000.</w:t>
      </w:r>
    </w:p>
    <w:p w:rsidR="00403CA4" w:rsidRDefault="00403CA4" w:rsidP="00403CA4">
      <w:pPr>
        <w:ind w:firstLine="567"/>
        <w:jc w:val="both"/>
        <w:rPr>
          <w:sz w:val="24"/>
        </w:rPr>
      </w:pPr>
      <w:r>
        <w:rPr>
          <w:sz w:val="24"/>
        </w:rPr>
        <w:t xml:space="preserve">Предел прочности на растяжение </w:t>
      </w:r>
      <w:r>
        <w:rPr>
          <w:sz w:val="24"/>
        </w:rPr>
        <w:sym w:font="Symbol" w:char="F073"/>
      </w:r>
      <w:r>
        <w:rPr>
          <w:sz w:val="24"/>
          <w:vertAlign w:val="subscript"/>
        </w:rPr>
        <w:t>в</w:t>
      </w:r>
      <w:r w:rsidRPr="005B2168">
        <w:rPr>
          <w:sz w:val="24"/>
          <w:vertAlign w:val="subscript"/>
        </w:rPr>
        <w:t xml:space="preserve"> </w:t>
      </w:r>
      <w:r>
        <w:rPr>
          <w:sz w:val="24"/>
        </w:rPr>
        <w:t>=</w:t>
      </w:r>
      <w:r w:rsidRPr="005B2168">
        <w:rPr>
          <w:sz w:val="24"/>
        </w:rPr>
        <w:t xml:space="preserve"> </w:t>
      </w:r>
      <w:r>
        <w:rPr>
          <w:sz w:val="24"/>
        </w:rPr>
        <w:t xml:space="preserve">14..35 МПа, у фторопласта-4 </w:t>
      </w:r>
      <w:r>
        <w:rPr>
          <w:sz w:val="24"/>
        </w:rPr>
        <w:sym w:font="Symbol" w:char="F073"/>
      </w:r>
      <w:r>
        <w:rPr>
          <w:sz w:val="24"/>
          <w:vertAlign w:val="subscript"/>
        </w:rPr>
        <w:t xml:space="preserve">в </w:t>
      </w:r>
      <w:r>
        <w:rPr>
          <w:sz w:val="24"/>
        </w:rPr>
        <w:t>= 14..30 МПа.</w:t>
      </w:r>
    </w:p>
    <w:p w:rsidR="00403CA4" w:rsidRDefault="00403CA4" w:rsidP="00403CA4">
      <w:pPr>
        <w:jc w:val="center"/>
        <w:rPr>
          <w:b/>
          <w:sz w:val="28"/>
          <w:szCs w:val="28"/>
        </w:rPr>
      </w:pPr>
      <w:r w:rsidRPr="00DF55FF">
        <w:rPr>
          <w:b/>
          <w:sz w:val="28"/>
          <w:szCs w:val="28"/>
        </w:rPr>
        <w:t>Литьё пластмасс под давлением.</w:t>
      </w:r>
    </w:p>
    <w:p w:rsidR="00403CA4" w:rsidRDefault="00403CA4" w:rsidP="00403CA4">
      <w:pPr>
        <w:pStyle w:val="BodyTextIndent2"/>
        <w:ind w:firstLine="0"/>
      </w:pPr>
      <w:r>
        <w:t>Литье пластмасс под давлением заключается в размягчении пластмассы до вязкотекучего состояния (в котором она приобретает способность пластически деформироваться, т.е. течь в проходных каналах сопла, литниковой системы и формы) в нагревательном (пластикационном) цилиндре машины и в последующей инжекции (перемещении или впрыске) под действием приложенного внешнего давления горячего расплава в охлаждаемую форму (для термопластов), в которой материал приобретает требуемую конфигурацию и затвердевает, при этом фиксируется форма изделий. Температуру цилиндра и формы регулируют и изм</w:t>
      </w:r>
      <w:r>
        <w:t>е</w:t>
      </w:r>
      <w:r>
        <w:t>няют в зависимости от свойств перерабатываемой пластмассы и режима литья, обеспечив</w:t>
      </w:r>
      <w:r>
        <w:t>а</w:t>
      </w:r>
      <w:r>
        <w:t>ющего получение изделий с необходимыми эксплутационными свойствами.</w:t>
      </w:r>
    </w:p>
    <w:p w:rsidR="00403CA4" w:rsidRDefault="00403CA4" w:rsidP="00403CA4">
      <w:pPr>
        <w:ind w:firstLine="567"/>
        <w:jc w:val="both"/>
        <w:rPr>
          <w:sz w:val="24"/>
        </w:rPr>
      </w:pPr>
      <w:r>
        <w:rPr>
          <w:sz w:val="24"/>
        </w:rPr>
        <w:t>Машины для литья пластмасс под давлением (рис. 21) называют термопласт-автоматами. Конструктивное устройство термопласт-автомата показано на рис. 22, а его принципиальная схема – на рис. 23.</w:t>
      </w:r>
    </w:p>
    <w:p w:rsidR="00403CA4" w:rsidRDefault="00403CA4" w:rsidP="00403CA4">
      <w:pPr>
        <w:spacing w:before="240"/>
        <w:ind w:firstLine="426"/>
        <w:rPr>
          <w:sz w:val="24"/>
        </w:rPr>
      </w:pPr>
      <w:r>
        <w:rPr>
          <w:sz w:val="24"/>
        </w:rPr>
        <w:t xml:space="preserve">Литьевая машина состоит из следующих узлов: инжекционного, прессового, привода и управления (рис. 23). Инжекционный узел включает бункер 9 для подачи пластмассы в машину, нагревательный (инжекционный) цилиндр 8, шнек 7, сопло 6, гидроцилиндр </w:t>
      </w:r>
      <w:r>
        <w:rPr>
          <w:sz w:val="24"/>
        </w:rPr>
        <w:lastRenderedPageBreak/>
        <w:t>впрыска 12 с поршнем 11 для поступательного движения шнека при впрыске, привод 10 вращательного движения шнека при пластификации, гидроцилиндр 13 для перемещения инжекционн</w:t>
      </w:r>
      <w:r>
        <w:rPr>
          <w:sz w:val="24"/>
        </w:rPr>
        <w:t>о</w:t>
      </w:r>
      <w:r>
        <w:rPr>
          <w:sz w:val="24"/>
        </w:rPr>
        <w:t>го узла, станину 14. Основное назначение инжекционного узла: пластикация пластмассы (размягчение и нагревание до требуемой температуры), впрыск (перемещение) подготовленной при пластикации дозы расплава в форму под действием развиваемого в гидроцилиндре впрыска давления, создание давления формования регулированием давления в гидроцили</w:t>
      </w:r>
      <w:r>
        <w:rPr>
          <w:sz w:val="24"/>
        </w:rPr>
        <w:t>н</w:t>
      </w:r>
      <w:r>
        <w:rPr>
          <w:sz w:val="24"/>
        </w:rPr>
        <w:t>дре впрыска.</w:t>
      </w:r>
    </w:p>
    <w:p w:rsidR="00403CA4" w:rsidRDefault="00403CA4" w:rsidP="00403CA4">
      <w:pPr>
        <w:ind w:firstLine="567"/>
        <w:jc w:val="both"/>
        <w:rPr>
          <w:sz w:val="24"/>
        </w:rPr>
      </w:pPr>
    </w:p>
    <w:p w:rsidR="00403CA4" w:rsidRPr="00EC6E80" w:rsidRDefault="00403CA4" w:rsidP="00403CA4">
      <w:pPr>
        <w:ind w:firstLine="567"/>
        <w:jc w:val="both"/>
        <w:rPr>
          <w:sz w:val="24"/>
        </w:rPr>
      </w:pPr>
    </w:p>
    <w:p w:rsidR="00403CA4" w:rsidRPr="00EC6E80" w:rsidRDefault="00403CA4" w:rsidP="00403CA4">
      <w:pPr>
        <w:ind w:firstLine="567"/>
        <w:jc w:val="both"/>
        <w:rPr>
          <w:sz w:val="24"/>
        </w:rPr>
      </w:pPr>
    </w:p>
    <w:p w:rsidR="00403CA4" w:rsidRPr="00EC6E80" w:rsidRDefault="00403CA4" w:rsidP="00403CA4">
      <w:pPr>
        <w:ind w:firstLine="567"/>
        <w:jc w:val="both"/>
        <w:rPr>
          <w:sz w:val="24"/>
        </w:rPr>
      </w:pPr>
    </w:p>
    <w:p w:rsidR="00403CA4" w:rsidRPr="00EC6E80" w:rsidRDefault="00403CA4" w:rsidP="00403CA4">
      <w:pPr>
        <w:ind w:firstLine="567"/>
        <w:jc w:val="both"/>
        <w:rPr>
          <w:sz w:val="24"/>
        </w:rPr>
      </w:pPr>
    </w:p>
    <w:p w:rsidR="00403CA4" w:rsidRPr="00EC6E80" w:rsidRDefault="00403CA4" w:rsidP="00403CA4">
      <w:pPr>
        <w:ind w:firstLine="567"/>
        <w:jc w:val="both"/>
        <w:rPr>
          <w:sz w:val="24"/>
        </w:rPr>
      </w:pPr>
    </w:p>
    <w:p w:rsidR="00403CA4" w:rsidRPr="00EC6E80" w:rsidRDefault="00403CA4" w:rsidP="00403CA4">
      <w:pPr>
        <w:ind w:firstLine="567"/>
        <w:jc w:val="both"/>
        <w:rPr>
          <w:sz w:val="24"/>
        </w:rPr>
      </w:pPr>
    </w:p>
    <w:p w:rsidR="00403CA4" w:rsidRPr="00EC6E80" w:rsidRDefault="00403CA4" w:rsidP="00403CA4">
      <w:pPr>
        <w:ind w:firstLine="567"/>
        <w:jc w:val="both"/>
        <w:rPr>
          <w:sz w:val="24"/>
        </w:rPr>
      </w:pPr>
    </w:p>
    <w:p w:rsidR="00403CA4" w:rsidRPr="00EC6E80" w:rsidRDefault="00403CA4" w:rsidP="00403CA4">
      <w:pPr>
        <w:ind w:firstLine="567"/>
        <w:jc w:val="both"/>
        <w:rPr>
          <w:sz w:val="24"/>
        </w:rPr>
      </w:pPr>
    </w:p>
    <w:p w:rsidR="00403CA4" w:rsidRPr="00EC6E80" w:rsidRDefault="00403CA4" w:rsidP="00403CA4">
      <w:pPr>
        <w:ind w:firstLine="567"/>
        <w:jc w:val="both"/>
        <w:rPr>
          <w:sz w:val="24"/>
        </w:rPr>
      </w:pPr>
    </w:p>
    <w:p w:rsidR="00403CA4" w:rsidRPr="00EC6E80" w:rsidRDefault="00403CA4" w:rsidP="00403CA4">
      <w:pPr>
        <w:ind w:firstLine="567"/>
        <w:jc w:val="both"/>
        <w:rPr>
          <w:sz w:val="24"/>
        </w:rPr>
      </w:pPr>
    </w:p>
    <w:p w:rsidR="00403CA4" w:rsidRPr="00EC6E80" w:rsidRDefault="00403CA4" w:rsidP="00403CA4">
      <w:pPr>
        <w:ind w:firstLine="567"/>
        <w:jc w:val="both"/>
        <w:rPr>
          <w:sz w:val="24"/>
        </w:rPr>
      </w:pPr>
    </w:p>
    <w:p w:rsidR="00403CA4" w:rsidRPr="00EC6E80" w:rsidRDefault="00403CA4" w:rsidP="00403CA4">
      <w:pPr>
        <w:ind w:firstLine="567"/>
        <w:jc w:val="both"/>
        <w:rPr>
          <w:sz w:val="24"/>
        </w:rPr>
      </w:pPr>
    </w:p>
    <w:p w:rsidR="00403CA4" w:rsidRDefault="00403CA4" w:rsidP="00403CA4">
      <w:pPr>
        <w:jc w:val="both"/>
      </w:pPr>
      <w:r>
        <w:rPr>
          <w:noProof/>
        </w:rPr>
        <w:drawing>
          <wp:inline distT="0" distB="0" distL="0" distR="0">
            <wp:extent cx="6896100" cy="3562350"/>
            <wp:effectExtent l="0" t="0" r="0" b="0"/>
            <wp:docPr id="1" name="Picture 1" descr="IMG_3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G_334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896100" cy="3562350"/>
                    </a:xfrm>
                    <a:prstGeom prst="rect">
                      <a:avLst/>
                    </a:prstGeom>
                    <a:noFill/>
                    <a:ln>
                      <a:noFill/>
                    </a:ln>
                  </pic:spPr>
                </pic:pic>
              </a:graphicData>
            </a:graphic>
          </wp:inline>
        </w:drawing>
      </w:r>
    </w:p>
    <w:p w:rsidR="00403CA4" w:rsidRDefault="00403CA4" w:rsidP="00403CA4">
      <w:pPr>
        <w:pStyle w:val="Caption"/>
        <w:spacing w:line="240" w:lineRule="auto"/>
        <w:jc w:val="center"/>
      </w:pPr>
      <w:r>
        <w:t>Рис. 21. Внешний вид терм</w:t>
      </w:r>
      <w:r>
        <w:t>о</w:t>
      </w:r>
      <w:r>
        <w:t>пласт-автомата</w:t>
      </w:r>
    </w:p>
    <w:p w:rsidR="00403CA4" w:rsidRDefault="00403CA4" w:rsidP="00403CA4">
      <w:pPr>
        <w:spacing w:before="240"/>
        <w:ind w:firstLine="426"/>
        <w:rPr>
          <w:sz w:val="24"/>
          <w:lang w:val="en-US"/>
        </w:rPr>
      </w:pPr>
    </w:p>
    <w:p w:rsidR="00403CA4" w:rsidRPr="00A96759" w:rsidRDefault="00403CA4" w:rsidP="00403CA4">
      <w:pPr>
        <w:spacing w:before="240"/>
        <w:jc w:val="center"/>
      </w:pPr>
      <w:r>
        <w:rPr>
          <w:noProof/>
          <w:sz w:val="24"/>
        </w:rPr>
        <w:lastRenderedPageBreak/>
        <w:drawing>
          <wp:inline distT="0" distB="0" distL="0" distR="0">
            <wp:extent cx="5715000" cy="3657600"/>
            <wp:effectExtent l="0" t="0" r="0" b="0"/>
            <wp:docPr id="35" name="Picture 35" descr="IMG_3355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IMG_3355 copy"/>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715000" cy="3657600"/>
                    </a:xfrm>
                    <a:prstGeom prst="rect">
                      <a:avLst/>
                    </a:prstGeom>
                    <a:noFill/>
                    <a:ln>
                      <a:noFill/>
                    </a:ln>
                  </pic:spPr>
                </pic:pic>
              </a:graphicData>
            </a:graphic>
          </wp:inline>
        </w:drawing>
      </w:r>
    </w:p>
    <w:p w:rsidR="00403CA4" w:rsidRDefault="00403CA4" w:rsidP="00403CA4">
      <w:pPr>
        <w:jc w:val="both"/>
        <w:rPr>
          <w:sz w:val="24"/>
        </w:rPr>
      </w:pPr>
      <w:r>
        <w:rPr>
          <w:noProof/>
          <w:sz w:val="24"/>
        </w:rPr>
        <w:lastRenderedPageBreak/>
        <w:drawing>
          <wp:anchor distT="0" distB="0" distL="114300" distR="114300" simplePos="0" relativeHeight="251679744" behindDoc="0" locked="0" layoutInCell="1" allowOverlap="1">
            <wp:simplePos x="0" y="0"/>
            <wp:positionH relativeFrom="column">
              <wp:posOffset>17145</wp:posOffset>
            </wp:positionH>
            <wp:positionV relativeFrom="paragraph">
              <wp:posOffset>-80645</wp:posOffset>
            </wp:positionV>
            <wp:extent cx="6148705" cy="4416425"/>
            <wp:effectExtent l="0" t="0" r="0" b="3175"/>
            <wp:wrapTopAndBottom/>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148705" cy="4416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3CA4" w:rsidRDefault="00403CA4" w:rsidP="00403CA4">
      <w:pPr>
        <w:pStyle w:val="Caption"/>
        <w:jc w:val="center"/>
        <w:rPr>
          <w:b/>
          <w:bCs/>
        </w:rPr>
      </w:pPr>
      <w:r>
        <w:rPr>
          <w:b/>
          <w:bCs/>
        </w:rPr>
        <w:t>Рис. 22. Литьевая машина для изготовления деталей из термопластов:</w:t>
      </w:r>
    </w:p>
    <w:p w:rsidR="00403CA4" w:rsidRDefault="00403CA4" w:rsidP="00403CA4">
      <w:pPr>
        <w:pStyle w:val="Caption"/>
        <w:jc w:val="center"/>
        <w:rPr>
          <w:b/>
          <w:bCs/>
        </w:rPr>
      </w:pPr>
      <w:r>
        <w:rPr>
          <w:b/>
          <w:bCs/>
        </w:rPr>
        <w:t xml:space="preserve">а </w:t>
      </w:r>
      <w:r>
        <w:rPr>
          <w:b/>
          <w:bCs/>
        </w:rPr>
        <w:sym w:font="Symbol" w:char="F02D"/>
      </w:r>
      <w:r>
        <w:rPr>
          <w:b/>
          <w:bCs/>
        </w:rPr>
        <w:t xml:space="preserve"> литьевая машина; б </w:t>
      </w:r>
      <w:r>
        <w:rPr>
          <w:b/>
          <w:bCs/>
        </w:rPr>
        <w:sym w:font="Symbol" w:char="F02D"/>
      </w:r>
      <w:r>
        <w:rPr>
          <w:b/>
          <w:bCs/>
        </w:rPr>
        <w:t xml:space="preserve"> шнек</w:t>
      </w:r>
    </w:p>
    <w:p w:rsidR="00403CA4" w:rsidRDefault="00403CA4" w:rsidP="00403CA4">
      <w:pPr>
        <w:pStyle w:val="BodyText"/>
      </w:pPr>
      <w:r>
        <w:t xml:space="preserve">1 </w:t>
      </w:r>
      <w:r>
        <w:sym w:font="Symbol" w:char="F02D"/>
      </w:r>
      <w:r>
        <w:t xml:space="preserve"> бункер; 2 </w:t>
      </w:r>
      <w:r>
        <w:sym w:font="Symbol" w:char="F02D"/>
      </w:r>
      <w:r>
        <w:t xml:space="preserve"> пластикационный цилиндр; 3 </w:t>
      </w:r>
      <w:r>
        <w:sym w:font="Symbol" w:char="F02D"/>
      </w:r>
      <w:r>
        <w:t xml:space="preserve"> сопло; 4 </w:t>
      </w:r>
      <w:r>
        <w:sym w:font="Symbol" w:char="F02D"/>
      </w:r>
      <w:r>
        <w:t xml:space="preserve"> шнек; 5 </w:t>
      </w:r>
      <w:r>
        <w:sym w:font="Symbol" w:char="F02D"/>
      </w:r>
      <w:r>
        <w:t xml:space="preserve"> канал; 6 </w:t>
      </w:r>
      <w:r>
        <w:sym w:font="Symbol" w:char="F02D"/>
      </w:r>
      <w:r>
        <w:t xml:space="preserve"> радиаль</w:t>
      </w:r>
      <w:r>
        <w:softHyphen/>
        <w:t xml:space="preserve">ные отверстия; 7 </w:t>
      </w:r>
      <w:r>
        <w:sym w:font="Symbol" w:char="F02D"/>
      </w:r>
      <w:r>
        <w:t xml:space="preserve"> рама; 8 </w:t>
      </w:r>
      <w:r>
        <w:sym w:font="Symbol" w:char="F02D"/>
      </w:r>
      <w:r>
        <w:t xml:space="preserve"> гидроцилиндр, обеспечивающий поступательное перемеще</w:t>
      </w:r>
      <w:r>
        <w:softHyphen/>
        <w:t xml:space="preserve">ние шнека; 9 </w:t>
      </w:r>
      <w:r>
        <w:sym w:font="Symbol" w:char="F02D"/>
      </w:r>
      <w:r>
        <w:t xml:space="preserve"> поршень; 10 </w:t>
      </w:r>
      <w:r>
        <w:sym w:font="Symbol" w:char="F02D"/>
      </w:r>
      <w:r>
        <w:t xml:space="preserve"> шток; 11 </w:t>
      </w:r>
      <w:r>
        <w:sym w:font="Symbol" w:char="F02D"/>
      </w:r>
      <w:r>
        <w:t xml:space="preserve"> канал; 12 </w:t>
      </w:r>
      <w:r>
        <w:sym w:font="Symbol" w:char="F02D"/>
      </w:r>
      <w:r>
        <w:t xml:space="preserve"> обойма штока; 13 </w:t>
      </w:r>
      <w:r>
        <w:sym w:font="Symbol" w:char="F02D"/>
      </w:r>
      <w:r>
        <w:t xml:space="preserve"> поршень; 14 </w:t>
      </w:r>
      <w:r>
        <w:sym w:font="Symbol" w:char="F02D"/>
      </w:r>
      <w:r>
        <w:t xml:space="preserve"> гидроцилиндр; 15 </w:t>
      </w:r>
      <w:r>
        <w:sym w:font="Symbol" w:char="F02D"/>
      </w:r>
      <w:r>
        <w:t xml:space="preserve"> плита; 16 </w:t>
      </w:r>
      <w:r>
        <w:sym w:font="Symbol" w:char="F02D"/>
      </w:r>
      <w:r>
        <w:t xml:space="preserve"> шток; 17 </w:t>
      </w:r>
      <w:r>
        <w:sym w:font="Symbol" w:char="F02D"/>
      </w:r>
      <w:r>
        <w:t xml:space="preserve"> гидроцилиндр, обеспечивающий перемеще</w:t>
      </w:r>
      <w:r>
        <w:softHyphen/>
        <w:t>ние узла и</w:t>
      </w:r>
      <w:r>
        <w:t>н</w:t>
      </w:r>
      <w:r>
        <w:t xml:space="preserve">жекции; 18,21 </w:t>
      </w:r>
      <w:r>
        <w:sym w:font="Symbol" w:char="F02D"/>
      </w:r>
      <w:r>
        <w:t xml:space="preserve"> подвижные и неподвижные плиты; 19,20 </w:t>
      </w:r>
      <w:r>
        <w:sym w:font="Symbol" w:char="F02D"/>
      </w:r>
      <w:r>
        <w:t xml:space="preserve"> полуформы; 22 </w:t>
      </w:r>
      <w:r>
        <w:sym w:font="Symbol" w:char="F02D"/>
      </w:r>
      <w:r>
        <w:t xml:space="preserve"> шток;23 </w:t>
      </w:r>
      <w:r>
        <w:sym w:font="Symbol" w:char="F02D"/>
      </w:r>
      <w:r>
        <w:t xml:space="preserve"> ги</w:t>
      </w:r>
      <w:r>
        <w:t>д</w:t>
      </w:r>
      <w:r>
        <w:t xml:space="preserve">роцилиндр, обеспечивающий смыкание плит; 24 </w:t>
      </w:r>
      <w:r>
        <w:sym w:font="Symbol" w:char="F02D"/>
      </w:r>
      <w:r>
        <w:t xml:space="preserve"> станина</w:t>
      </w:r>
    </w:p>
    <w:p w:rsidR="00403CA4" w:rsidRDefault="00403CA4" w:rsidP="00403CA4">
      <w:pPr>
        <w:ind w:firstLine="567"/>
        <w:jc w:val="both"/>
        <w:rPr>
          <w:sz w:val="24"/>
        </w:rPr>
      </w:pPr>
    </w:p>
    <w:p w:rsidR="00403CA4" w:rsidRDefault="00403CA4" w:rsidP="00403CA4">
      <w:pPr>
        <w:ind w:firstLine="567"/>
        <w:jc w:val="both"/>
        <w:rPr>
          <w:sz w:val="24"/>
        </w:rPr>
      </w:pPr>
      <w:r>
        <w:rPr>
          <w:sz w:val="24"/>
        </w:rPr>
        <w:t xml:space="preserve">Инжекционный узел имеет следующие параметры: пластикационная производительность </w:t>
      </w:r>
      <w:r>
        <w:rPr>
          <w:i/>
          <w:sz w:val="24"/>
          <w:lang w:val="en-US"/>
        </w:rPr>
        <w:t>q</w:t>
      </w:r>
      <w:r>
        <w:rPr>
          <w:i/>
          <w:sz w:val="24"/>
        </w:rPr>
        <w:t>,</w:t>
      </w:r>
      <w:r>
        <w:rPr>
          <w:sz w:val="24"/>
        </w:rPr>
        <w:t xml:space="preserve"> диапозон температур пластикационного цилиндра </w:t>
      </w:r>
      <w:r>
        <w:rPr>
          <w:position w:val="-14"/>
          <w:sz w:val="24"/>
        </w:rPr>
        <w:object w:dxaOrig="1620" w:dyaOrig="380">
          <v:shape id="_x0000_i1058" type="#_x0000_t75" style="width:81pt;height:18.75pt" o:ole="" fillcolor="window">
            <v:imagedata r:id="rId108" o:title=""/>
          </v:shape>
          <o:OLEObject Type="Embed" ProgID="Equation.3" ShapeID="_x0000_i1058" DrawAspect="Content" ObjectID="_1508237326" r:id="rId109"/>
        </w:object>
      </w:r>
      <w:r>
        <w:rPr>
          <w:sz w:val="24"/>
        </w:rPr>
        <w:t xml:space="preserve">, частота вращения шнека </w:t>
      </w:r>
      <w:r>
        <w:rPr>
          <w:i/>
          <w:sz w:val="24"/>
          <w:lang w:val="en-US"/>
        </w:rPr>
        <w:t>n</w:t>
      </w:r>
      <w:r>
        <w:rPr>
          <w:i/>
          <w:sz w:val="24"/>
        </w:rPr>
        <w:t>,</w:t>
      </w:r>
      <w:r>
        <w:rPr>
          <w:sz w:val="24"/>
        </w:rPr>
        <w:t xml:space="preserve"> объемная скорость впрыска </w:t>
      </w:r>
      <w:r>
        <w:rPr>
          <w:i/>
          <w:sz w:val="24"/>
          <w:lang w:val="en-US"/>
        </w:rPr>
        <w:t>Q</w:t>
      </w:r>
      <w:r>
        <w:rPr>
          <w:sz w:val="16"/>
        </w:rPr>
        <w:t>впр</w:t>
      </w:r>
      <w:r>
        <w:rPr>
          <w:sz w:val="24"/>
        </w:rPr>
        <w:t xml:space="preserve"> (время впрыска </w:t>
      </w:r>
      <w:r>
        <w:rPr>
          <w:i/>
          <w:sz w:val="24"/>
          <w:lang w:val="en-US"/>
        </w:rPr>
        <w:t>t</w:t>
      </w:r>
      <w:r>
        <w:rPr>
          <w:sz w:val="16"/>
        </w:rPr>
        <w:t>впр</w:t>
      </w:r>
      <w:r>
        <w:rPr>
          <w:sz w:val="24"/>
        </w:rPr>
        <w:t xml:space="preserve">), диаметр шнека </w:t>
      </w:r>
      <w:r>
        <w:rPr>
          <w:i/>
          <w:sz w:val="24"/>
          <w:lang w:val="en-US"/>
        </w:rPr>
        <w:t>D</w:t>
      </w:r>
      <w:r>
        <w:rPr>
          <w:sz w:val="24"/>
        </w:rPr>
        <w:t xml:space="preserve">, ход шнека </w:t>
      </w:r>
      <w:r>
        <w:rPr>
          <w:i/>
          <w:sz w:val="24"/>
          <w:lang w:val="en-US"/>
        </w:rPr>
        <w:t>H</w:t>
      </w:r>
      <w:r>
        <w:rPr>
          <w:sz w:val="16"/>
        </w:rPr>
        <w:t>ш</w:t>
      </w:r>
      <w:r>
        <w:rPr>
          <w:sz w:val="24"/>
        </w:rPr>
        <w:t xml:space="preserve">, противодавление пластикации </w:t>
      </w:r>
      <w:r>
        <w:rPr>
          <w:i/>
          <w:sz w:val="24"/>
          <w:lang w:val="en-US"/>
        </w:rPr>
        <w:t>P</w:t>
      </w:r>
      <w:r>
        <w:rPr>
          <w:sz w:val="16"/>
        </w:rPr>
        <w:t>пл</w:t>
      </w:r>
      <w:r>
        <w:rPr>
          <w:sz w:val="24"/>
        </w:rPr>
        <w:t xml:space="preserve">, давление литья </w:t>
      </w:r>
      <w:r>
        <w:rPr>
          <w:i/>
          <w:sz w:val="24"/>
          <w:lang w:val="en-US"/>
        </w:rPr>
        <w:t>P</w:t>
      </w:r>
      <w:r>
        <w:rPr>
          <w:sz w:val="16"/>
        </w:rPr>
        <w:t>л</w:t>
      </w:r>
      <w:r>
        <w:rPr>
          <w:sz w:val="24"/>
        </w:rPr>
        <w:t>.</w:t>
      </w:r>
    </w:p>
    <w:p w:rsidR="00403CA4" w:rsidRDefault="00403CA4" w:rsidP="00403CA4">
      <w:pPr>
        <w:ind w:firstLine="567"/>
        <w:jc w:val="both"/>
        <w:rPr>
          <w:sz w:val="24"/>
        </w:rPr>
      </w:pPr>
      <w:r>
        <w:rPr>
          <w:sz w:val="24"/>
        </w:rPr>
        <w:t>Прессовый узел включает переднюю плиту  с полуформой , подвижную плиту  с полуформой , колонны , по которым перемещается подвижная плита, заднюю неподвижную пл</w:t>
      </w:r>
      <w:r>
        <w:rPr>
          <w:sz w:val="24"/>
        </w:rPr>
        <w:t>и</w:t>
      </w:r>
      <w:r>
        <w:rPr>
          <w:sz w:val="24"/>
        </w:rPr>
        <w:t>ту  с гидроцилиндром  смыкания с гидропоршнем , станину .</w:t>
      </w:r>
    </w:p>
    <w:p w:rsidR="00403CA4" w:rsidRDefault="00403CA4" w:rsidP="00403CA4">
      <w:pPr>
        <w:ind w:firstLine="567"/>
        <w:jc w:val="both"/>
        <w:rPr>
          <w:sz w:val="24"/>
        </w:rPr>
      </w:pPr>
      <w:r>
        <w:rPr>
          <w:sz w:val="24"/>
        </w:rPr>
        <w:t>Основное назначение прессового узла: обеспечение возможности изготовления изделий разных размеров в пределах определенного ассортимента, перемещение подвижной плиты вперед для смыкания полуформ, создание усилия запирания формы для предотвращения ее раскрытия под действием давления, возникающего в форме при формовании пластмассы, перемещение подвижной плиты назад для раскрытия полуформы.</w:t>
      </w:r>
    </w:p>
    <w:p w:rsidR="00403CA4" w:rsidRDefault="00403CA4" w:rsidP="00403CA4">
      <w:pPr>
        <w:ind w:firstLine="567"/>
        <w:jc w:val="both"/>
        <w:rPr>
          <w:sz w:val="24"/>
        </w:rPr>
      </w:pPr>
      <w:r>
        <w:rPr>
          <w:sz w:val="24"/>
        </w:rPr>
        <w:t xml:space="preserve">Прессовый узел имеет следующие параметры: площадь литья </w:t>
      </w:r>
      <w:r>
        <w:rPr>
          <w:i/>
          <w:sz w:val="24"/>
          <w:lang w:val="en-US"/>
        </w:rPr>
        <w:t>S</w:t>
      </w:r>
      <w:r>
        <w:rPr>
          <w:sz w:val="24"/>
        </w:rPr>
        <w:t xml:space="preserve">, ход подвижной плиты </w:t>
      </w:r>
      <w:r>
        <w:rPr>
          <w:i/>
          <w:sz w:val="24"/>
          <w:lang w:val="en-US"/>
        </w:rPr>
        <w:t>H</w:t>
      </w:r>
      <w:r>
        <w:rPr>
          <w:sz w:val="16"/>
        </w:rPr>
        <w:t>х</w:t>
      </w:r>
      <w:r>
        <w:rPr>
          <w:sz w:val="24"/>
        </w:rPr>
        <w:t xml:space="preserve">, высота формы </w:t>
      </w:r>
      <w:r>
        <w:rPr>
          <w:i/>
          <w:sz w:val="24"/>
          <w:lang w:val="en-US"/>
        </w:rPr>
        <w:t>H</w:t>
      </w:r>
      <w:r>
        <w:rPr>
          <w:sz w:val="16"/>
        </w:rPr>
        <w:t>ф</w:t>
      </w:r>
      <w:r>
        <w:rPr>
          <w:sz w:val="24"/>
        </w:rPr>
        <w:t xml:space="preserve">, расстояние между колоннами на свету, максимальное расстояние между плитами </w:t>
      </w:r>
      <w:r>
        <w:rPr>
          <w:i/>
          <w:sz w:val="24"/>
          <w:lang w:val="en-US"/>
        </w:rPr>
        <w:t>H</w:t>
      </w:r>
      <w:r>
        <w:rPr>
          <w:sz w:val="16"/>
        </w:rPr>
        <w:t>пл</w:t>
      </w:r>
      <w:r>
        <w:rPr>
          <w:sz w:val="24"/>
        </w:rPr>
        <w:t xml:space="preserve">, регулирование расстояния между плитами </w:t>
      </w:r>
      <w:r>
        <w:rPr>
          <w:i/>
          <w:sz w:val="24"/>
          <w:lang w:val="en-US"/>
        </w:rPr>
        <w:t>h</w:t>
      </w:r>
      <w:r>
        <w:rPr>
          <w:lang w:val="en-US"/>
        </w:rPr>
        <w:t>p</w:t>
      </w:r>
      <w:r>
        <w:rPr>
          <w:sz w:val="24"/>
        </w:rPr>
        <w:t xml:space="preserve">, усилие запирание формы </w:t>
      </w:r>
      <w:r>
        <w:rPr>
          <w:i/>
          <w:sz w:val="24"/>
          <w:lang w:val="en-US"/>
        </w:rPr>
        <w:t>F</w:t>
      </w:r>
      <w:r>
        <w:rPr>
          <w:sz w:val="24"/>
        </w:rPr>
        <w:t xml:space="preserve">, усилие раскрытия формы </w:t>
      </w:r>
      <w:r>
        <w:rPr>
          <w:i/>
          <w:sz w:val="24"/>
          <w:lang w:val="en-US"/>
        </w:rPr>
        <w:t>F</w:t>
      </w:r>
      <w:r>
        <w:rPr>
          <w:sz w:val="16"/>
          <w:lang w:val="en-US"/>
        </w:rPr>
        <w:t>p</w:t>
      </w:r>
      <w:r>
        <w:rPr>
          <w:sz w:val="24"/>
        </w:rPr>
        <w:t xml:space="preserve">, быстроходность </w:t>
      </w:r>
      <w:r>
        <w:rPr>
          <w:i/>
          <w:sz w:val="24"/>
        </w:rPr>
        <w:t>Б</w:t>
      </w:r>
      <w:r>
        <w:rPr>
          <w:sz w:val="24"/>
        </w:rPr>
        <w:t xml:space="preserve">, жесткость </w:t>
      </w:r>
      <w:r>
        <w:rPr>
          <w:i/>
          <w:sz w:val="24"/>
        </w:rPr>
        <w:t>С</w:t>
      </w:r>
      <w:r>
        <w:rPr>
          <w:sz w:val="24"/>
        </w:rPr>
        <w:t>.</w:t>
      </w:r>
    </w:p>
    <w:p w:rsidR="00403CA4" w:rsidRDefault="00403CA4" w:rsidP="00403CA4">
      <w:pPr>
        <w:ind w:firstLine="567"/>
        <w:jc w:val="both"/>
        <w:rPr>
          <w:sz w:val="24"/>
        </w:rPr>
      </w:pPr>
      <w:r>
        <w:rPr>
          <w:sz w:val="24"/>
        </w:rPr>
        <w:lastRenderedPageBreak/>
        <w:t>Назначение привода – механизация основных технологических и вспомогательных операций, обеспечение требуемых параметров и режимов литья. Назначение управления – обеспечение выполнения технологического процесса в требуемой последовательности при заданных технологических условиях и различных режимах литья, стабилизация и оптимизация параметров процесса.</w:t>
      </w:r>
    </w:p>
    <w:p w:rsidR="00403CA4" w:rsidRDefault="00403CA4" w:rsidP="00403CA4">
      <w:pPr>
        <w:ind w:firstLine="567"/>
        <w:jc w:val="both"/>
        <w:rPr>
          <w:sz w:val="24"/>
        </w:rPr>
      </w:pPr>
      <w:r>
        <w:rPr>
          <w:sz w:val="24"/>
        </w:rPr>
        <w:t>Литьевая машина работает следующим образом. Гранулированная пластмасса из бункера поступает в загрузочную часть нагревательного цилиндра, захватывается вращающимся шнеком и транспортируется по цилиндру в его переднюю часть. При продвижении пластмасса пластицируется (размягчается) за счет тепла от внешних нагревателей и тепла, выделяющегося при ее деформировании в витках шнека. Накапливаемый в передней части цилиндра расплав отодвигает шнек назад – возникает противодавление при пластикации. Под действием давления, развиваемого в гидроцилиндре смыкания, подвижная плита прессового узла перемещается вперед, и полуформы смыкаются.</w:t>
      </w:r>
    </w:p>
    <w:p w:rsidR="00403CA4" w:rsidRDefault="00403CA4" w:rsidP="00403CA4">
      <w:pPr>
        <w:ind w:firstLine="426"/>
        <w:jc w:val="both"/>
        <w:rPr>
          <w:sz w:val="24"/>
        </w:rPr>
      </w:pPr>
      <w:r>
        <w:rPr>
          <w:sz w:val="24"/>
        </w:rPr>
        <w:t>После закрытия формы с заданным усилием запирания инжекционный цилиндр под действием усилия, развиваемого гидроцилиндром , перемещается вперед, и сопло прижимается к форме. Далее под действием усилия, развиваемого гидроцилиндром впрыска, шнек дв</w:t>
      </w:r>
      <w:r>
        <w:rPr>
          <w:sz w:val="24"/>
        </w:rPr>
        <w:t>и</w:t>
      </w:r>
      <w:r>
        <w:rPr>
          <w:sz w:val="24"/>
        </w:rPr>
        <w:t xml:space="preserve">жется вперед, и подготовленная при пластикации доза расплава подается в форму. </w:t>
      </w:r>
    </w:p>
    <w:p w:rsidR="00403CA4" w:rsidRDefault="00403CA4" w:rsidP="00403CA4">
      <w:pPr>
        <w:ind w:firstLine="426"/>
        <w:jc w:val="both"/>
        <w:rPr>
          <w:sz w:val="24"/>
        </w:rPr>
      </w:pPr>
      <w:r>
        <w:rPr>
          <w:sz w:val="24"/>
        </w:rPr>
        <w:t>Пластмасса в форме в течение определенного промежутка времени выдерживается под внешним давлением. При выдержке под внешним давлением из инжекционного цилиндра в форму поступают новые порции расплава для компенсации усадки пластмассы в результате охлаждения. По окончании выдержки под давлением сопло отводится от формы. Вращение шнека может начаться сразу по окончании выдержки под давлением или по истечении некоторого времени в зависимости от режима литья. По окончании охлаждения пластмассы в форме подвижная плита под действием давления, развиваемого в штоковой полости гидроцилиндра 1 (см. рис. 23), отходит назад и форма раскрывается. Отлитая деталь извлекается из формы.</w:t>
      </w:r>
    </w:p>
    <w:p w:rsidR="00403CA4" w:rsidRDefault="00403CA4" w:rsidP="00403CA4">
      <w:pPr>
        <w:ind w:firstLine="426"/>
      </w:pPr>
      <w:r>
        <w:rPr>
          <w:sz w:val="24"/>
        </w:rPr>
        <w:t xml:space="preserve">Схематичное изображение термопласт-автомата приведено на рис. 24. </w:t>
      </w:r>
      <w:r>
        <w:rPr>
          <w:noProof/>
        </w:rPr>
        <w:drawing>
          <wp:inline distT="0" distB="0" distL="0" distR="0">
            <wp:extent cx="6486525" cy="3657600"/>
            <wp:effectExtent l="0" t="0" r="9525" b="0"/>
            <wp:docPr id="34" name="Picture 34" descr="Untitled-8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Untitled-8 copy"/>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486525" cy="3657600"/>
                    </a:xfrm>
                    <a:prstGeom prst="rect">
                      <a:avLst/>
                    </a:prstGeom>
                    <a:noFill/>
                    <a:ln>
                      <a:noFill/>
                    </a:ln>
                  </pic:spPr>
                </pic:pic>
              </a:graphicData>
            </a:graphic>
          </wp:inline>
        </w:drawing>
      </w:r>
    </w:p>
    <w:p w:rsidR="00403CA4" w:rsidRDefault="00403CA4" w:rsidP="00403CA4">
      <w:pPr>
        <w:ind w:firstLine="426"/>
        <w:jc w:val="both"/>
        <w:rPr>
          <w:sz w:val="24"/>
        </w:rPr>
      </w:pPr>
      <w:r>
        <w:rPr>
          <w:sz w:val="24"/>
        </w:rPr>
        <w:t>Принцип конструирования пресс-форм для литья пластмасс под давлением в общем не отличается от конструирования пресс-форм для литья металлов под давлением. Однако существуют некоторые отличия. Следует обратить внимание на конструкцию литниковой с</w:t>
      </w:r>
      <w:r>
        <w:rPr>
          <w:sz w:val="24"/>
        </w:rPr>
        <w:t>и</w:t>
      </w:r>
      <w:r>
        <w:rPr>
          <w:sz w:val="24"/>
        </w:rPr>
        <w:t>стемы, характерную для отливок из пластмасс, и расположение полости пресс-формы для нескольких отливок. Для изготовления пластмассовой детали, изображенной на рис. 25, применяется пресс-форма, конструкция которой показана на рис. 26.</w:t>
      </w:r>
    </w:p>
    <w:p w:rsidR="00403CA4" w:rsidRDefault="00403CA4" w:rsidP="00403CA4">
      <w:pPr>
        <w:jc w:val="both"/>
      </w:pPr>
      <w:r>
        <w:rPr>
          <w:sz w:val="24"/>
        </w:rPr>
        <w:br w:type="page"/>
      </w:r>
      <w:r>
        <w:object w:dxaOrig="1569" w:dyaOrig="4320">
          <v:shape id="_x0000_i1059" type="#_x0000_t75" style="width:519pt;height:714pt" o:ole="" fillcolor="window">
            <v:imagedata r:id="rId111" o:title=""/>
          </v:shape>
          <o:OLEObject Type="Embed" ProgID="PBrush" ShapeID="_x0000_i1059" DrawAspect="Content" ObjectID="_1508237327" r:id="rId112"/>
        </w:object>
      </w:r>
    </w:p>
    <w:p w:rsidR="00403CA4" w:rsidRDefault="00403CA4" w:rsidP="00403CA4">
      <w:pPr>
        <w:ind w:firstLine="1843"/>
        <w:jc w:val="both"/>
        <w:rPr>
          <w:i/>
          <w:sz w:val="24"/>
        </w:rPr>
      </w:pPr>
      <w:r>
        <w:rPr>
          <w:i/>
          <w:sz w:val="24"/>
        </w:rPr>
        <w:t>Рис. 25 Пример оформления чертежа пластмассовой детали - отливки</w:t>
      </w:r>
    </w:p>
    <w:p w:rsidR="00403CA4" w:rsidRPr="0041459D" w:rsidRDefault="00403CA4" w:rsidP="00403CA4">
      <w:pPr>
        <w:jc w:val="both"/>
      </w:pPr>
      <w:r>
        <w:rPr>
          <w:sz w:val="24"/>
        </w:rPr>
        <w:br w:type="page"/>
      </w:r>
      <w:r>
        <w:object w:dxaOrig="1641" w:dyaOrig="4320">
          <v:shape id="_x0000_i1060" type="#_x0000_t75" style="width:511.5pt;height:729pt" o:ole="" fillcolor="window">
            <v:imagedata r:id="rId113" o:title=""/>
          </v:shape>
          <o:OLEObject Type="Embed" ProgID="PBrush" ShapeID="_x0000_i1060" DrawAspect="Content" ObjectID="_1508237328" r:id="rId114"/>
        </w:object>
      </w:r>
      <w:r>
        <w:t xml:space="preserve">                          </w:t>
      </w:r>
      <w:r>
        <w:rPr>
          <w:i/>
          <w:sz w:val="24"/>
          <w:szCs w:val="24"/>
        </w:rPr>
        <w:t>Рис. 26</w:t>
      </w:r>
      <w:r w:rsidRPr="0041459D">
        <w:rPr>
          <w:i/>
          <w:sz w:val="24"/>
          <w:szCs w:val="24"/>
        </w:rPr>
        <w:t xml:space="preserve"> Пресс-форма для пластмассовых деталей</w:t>
      </w:r>
    </w:p>
    <w:p w:rsidR="00403CA4" w:rsidRDefault="00403CA4" w:rsidP="00403CA4">
      <w:pPr>
        <w:ind w:firstLine="567"/>
        <w:jc w:val="both"/>
        <w:rPr>
          <w:sz w:val="24"/>
        </w:rPr>
      </w:pPr>
      <w:bookmarkStart w:id="0" w:name="_GoBack"/>
      <w:r>
        <w:rPr>
          <w:noProof/>
        </w:rPr>
        <w:lastRenderedPageBreak/>
        <w:drawing>
          <wp:anchor distT="0" distB="0" distL="114300" distR="114300" simplePos="0" relativeHeight="251686912" behindDoc="0" locked="0" layoutInCell="1" allowOverlap="1">
            <wp:simplePos x="0" y="0"/>
            <wp:positionH relativeFrom="column">
              <wp:posOffset>-100965</wp:posOffset>
            </wp:positionH>
            <wp:positionV relativeFrom="paragraph">
              <wp:posOffset>2540</wp:posOffset>
            </wp:positionV>
            <wp:extent cx="6574790" cy="9243695"/>
            <wp:effectExtent l="0" t="0" r="0" b="0"/>
            <wp:wrapSquare wrapText="bothSides"/>
            <wp:docPr id="47" name="Picture 47"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Безымянный"/>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6574790" cy="924369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Pr>
          <w:sz w:val="24"/>
        </w:rPr>
        <w:br w:type="page"/>
      </w:r>
    </w:p>
    <w:p w:rsidR="00403CA4" w:rsidRDefault="00403CA4" w:rsidP="00403CA4">
      <w:pPr>
        <w:ind w:firstLine="567"/>
        <w:jc w:val="both"/>
        <w:rPr>
          <w:sz w:val="24"/>
        </w:rPr>
      </w:pPr>
    </w:p>
    <w:p w:rsidR="00403CA4" w:rsidRDefault="00403CA4" w:rsidP="00403CA4">
      <w:pPr>
        <w:ind w:firstLine="567"/>
        <w:jc w:val="both"/>
        <w:rPr>
          <w:sz w:val="24"/>
        </w:rPr>
      </w:pPr>
    </w:p>
    <w:p w:rsidR="00403CA4" w:rsidRDefault="00403CA4" w:rsidP="00403CA4">
      <w:pPr>
        <w:ind w:right="283" w:firstLine="360"/>
        <w:jc w:val="center"/>
        <w:rPr>
          <w:b/>
          <w:bCs/>
          <w:sz w:val="32"/>
          <w:u w:val="single"/>
        </w:rPr>
      </w:pPr>
      <w:r>
        <w:rPr>
          <w:b/>
          <w:bCs/>
          <w:sz w:val="32"/>
          <w:u w:val="single"/>
        </w:rPr>
        <w:t>Качественный анализ технологичности деталей, получаемых литьём</w:t>
      </w:r>
    </w:p>
    <w:p w:rsidR="00403CA4" w:rsidRDefault="00403CA4" w:rsidP="00403CA4">
      <w:pPr>
        <w:ind w:right="283" w:firstLine="360"/>
        <w:rPr>
          <w:b/>
          <w:bCs/>
          <w:sz w:val="32"/>
        </w:rPr>
      </w:pPr>
    </w:p>
    <w:p w:rsidR="00403CA4" w:rsidRDefault="00403CA4" w:rsidP="00403CA4">
      <w:pPr>
        <w:ind w:right="283"/>
        <w:rPr>
          <w:sz w:val="24"/>
        </w:rPr>
      </w:pPr>
      <w:r>
        <w:rPr>
          <w:sz w:val="24"/>
        </w:rPr>
        <w:t xml:space="preserve">     Конструируя литую деталь, необходимо придерживаться ряда принципов,основанных на технологических особенностях процесса литья. Этими принципами являются следующие.</w:t>
      </w:r>
    </w:p>
    <w:p w:rsidR="00403CA4" w:rsidRDefault="00403CA4" w:rsidP="00403CA4">
      <w:pPr>
        <w:ind w:right="283" w:firstLine="360"/>
        <w:rPr>
          <w:sz w:val="24"/>
        </w:rPr>
      </w:pPr>
      <w:r>
        <w:rPr>
          <w:b/>
          <w:bCs/>
          <w:sz w:val="24"/>
        </w:rPr>
        <w:t xml:space="preserve">1. </w:t>
      </w:r>
      <w:r>
        <w:rPr>
          <w:b/>
          <w:bCs/>
          <w:sz w:val="24"/>
          <w:u w:val="single"/>
        </w:rPr>
        <w:t>Равностенность.</w:t>
      </w:r>
      <w:r>
        <w:rPr>
          <w:sz w:val="24"/>
          <w:u w:val="single"/>
        </w:rPr>
        <w:t xml:space="preserve"> </w:t>
      </w:r>
      <w:r>
        <w:rPr>
          <w:sz w:val="24"/>
        </w:rPr>
        <w:t xml:space="preserve"> Равностенность обеспечивает равномерность усадки и отсутствие усадочных раковин. Для сохранения необходимой прочности отливка усиливается ребрами жесткости.</w:t>
      </w:r>
    </w:p>
    <w:p w:rsidR="00403CA4" w:rsidRDefault="00403CA4" w:rsidP="00403CA4">
      <w:pPr>
        <w:ind w:right="283" w:firstLine="360"/>
        <w:jc w:val="center"/>
      </w:pPr>
      <w:r>
        <w:object w:dxaOrig="12793" w:dyaOrig="6397">
          <v:shape id="_x0000_i1061" type="#_x0000_t75" style="width:370.5pt;height:191.25pt" o:ole="">
            <v:imagedata r:id="rId116" o:title=""/>
          </v:shape>
          <o:OLEObject Type="Embed" ProgID="PBrush" ShapeID="_x0000_i1061" DrawAspect="Content" ObjectID="_1508237329" r:id="rId117"/>
        </w:object>
      </w:r>
    </w:p>
    <w:p w:rsidR="00403CA4" w:rsidRDefault="00403CA4" w:rsidP="00403CA4">
      <w:pPr>
        <w:ind w:right="283" w:firstLine="360"/>
      </w:pPr>
    </w:p>
    <w:p w:rsidR="00403CA4" w:rsidRPr="009E4E5A" w:rsidRDefault="00403CA4" w:rsidP="00403CA4">
      <w:pPr>
        <w:ind w:right="283" w:firstLine="360"/>
        <w:rPr>
          <w:b/>
          <w:sz w:val="24"/>
        </w:rPr>
      </w:pPr>
      <w:r w:rsidRPr="009E4E5A">
        <w:rPr>
          <w:b/>
        </w:rPr>
        <w:t xml:space="preserve">                       неправильно                                                                                  правильно</w:t>
      </w:r>
    </w:p>
    <w:p w:rsidR="00403CA4" w:rsidRDefault="00403CA4" w:rsidP="00403CA4">
      <w:pPr>
        <w:ind w:right="283" w:firstLine="360"/>
        <w:rPr>
          <w:sz w:val="24"/>
        </w:rPr>
      </w:pPr>
    </w:p>
    <w:p w:rsidR="00403CA4" w:rsidRDefault="00403CA4" w:rsidP="00403CA4">
      <w:pPr>
        <w:ind w:right="283" w:firstLine="360"/>
        <w:rPr>
          <w:sz w:val="24"/>
        </w:rPr>
      </w:pPr>
      <w:r>
        <w:rPr>
          <w:sz w:val="24"/>
        </w:rPr>
        <w:t>Наряду с равностенностью необходимо стремиться к тонкостенности отливок для устранения крупнозернистой структуры. Существует оптимальная толщина стенок. Для те</w:t>
      </w:r>
      <w:r>
        <w:rPr>
          <w:sz w:val="24"/>
        </w:rPr>
        <w:t>р</w:t>
      </w:r>
      <w:r>
        <w:rPr>
          <w:sz w:val="24"/>
        </w:rPr>
        <w:t xml:space="preserve">мопластов </w:t>
      </w:r>
      <w:r>
        <w:rPr>
          <w:sz w:val="24"/>
        </w:rPr>
        <w:sym w:font="Symbol" w:char="F0B3"/>
      </w:r>
      <w:r>
        <w:rPr>
          <w:sz w:val="24"/>
        </w:rPr>
        <w:t xml:space="preserve"> 150мм - </w:t>
      </w:r>
      <w:r>
        <w:rPr>
          <w:sz w:val="24"/>
        </w:rPr>
        <w:sym w:font="Symbol" w:char="F064"/>
      </w:r>
      <w:r>
        <w:rPr>
          <w:sz w:val="24"/>
        </w:rPr>
        <w:t xml:space="preserve"> = 2..3 мм; </w:t>
      </w:r>
    </w:p>
    <w:p w:rsidR="00403CA4" w:rsidRDefault="00403CA4" w:rsidP="00403CA4">
      <w:pPr>
        <w:ind w:right="283" w:firstLine="360"/>
        <w:rPr>
          <w:sz w:val="24"/>
        </w:rPr>
      </w:pPr>
      <w:r>
        <w:rPr>
          <w:noProof/>
        </w:rPr>
        <w:drawing>
          <wp:anchor distT="0" distB="0" distL="114300" distR="114300" simplePos="0" relativeHeight="251683840" behindDoc="0" locked="0" layoutInCell="1" allowOverlap="1">
            <wp:simplePos x="0" y="0"/>
            <wp:positionH relativeFrom="column">
              <wp:posOffset>3223260</wp:posOffset>
            </wp:positionH>
            <wp:positionV relativeFrom="paragraph">
              <wp:posOffset>373380</wp:posOffset>
            </wp:positionV>
            <wp:extent cx="2740660" cy="996315"/>
            <wp:effectExtent l="0" t="0" r="2540" b="0"/>
            <wp:wrapSquare wrapText="bothSides"/>
            <wp:docPr id="45" name="Picture 45" descr="Безымянный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Безымянный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740660" cy="9963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0" locked="0" layoutInCell="1" allowOverlap="1">
            <wp:simplePos x="0" y="0"/>
            <wp:positionH relativeFrom="column">
              <wp:align>left</wp:align>
            </wp:positionH>
            <wp:positionV relativeFrom="paragraph">
              <wp:posOffset>373380</wp:posOffset>
            </wp:positionV>
            <wp:extent cx="2642235" cy="984250"/>
            <wp:effectExtent l="0" t="0" r="5715" b="6350"/>
            <wp:wrapSquare wrapText="bothSides"/>
            <wp:docPr id="44" name="Picture 44" descr="Безымянный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Безымянный2_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642235" cy="98425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rPr>
        <w:t xml:space="preserve">&lt; 150мм - </w:t>
      </w:r>
      <w:r>
        <w:rPr>
          <w:sz w:val="24"/>
        </w:rPr>
        <w:sym w:font="Symbol" w:char="F064"/>
      </w:r>
      <w:r>
        <w:rPr>
          <w:sz w:val="24"/>
        </w:rPr>
        <w:t xml:space="preserve"> = 0,5..2 мм. Для реактопластов </w:t>
      </w:r>
      <w:r>
        <w:rPr>
          <w:sz w:val="24"/>
        </w:rPr>
        <w:sym w:font="Symbol" w:char="F064"/>
      </w:r>
      <w:r>
        <w:rPr>
          <w:sz w:val="24"/>
        </w:rPr>
        <w:t xml:space="preserve"> = 2..5 мм за исключением стекловолокнитов - </w:t>
      </w:r>
      <w:r>
        <w:rPr>
          <w:sz w:val="24"/>
        </w:rPr>
        <w:sym w:font="Symbol" w:char="F064"/>
      </w:r>
      <w:r>
        <w:rPr>
          <w:sz w:val="24"/>
        </w:rPr>
        <w:t xml:space="preserve"> до 0,3мм (высокая прочность).</w:t>
      </w:r>
    </w:p>
    <w:p w:rsidR="00403CA4" w:rsidRPr="00403CA4" w:rsidRDefault="00403CA4" w:rsidP="00403CA4">
      <w:pPr>
        <w:ind w:right="283" w:firstLine="360"/>
        <w:rPr>
          <w:b/>
          <w:bCs/>
        </w:rPr>
      </w:pPr>
    </w:p>
    <w:p w:rsidR="00403CA4" w:rsidRPr="00403CA4" w:rsidRDefault="00403CA4" w:rsidP="00403CA4">
      <w:pPr>
        <w:ind w:right="283" w:firstLine="360"/>
        <w:rPr>
          <w:b/>
          <w:bCs/>
        </w:rPr>
      </w:pPr>
    </w:p>
    <w:p w:rsidR="00403CA4" w:rsidRPr="00403CA4" w:rsidRDefault="00403CA4" w:rsidP="00403CA4">
      <w:pPr>
        <w:ind w:right="283" w:firstLine="360"/>
        <w:rPr>
          <w:b/>
          <w:bCs/>
        </w:rPr>
      </w:pPr>
    </w:p>
    <w:p w:rsidR="00403CA4" w:rsidRPr="00403CA4" w:rsidRDefault="00403CA4" w:rsidP="00403CA4">
      <w:pPr>
        <w:ind w:right="283" w:firstLine="360"/>
        <w:rPr>
          <w:b/>
          <w:bCs/>
        </w:rPr>
      </w:pPr>
    </w:p>
    <w:p w:rsidR="00403CA4" w:rsidRPr="00403CA4" w:rsidRDefault="00403CA4" w:rsidP="00403CA4">
      <w:pPr>
        <w:ind w:right="283" w:firstLine="360"/>
        <w:rPr>
          <w:b/>
          <w:bCs/>
        </w:rPr>
      </w:pPr>
    </w:p>
    <w:p w:rsidR="00403CA4" w:rsidRPr="00403CA4" w:rsidRDefault="00403CA4" w:rsidP="00403CA4">
      <w:pPr>
        <w:ind w:right="283" w:firstLine="360"/>
        <w:rPr>
          <w:b/>
          <w:bCs/>
        </w:rPr>
      </w:pPr>
    </w:p>
    <w:p w:rsidR="00403CA4" w:rsidRPr="00403CA4" w:rsidRDefault="00403CA4" w:rsidP="00403CA4">
      <w:pPr>
        <w:ind w:right="283" w:firstLine="360"/>
        <w:rPr>
          <w:b/>
          <w:bCs/>
        </w:rPr>
      </w:pPr>
      <w:r>
        <w:rPr>
          <w:b/>
          <w:bCs/>
        </w:rPr>
        <w:t xml:space="preserve">                                         </w:t>
      </w:r>
    </w:p>
    <w:p w:rsidR="00403CA4" w:rsidRPr="00403CA4" w:rsidRDefault="00403CA4" w:rsidP="00403CA4">
      <w:pPr>
        <w:ind w:right="283" w:firstLine="360"/>
        <w:rPr>
          <w:b/>
          <w:bCs/>
        </w:rPr>
      </w:pPr>
    </w:p>
    <w:p w:rsidR="00403CA4" w:rsidRPr="00CA6C99" w:rsidRDefault="00403CA4" w:rsidP="00403CA4">
      <w:pPr>
        <w:ind w:right="283" w:firstLine="360"/>
        <w:rPr>
          <w:b/>
          <w:bCs/>
        </w:rPr>
      </w:pPr>
      <w:r w:rsidRPr="00CA6C99">
        <w:rPr>
          <w:b/>
          <w:bCs/>
        </w:rPr>
        <w:t xml:space="preserve">                       </w:t>
      </w:r>
      <w:r>
        <w:rPr>
          <w:b/>
          <w:bCs/>
        </w:rPr>
        <w:t>неправильно</w:t>
      </w:r>
      <w:r w:rsidRPr="00CA6C99">
        <w:rPr>
          <w:b/>
          <w:bCs/>
        </w:rPr>
        <w:t xml:space="preserve">                                                                                   </w:t>
      </w:r>
      <w:r>
        <w:rPr>
          <w:b/>
          <w:bCs/>
        </w:rPr>
        <w:t xml:space="preserve">правильно   </w:t>
      </w:r>
      <w:r w:rsidRPr="00CA6C99">
        <w:rPr>
          <w:b/>
          <w:bCs/>
        </w:rPr>
        <w:t xml:space="preserve">                      </w:t>
      </w:r>
    </w:p>
    <w:p w:rsidR="00403CA4" w:rsidRPr="00CA6C99" w:rsidRDefault="00403CA4" w:rsidP="00403CA4">
      <w:pPr>
        <w:ind w:right="283" w:firstLine="360"/>
        <w:rPr>
          <w:sz w:val="24"/>
        </w:rPr>
      </w:pPr>
      <w:r>
        <w:rPr>
          <w:b/>
          <w:bCs/>
        </w:rPr>
        <w:t xml:space="preserve">                                                                                       </w:t>
      </w:r>
      <w:r w:rsidRPr="00CA6C99">
        <w:rPr>
          <w:b/>
          <w:bCs/>
        </w:rPr>
        <w:t xml:space="preserve">                       </w:t>
      </w:r>
    </w:p>
    <w:p w:rsidR="00403CA4" w:rsidRDefault="00403CA4" w:rsidP="00403CA4">
      <w:pPr>
        <w:ind w:right="283" w:firstLine="360"/>
        <w:rPr>
          <w:sz w:val="24"/>
        </w:rPr>
      </w:pPr>
      <w:r>
        <w:rPr>
          <w:sz w:val="24"/>
        </w:rPr>
        <w:t>Колебание толщины стенок и литые утолщения вызывают коробление изделий и местные трещины, одновременно увеличивая время выдержки. При литье под давлением в толстых сечениях скапливается воздушная и усадочная пористость. В процессе прессования термореактивных пластмасс (тема «пре</w:t>
      </w:r>
      <w:r>
        <w:rPr>
          <w:sz w:val="24"/>
        </w:rPr>
        <w:t>с</w:t>
      </w:r>
      <w:r>
        <w:rPr>
          <w:sz w:val="24"/>
        </w:rPr>
        <w:t>сование») в утолщенных сечениях образуются ско</w:t>
      </w:r>
      <w:r>
        <w:rPr>
          <w:sz w:val="24"/>
        </w:rPr>
        <w:t>п</w:t>
      </w:r>
      <w:r>
        <w:rPr>
          <w:sz w:val="24"/>
        </w:rPr>
        <w:t>ления нерасплавленного («сырого») материала.</w:t>
      </w:r>
    </w:p>
    <w:p w:rsidR="00403CA4" w:rsidRDefault="00403CA4" w:rsidP="00403CA4">
      <w:pPr>
        <w:ind w:right="283" w:firstLine="360"/>
        <w:rPr>
          <w:sz w:val="24"/>
          <w:vertAlign w:val="subscript"/>
        </w:rPr>
      </w:pPr>
      <w:r>
        <w:rPr>
          <w:sz w:val="24"/>
        </w:rPr>
        <w:t xml:space="preserve">Максимум допускается </w:t>
      </w:r>
      <w:r>
        <w:rPr>
          <w:sz w:val="24"/>
          <w:lang w:val="en-US"/>
        </w:rPr>
        <w:t>h</w:t>
      </w:r>
      <w:r>
        <w:rPr>
          <w:sz w:val="24"/>
          <w:vertAlign w:val="subscript"/>
          <w:lang w:val="en-US"/>
        </w:rPr>
        <w:t>min</w:t>
      </w:r>
      <w:r>
        <w:rPr>
          <w:sz w:val="24"/>
        </w:rPr>
        <w:t xml:space="preserve"> : </w:t>
      </w:r>
      <w:r>
        <w:rPr>
          <w:sz w:val="24"/>
          <w:lang w:val="en-US"/>
        </w:rPr>
        <w:t>h</w:t>
      </w:r>
      <w:r>
        <w:rPr>
          <w:sz w:val="24"/>
          <w:vertAlign w:val="subscript"/>
          <w:lang w:val="en-US"/>
        </w:rPr>
        <w:t>max</w:t>
      </w:r>
      <w:r>
        <w:rPr>
          <w:sz w:val="24"/>
        </w:rPr>
        <w:t xml:space="preserve">  стенок 1:3 для прессованных деталей, 1:6-для л</w:t>
      </w:r>
      <w:r>
        <w:rPr>
          <w:sz w:val="24"/>
        </w:rPr>
        <w:t>и</w:t>
      </w:r>
      <w:r>
        <w:rPr>
          <w:sz w:val="24"/>
        </w:rPr>
        <w:t>тых.</w:t>
      </w:r>
    </w:p>
    <w:p w:rsidR="00403CA4" w:rsidRDefault="00403CA4" w:rsidP="00403CA4">
      <w:pPr>
        <w:ind w:right="283" w:firstLine="360"/>
        <w:rPr>
          <w:sz w:val="24"/>
        </w:rPr>
      </w:pPr>
      <w:r>
        <w:rPr>
          <w:sz w:val="24"/>
        </w:rPr>
        <w:t xml:space="preserve"> </w:t>
      </w:r>
      <w:r>
        <w:rPr>
          <w:b/>
          <w:bCs/>
          <w:sz w:val="24"/>
        </w:rPr>
        <w:t xml:space="preserve">2. </w:t>
      </w:r>
      <w:r>
        <w:rPr>
          <w:b/>
          <w:bCs/>
          <w:sz w:val="24"/>
          <w:u w:val="single"/>
        </w:rPr>
        <w:t>Наличие радиусов закруглений</w:t>
      </w:r>
      <w:r>
        <w:rPr>
          <w:sz w:val="24"/>
        </w:rPr>
        <w:t>- необходимо в местах сопряжений двух стенок для того, чтобы избежать образования трещин вследствие неравномерности кристаллизации. Радиусы закруглений на стенках поверхностей стенок определяются выражением:</w:t>
      </w:r>
    </w:p>
    <w:p w:rsidR="00403CA4" w:rsidRDefault="00403CA4" w:rsidP="00403CA4">
      <w:pPr>
        <w:ind w:right="283" w:firstLine="360"/>
        <w:jc w:val="center"/>
        <w:rPr>
          <w:sz w:val="24"/>
        </w:rPr>
      </w:pPr>
      <w:r>
        <w:rPr>
          <w:position w:val="-24"/>
          <w:sz w:val="24"/>
        </w:rPr>
        <w:object w:dxaOrig="1240" w:dyaOrig="639">
          <v:shape id="_x0000_i1062" type="#_x0000_t75" style="width:62.25pt;height:32.25pt" o:ole="" fillcolor="window">
            <v:imagedata r:id="rId120" o:title=""/>
          </v:shape>
          <o:OLEObject Type="Embed" ProgID="Equation.3" ShapeID="_x0000_i1062" DrawAspect="Content" ObjectID="_1508237330" r:id="rId121"/>
        </w:object>
      </w:r>
      <w:r>
        <w:rPr>
          <w:position w:val="-10"/>
          <w:sz w:val="24"/>
        </w:rPr>
        <w:object w:dxaOrig="180" w:dyaOrig="340">
          <v:shape id="_x0000_i1063" type="#_x0000_t75" style="width:9pt;height:17.25pt" o:ole="" fillcolor="window">
            <v:imagedata r:id="rId122" o:title=""/>
          </v:shape>
          <o:OLEObject Type="Embed" ProgID="Equation.3" ShapeID="_x0000_i1063" DrawAspect="Content" ObjectID="_1508237331" r:id="rId123"/>
        </w:object>
      </w:r>
    </w:p>
    <w:p w:rsidR="00403CA4" w:rsidRDefault="00403CA4" w:rsidP="00403CA4">
      <w:pPr>
        <w:ind w:right="283"/>
        <w:rPr>
          <w:sz w:val="24"/>
        </w:rPr>
      </w:pPr>
      <w:r>
        <w:rPr>
          <w:sz w:val="24"/>
        </w:rPr>
        <w:t xml:space="preserve">где </w:t>
      </w:r>
      <w:r>
        <w:rPr>
          <w:position w:val="-10"/>
          <w:sz w:val="24"/>
        </w:rPr>
        <w:object w:dxaOrig="260" w:dyaOrig="340">
          <v:shape id="_x0000_i1064" type="#_x0000_t75" style="width:12.75pt;height:17.25pt" o:ole="" fillcolor="window">
            <v:imagedata r:id="rId124" o:title=""/>
          </v:shape>
          <o:OLEObject Type="Embed" ProgID="Equation.3" ShapeID="_x0000_i1064" DrawAspect="Content" ObjectID="_1508237332" r:id="rId125"/>
        </w:object>
      </w:r>
      <w:r>
        <w:rPr>
          <w:sz w:val="24"/>
        </w:rPr>
        <w:t xml:space="preserve"> и </w:t>
      </w:r>
      <w:r>
        <w:rPr>
          <w:position w:val="-10"/>
          <w:sz w:val="24"/>
        </w:rPr>
        <w:object w:dxaOrig="300" w:dyaOrig="340">
          <v:shape id="_x0000_i1065" type="#_x0000_t75" style="width:15pt;height:17.25pt" o:ole="" fillcolor="window">
            <v:imagedata r:id="rId126" o:title=""/>
          </v:shape>
          <o:OLEObject Type="Embed" ProgID="Equation.3" ShapeID="_x0000_i1065" DrawAspect="Content" ObjectID="_1508237333" r:id="rId127"/>
        </w:object>
      </w:r>
      <w:r>
        <w:rPr>
          <w:sz w:val="24"/>
        </w:rPr>
        <w:t>- толщины стенок;</w:t>
      </w:r>
      <w:r w:rsidRPr="0047620C">
        <w:rPr>
          <w:i/>
          <w:sz w:val="24"/>
        </w:rPr>
        <w:t xml:space="preserve"> </w:t>
      </w:r>
      <w:r w:rsidRPr="0047620C">
        <w:rPr>
          <w:i/>
          <w:sz w:val="24"/>
          <w:lang w:val="en-US"/>
        </w:rPr>
        <w:t>k</w:t>
      </w:r>
      <w:r>
        <w:rPr>
          <w:sz w:val="24"/>
        </w:rPr>
        <w:t xml:space="preserve"> – коэффициент, зависящий от способа литья. Радиусы закруглений на внешних поверхностях </w:t>
      </w:r>
      <w:r>
        <w:rPr>
          <w:sz w:val="24"/>
          <w:lang w:val="en-US"/>
        </w:rPr>
        <w:t>R</w:t>
      </w:r>
      <w:r>
        <w:rPr>
          <w:sz w:val="24"/>
        </w:rPr>
        <w:t xml:space="preserve"> обычно увеличивают в два раза по сравнению с </w:t>
      </w:r>
      <w:r>
        <w:rPr>
          <w:sz w:val="24"/>
          <w:lang w:val="en-US"/>
        </w:rPr>
        <w:t>r</w:t>
      </w:r>
      <w:r>
        <w:rPr>
          <w:sz w:val="24"/>
        </w:rPr>
        <w:t>.</w:t>
      </w:r>
    </w:p>
    <w:p w:rsidR="00403CA4" w:rsidRDefault="00403CA4" w:rsidP="00403CA4">
      <w:pPr>
        <w:ind w:right="283" w:firstLine="360"/>
        <w:rPr>
          <w:sz w:val="24"/>
        </w:rPr>
      </w:pPr>
    </w:p>
    <w:p w:rsidR="00403CA4" w:rsidRDefault="00403CA4" w:rsidP="00403CA4">
      <w:pPr>
        <w:ind w:right="283" w:firstLine="360"/>
        <w:rPr>
          <w:sz w:val="24"/>
        </w:rPr>
      </w:pPr>
    </w:p>
    <w:p w:rsidR="00403CA4" w:rsidRDefault="00403CA4" w:rsidP="00403CA4">
      <w:pPr>
        <w:ind w:right="283" w:firstLine="360"/>
        <w:jc w:val="center"/>
      </w:pPr>
      <w:r>
        <w:rPr>
          <w:noProof/>
        </w:rPr>
        <w:drawing>
          <wp:inline distT="0" distB="0" distL="0" distR="0">
            <wp:extent cx="4838700" cy="2076450"/>
            <wp:effectExtent l="0" t="0" r="0" b="0"/>
            <wp:docPr id="33" name="Picture 33" descr="Безымянный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Безымянный_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838700" cy="2076450"/>
                    </a:xfrm>
                    <a:prstGeom prst="rect">
                      <a:avLst/>
                    </a:prstGeom>
                    <a:noFill/>
                    <a:ln>
                      <a:noFill/>
                    </a:ln>
                  </pic:spPr>
                </pic:pic>
              </a:graphicData>
            </a:graphic>
          </wp:inline>
        </w:drawing>
      </w:r>
    </w:p>
    <w:p w:rsidR="00403CA4" w:rsidRDefault="00403CA4" w:rsidP="00403CA4">
      <w:pPr>
        <w:ind w:right="283" w:firstLine="360"/>
        <w:rPr>
          <w:b/>
          <w:bCs/>
        </w:rPr>
      </w:pPr>
      <w:r>
        <w:rPr>
          <w:b/>
          <w:bCs/>
        </w:rPr>
        <w:t xml:space="preserve">                                      неправильно                                                                 правильно</w:t>
      </w:r>
    </w:p>
    <w:p w:rsidR="00403CA4" w:rsidRDefault="00403CA4" w:rsidP="00403CA4">
      <w:pPr>
        <w:ind w:right="283" w:firstLine="360"/>
        <w:rPr>
          <w:sz w:val="24"/>
        </w:rPr>
      </w:pPr>
      <w:r>
        <w:rPr>
          <w:sz w:val="24"/>
        </w:rPr>
        <w:t xml:space="preserve">  </w:t>
      </w:r>
    </w:p>
    <w:p w:rsidR="00403CA4" w:rsidRDefault="00403CA4" w:rsidP="00403CA4">
      <w:pPr>
        <w:ind w:right="283"/>
        <w:rPr>
          <w:sz w:val="24"/>
        </w:rPr>
      </w:pPr>
      <w:r>
        <w:rPr>
          <w:sz w:val="24"/>
        </w:rPr>
        <w:t xml:space="preserve">    Наружные и внутренние углы следует выполнять с закруглениями. Они повышают механическую прочность, облегчают течение пластмассы. </w:t>
      </w:r>
      <w:r w:rsidRPr="005B2168">
        <w:rPr>
          <w:i/>
          <w:sz w:val="24"/>
          <w:lang w:val="en-US"/>
        </w:rPr>
        <w:t>R</w:t>
      </w:r>
      <w:r>
        <w:rPr>
          <w:sz w:val="24"/>
          <w:lang w:val="en-US"/>
        </w:rPr>
        <w:t>min</w:t>
      </w:r>
      <w:r w:rsidRPr="00403CA4">
        <w:rPr>
          <w:sz w:val="24"/>
        </w:rPr>
        <w:t xml:space="preserve"> </w:t>
      </w:r>
      <w:r>
        <w:rPr>
          <w:sz w:val="24"/>
        </w:rPr>
        <w:t>=</w:t>
      </w:r>
      <w:r w:rsidRPr="00403CA4">
        <w:rPr>
          <w:sz w:val="24"/>
        </w:rPr>
        <w:t xml:space="preserve"> </w:t>
      </w:r>
      <w:r>
        <w:rPr>
          <w:sz w:val="24"/>
        </w:rPr>
        <w:t>1-</w:t>
      </w:r>
      <w:smartTag w:uri="urn:schemas-microsoft-com:office:smarttags" w:element="metricconverter">
        <w:smartTagPr>
          <w:attr w:name="ProductID" w:val="1.5 мм"/>
        </w:smartTagPr>
        <w:r>
          <w:rPr>
            <w:sz w:val="24"/>
          </w:rPr>
          <w:t>1.5 мм</w:t>
        </w:r>
      </w:smartTag>
      <w:r>
        <w:rPr>
          <w:sz w:val="24"/>
        </w:rPr>
        <w:t>.</w:t>
      </w:r>
    </w:p>
    <w:p w:rsidR="00403CA4" w:rsidRDefault="00403CA4" w:rsidP="00403CA4">
      <w:pPr>
        <w:ind w:right="283"/>
        <w:rPr>
          <w:sz w:val="24"/>
        </w:rPr>
      </w:pPr>
    </w:p>
    <w:p w:rsidR="00403CA4" w:rsidRDefault="00403CA4" w:rsidP="00403CA4">
      <w:pPr>
        <w:ind w:right="283"/>
        <w:rPr>
          <w:sz w:val="24"/>
        </w:rPr>
      </w:pPr>
      <w:r>
        <w:rPr>
          <w:b/>
          <w:bCs/>
          <w:sz w:val="24"/>
        </w:rPr>
        <w:t>3.</w:t>
      </w:r>
      <w:r w:rsidRPr="00403CA4">
        <w:rPr>
          <w:b/>
          <w:bCs/>
          <w:sz w:val="24"/>
        </w:rPr>
        <w:t xml:space="preserve"> </w:t>
      </w:r>
      <w:r>
        <w:rPr>
          <w:b/>
          <w:bCs/>
          <w:sz w:val="24"/>
          <w:u w:val="single"/>
        </w:rPr>
        <w:t>Наличие уклонов и конусности.</w:t>
      </w:r>
      <w:r>
        <w:rPr>
          <w:sz w:val="24"/>
        </w:rPr>
        <w:t xml:space="preserve"> На необрабатываемых поверхностях, расположенных перпендикулярно плоскости разъема формы, необходимо соблюдать уклоны или конусность. В случае недопустимости конусности по конструктивным соображениям она должна входить в припуски и удаляться при механической обработке. Конусность при литье в землю в кокиль и в оболочковые формы должна быть в пределах 2-5</w:t>
      </w:r>
      <w:r>
        <w:rPr>
          <w:sz w:val="24"/>
        </w:rPr>
        <w:sym w:font="Symbol" w:char="F0B0"/>
      </w:r>
      <w:r>
        <w:rPr>
          <w:sz w:val="24"/>
        </w:rPr>
        <w:t>, а при литье по в</w:t>
      </w:r>
      <w:r>
        <w:rPr>
          <w:sz w:val="24"/>
        </w:rPr>
        <w:t>ы</w:t>
      </w:r>
      <w:r>
        <w:rPr>
          <w:sz w:val="24"/>
        </w:rPr>
        <w:t>плавляемым моделям и под давлением – 15-30</w:t>
      </w:r>
      <w:r>
        <w:rPr>
          <w:sz w:val="24"/>
        </w:rPr>
        <w:sym w:font="Symbol" w:char="F0A2"/>
      </w:r>
      <w:r>
        <w:rPr>
          <w:sz w:val="24"/>
        </w:rPr>
        <w:t>.</w:t>
      </w:r>
    </w:p>
    <w:p w:rsidR="00403CA4" w:rsidRPr="00EF2BD0" w:rsidRDefault="00403CA4" w:rsidP="00403CA4">
      <w:pPr>
        <w:ind w:right="283" w:firstLine="360"/>
        <w:rPr>
          <w:b/>
          <w:sz w:val="24"/>
        </w:rPr>
      </w:pPr>
    </w:p>
    <w:p w:rsidR="00403CA4" w:rsidRDefault="00403CA4" w:rsidP="00403CA4">
      <w:pPr>
        <w:ind w:right="283"/>
        <w:rPr>
          <w:sz w:val="24"/>
        </w:rPr>
      </w:pPr>
      <w:r w:rsidRPr="0047620C">
        <w:rPr>
          <w:b/>
          <w:sz w:val="24"/>
        </w:rPr>
        <w:t>4.</w:t>
      </w:r>
      <w:r w:rsidRPr="00403CA4">
        <w:rPr>
          <w:b/>
          <w:sz w:val="24"/>
          <w:u w:val="single"/>
        </w:rPr>
        <w:t xml:space="preserve"> </w:t>
      </w:r>
      <w:r w:rsidRPr="00EF2BD0">
        <w:rPr>
          <w:b/>
          <w:sz w:val="24"/>
          <w:u w:val="single"/>
        </w:rPr>
        <w:t>Плавные переходы</w:t>
      </w:r>
      <w:r>
        <w:rPr>
          <w:sz w:val="24"/>
          <w:u w:val="single"/>
        </w:rPr>
        <w:t>.</w:t>
      </w:r>
      <w:r>
        <w:rPr>
          <w:sz w:val="24"/>
        </w:rPr>
        <w:t xml:space="preserve"> Переходы от толстых сечений к тонким должны быть плавными и выполняться так, как показано.</w:t>
      </w:r>
    </w:p>
    <w:p w:rsidR="00403CA4" w:rsidRDefault="00403CA4" w:rsidP="00403CA4">
      <w:pPr>
        <w:ind w:right="283" w:firstLine="360"/>
        <w:jc w:val="center"/>
        <w:rPr>
          <w:sz w:val="24"/>
        </w:rPr>
      </w:pPr>
      <w:r>
        <w:object w:dxaOrig="10885" w:dyaOrig="6445">
          <v:shape id="_x0000_i1066" type="#_x0000_t75" style="width:415.5pt;height:246pt" o:ole="">
            <v:imagedata r:id="rId129" o:title=""/>
          </v:shape>
          <o:OLEObject Type="Embed" ProgID="PBrush" ShapeID="_x0000_i1066" DrawAspect="Content" ObjectID="_1508237334" r:id="rId130"/>
        </w:object>
      </w:r>
    </w:p>
    <w:p w:rsidR="00403CA4" w:rsidRDefault="00403CA4" w:rsidP="00403CA4">
      <w:pPr>
        <w:ind w:right="283" w:firstLine="360"/>
        <w:rPr>
          <w:sz w:val="24"/>
        </w:rPr>
      </w:pPr>
    </w:p>
    <w:p w:rsidR="00403CA4" w:rsidRDefault="00403CA4" w:rsidP="00403CA4">
      <w:pPr>
        <w:ind w:right="283" w:firstLine="360"/>
        <w:rPr>
          <w:sz w:val="24"/>
        </w:rPr>
      </w:pPr>
      <w:r>
        <w:rPr>
          <w:b/>
          <w:bCs/>
          <w:sz w:val="24"/>
        </w:rPr>
        <w:t>5.</w:t>
      </w:r>
      <w:r w:rsidRPr="005B2168">
        <w:rPr>
          <w:b/>
          <w:bCs/>
          <w:sz w:val="24"/>
        </w:rPr>
        <w:t xml:space="preserve"> </w:t>
      </w:r>
      <w:r>
        <w:rPr>
          <w:b/>
          <w:bCs/>
          <w:sz w:val="24"/>
          <w:u w:val="single"/>
        </w:rPr>
        <w:t xml:space="preserve">Отверстия </w:t>
      </w:r>
      <w:r>
        <w:rPr>
          <w:sz w:val="24"/>
        </w:rPr>
        <w:t>- рекомендуется изготавливать сразу при литье, т.к. при последующем сверлении в утолщениях отливок вскрываются газовые или усадочные раковины.</w:t>
      </w:r>
    </w:p>
    <w:p w:rsidR="00403CA4" w:rsidRDefault="00403CA4" w:rsidP="00403CA4">
      <w:pPr>
        <w:ind w:right="283" w:firstLine="360"/>
        <w:rPr>
          <w:sz w:val="24"/>
        </w:rPr>
      </w:pPr>
    </w:p>
    <w:p w:rsidR="00403CA4" w:rsidRDefault="00403CA4" w:rsidP="00403CA4">
      <w:pPr>
        <w:ind w:right="283"/>
        <w:jc w:val="center"/>
        <w:rPr>
          <w:sz w:val="24"/>
        </w:rPr>
      </w:pPr>
      <w:r>
        <w:object w:dxaOrig="12673" w:dyaOrig="4043">
          <v:shape id="_x0000_i1067" type="#_x0000_t75" style="width:503.25pt;height:160.5pt" o:ole="">
            <v:imagedata r:id="rId131" o:title=""/>
          </v:shape>
          <o:OLEObject Type="Embed" ProgID="PBrush" ShapeID="_x0000_i1067" DrawAspect="Content" ObjectID="_1508237335" r:id="rId132"/>
        </w:object>
      </w:r>
    </w:p>
    <w:p w:rsidR="00403CA4" w:rsidRDefault="00403CA4" w:rsidP="00403CA4">
      <w:pPr>
        <w:ind w:right="283" w:firstLine="426"/>
        <w:rPr>
          <w:sz w:val="24"/>
        </w:rPr>
      </w:pPr>
      <w:r>
        <w:rPr>
          <w:sz w:val="24"/>
        </w:rPr>
        <w:t xml:space="preserve">Для компенсации изменения межосевых расстояний из-за усадки и температурных деформаций рекомендуется форма отверстия: </w:t>
      </w:r>
    </w:p>
    <w:p w:rsidR="00403CA4" w:rsidRDefault="00403CA4" w:rsidP="00403CA4">
      <w:pPr>
        <w:ind w:right="283"/>
        <w:rPr>
          <w:sz w:val="24"/>
        </w:rPr>
      </w:pPr>
    </w:p>
    <w:p w:rsidR="00403CA4" w:rsidRDefault="00403CA4" w:rsidP="00403CA4">
      <w:pPr>
        <w:ind w:right="283"/>
        <w:jc w:val="center"/>
        <w:rPr>
          <w:sz w:val="24"/>
        </w:rPr>
      </w:pPr>
      <w:r>
        <w:rPr>
          <w:noProof/>
          <w:sz w:val="24"/>
        </w:rPr>
        <w:drawing>
          <wp:inline distT="0" distB="0" distL="0" distR="0">
            <wp:extent cx="1781175" cy="5048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781175" cy="504825"/>
                    </a:xfrm>
                    <a:prstGeom prst="rect">
                      <a:avLst/>
                    </a:prstGeom>
                    <a:noFill/>
                    <a:ln>
                      <a:noFill/>
                    </a:ln>
                  </pic:spPr>
                </pic:pic>
              </a:graphicData>
            </a:graphic>
          </wp:inline>
        </w:drawing>
      </w:r>
    </w:p>
    <w:p w:rsidR="00403CA4" w:rsidRDefault="00403CA4" w:rsidP="00403CA4">
      <w:pPr>
        <w:ind w:right="283"/>
        <w:jc w:val="center"/>
        <w:rPr>
          <w:sz w:val="24"/>
        </w:rPr>
      </w:pPr>
    </w:p>
    <w:p w:rsidR="00403CA4" w:rsidRDefault="00403CA4" w:rsidP="00403CA4">
      <w:pPr>
        <w:ind w:right="283" w:firstLine="426"/>
        <w:rPr>
          <w:sz w:val="24"/>
        </w:rPr>
      </w:pPr>
      <w:r>
        <w:rPr>
          <w:sz w:val="24"/>
        </w:rPr>
        <w:t xml:space="preserve">Допускается глубина отверстия </w:t>
      </w:r>
      <w:r>
        <w:rPr>
          <w:sz w:val="24"/>
          <w:lang w:val="en-US"/>
        </w:rPr>
        <w:t>h</w:t>
      </w:r>
      <w:r w:rsidRPr="005B2168">
        <w:rPr>
          <w:sz w:val="24"/>
        </w:rPr>
        <w:t xml:space="preserve"> </w:t>
      </w:r>
      <w:r>
        <w:rPr>
          <w:sz w:val="24"/>
        </w:rPr>
        <w:sym w:font="Symbol" w:char="F0A3"/>
      </w:r>
      <w:r w:rsidRPr="005B2168">
        <w:rPr>
          <w:sz w:val="24"/>
        </w:rPr>
        <w:t xml:space="preserve">  </w:t>
      </w:r>
      <w:r>
        <w:rPr>
          <w:sz w:val="24"/>
        </w:rPr>
        <w:t>6</w:t>
      </w:r>
      <w:r>
        <w:rPr>
          <w:sz w:val="24"/>
          <w:lang w:val="en-US"/>
        </w:rPr>
        <w:t>d</w:t>
      </w:r>
      <w:r>
        <w:rPr>
          <w:sz w:val="24"/>
        </w:rPr>
        <w:t xml:space="preserve"> . Минимальная величина перемычек между отверстиями </w:t>
      </w:r>
      <w:r>
        <w:rPr>
          <w:sz w:val="24"/>
          <w:lang w:val="en-US"/>
        </w:rPr>
        <w:t>b</w:t>
      </w:r>
      <w:r w:rsidRPr="005B2168">
        <w:rPr>
          <w:sz w:val="24"/>
        </w:rPr>
        <w:t xml:space="preserve"> </w:t>
      </w:r>
      <w:r>
        <w:rPr>
          <w:sz w:val="24"/>
        </w:rPr>
        <w:t>=</w:t>
      </w:r>
      <w:r w:rsidRPr="005B2168">
        <w:rPr>
          <w:sz w:val="24"/>
        </w:rPr>
        <w:t xml:space="preserve"> </w:t>
      </w:r>
      <w:r>
        <w:rPr>
          <w:sz w:val="24"/>
        </w:rPr>
        <w:t>0.3</w:t>
      </w:r>
      <w:r>
        <w:rPr>
          <w:sz w:val="24"/>
          <w:lang w:val="en-US"/>
        </w:rPr>
        <w:t>d</w:t>
      </w:r>
      <w:r>
        <w:rPr>
          <w:sz w:val="24"/>
        </w:rPr>
        <w:t>. Расстояние от отверстия до края детали 2-</w:t>
      </w:r>
      <w:smartTag w:uri="urn:schemas-microsoft-com:office:smarttags" w:element="metricconverter">
        <w:smartTagPr>
          <w:attr w:name="ProductID" w:val="5 мм"/>
        </w:smartTagPr>
        <w:r>
          <w:rPr>
            <w:sz w:val="24"/>
          </w:rPr>
          <w:t>5 мм</w:t>
        </w:r>
      </w:smartTag>
      <w:r>
        <w:rPr>
          <w:sz w:val="24"/>
        </w:rPr>
        <w:t xml:space="preserve">. При </w:t>
      </w:r>
      <w:r>
        <w:rPr>
          <w:sz w:val="24"/>
          <w:lang w:val="en-US"/>
        </w:rPr>
        <w:t>d</w:t>
      </w:r>
      <w:r>
        <w:rPr>
          <w:sz w:val="24"/>
        </w:rPr>
        <w:t>&lt;</w:t>
      </w:r>
      <w:smartTag w:uri="urn:schemas-microsoft-com:office:smarttags" w:element="metricconverter">
        <w:smartTagPr>
          <w:attr w:name="ProductID" w:val="1.5 мм"/>
        </w:smartTagPr>
        <w:r>
          <w:rPr>
            <w:sz w:val="24"/>
          </w:rPr>
          <w:t>1.5 мм</w:t>
        </w:r>
      </w:smartTag>
      <w:r>
        <w:rPr>
          <w:sz w:val="24"/>
        </w:rPr>
        <w:t xml:space="preserve"> лучше сверлить ; для глухого отверстия </w:t>
      </w:r>
      <w:r>
        <w:rPr>
          <w:sz w:val="24"/>
          <w:lang w:val="en-US"/>
        </w:rPr>
        <w:t>max</w:t>
      </w:r>
      <w:r>
        <w:rPr>
          <w:sz w:val="24"/>
        </w:rPr>
        <w:t xml:space="preserve"> </w:t>
      </w:r>
      <w:r>
        <w:rPr>
          <w:sz w:val="24"/>
          <w:lang w:val="en-US"/>
        </w:rPr>
        <w:t>l</w:t>
      </w:r>
      <w:r>
        <w:rPr>
          <w:sz w:val="24"/>
        </w:rPr>
        <w:t xml:space="preserve"> = 3</w:t>
      </w:r>
      <w:r>
        <w:rPr>
          <w:sz w:val="24"/>
          <w:lang w:val="en-US"/>
        </w:rPr>
        <w:t>d</w:t>
      </w:r>
      <w:r>
        <w:rPr>
          <w:sz w:val="24"/>
        </w:rPr>
        <w:t>.</w:t>
      </w:r>
      <w:r w:rsidRPr="005B2168">
        <w:rPr>
          <w:sz w:val="24"/>
        </w:rPr>
        <w:t xml:space="preserve"> </w:t>
      </w:r>
      <w:r>
        <w:rPr>
          <w:sz w:val="24"/>
        </w:rPr>
        <w:t xml:space="preserve">Не рекомендуется делать очень глубокие отверстия, для которых </w:t>
      </w:r>
      <w:r w:rsidRPr="005B2168">
        <w:rPr>
          <w:i/>
          <w:sz w:val="24"/>
          <w:lang w:val="en-US"/>
        </w:rPr>
        <w:t>l</w:t>
      </w:r>
      <w:r>
        <w:rPr>
          <w:i/>
          <w:sz w:val="24"/>
        </w:rPr>
        <w:t xml:space="preserve"> </w:t>
      </w:r>
      <w:r>
        <w:rPr>
          <w:sz w:val="24"/>
        </w:rPr>
        <w:t>&gt; 3</w:t>
      </w:r>
      <w:r>
        <w:rPr>
          <w:sz w:val="24"/>
          <w:lang w:val="en-US"/>
        </w:rPr>
        <w:t>d</w:t>
      </w:r>
      <w:r>
        <w:rPr>
          <w:sz w:val="24"/>
        </w:rPr>
        <w:t>. В крайнем случае отверстие выполняется с перемычкой.</w:t>
      </w:r>
    </w:p>
    <w:p w:rsidR="00403CA4" w:rsidRDefault="00403CA4" w:rsidP="00403CA4">
      <w:pPr>
        <w:ind w:right="283"/>
        <w:rPr>
          <w:sz w:val="24"/>
        </w:rPr>
      </w:pPr>
    </w:p>
    <w:p w:rsidR="00403CA4" w:rsidRDefault="00403CA4" w:rsidP="00403CA4">
      <w:pPr>
        <w:ind w:right="283"/>
        <w:jc w:val="center"/>
        <w:rPr>
          <w:sz w:val="24"/>
        </w:rPr>
      </w:pPr>
      <w:r>
        <w:object w:dxaOrig="6685" w:dyaOrig="4644">
          <v:shape id="_x0000_i1068" type="#_x0000_t75" style="width:249pt;height:173.25pt" o:ole="">
            <v:imagedata r:id="rId134" o:title=""/>
          </v:shape>
          <o:OLEObject Type="Embed" ProgID="PBrush" ShapeID="_x0000_i1068" DrawAspect="Content" ObjectID="_1508237336" r:id="rId135"/>
        </w:object>
      </w:r>
    </w:p>
    <w:p w:rsidR="00403CA4" w:rsidRDefault="00403CA4" w:rsidP="00403CA4">
      <w:pPr>
        <w:ind w:right="283" w:firstLine="426"/>
        <w:rPr>
          <w:sz w:val="24"/>
        </w:rPr>
      </w:pPr>
      <w:r>
        <w:rPr>
          <w:sz w:val="24"/>
        </w:rPr>
        <w:t>Отверстия лучше располагать не в сплошном материале, а в специальных бобышках с тонкими стенками, что снижает усадку и усилие обхвата стержней, оформляющих отверстия.</w:t>
      </w:r>
    </w:p>
    <w:p w:rsidR="00403CA4" w:rsidRPr="00403CA4" w:rsidRDefault="00403CA4" w:rsidP="00403CA4">
      <w:pPr>
        <w:ind w:right="283"/>
      </w:pPr>
      <w:r>
        <w:t xml:space="preserve">                                  </w:t>
      </w:r>
    </w:p>
    <w:p w:rsidR="00403CA4" w:rsidRDefault="00403CA4" w:rsidP="00403CA4">
      <w:pPr>
        <w:ind w:right="283"/>
      </w:pPr>
      <w:r>
        <w:rPr>
          <w:noProof/>
        </w:rPr>
        <w:drawing>
          <wp:anchor distT="0" distB="0" distL="114300" distR="114300" simplePos="0" relativeHeight="251684864" behindDoc="0" locked="0" layoutInCell="1" allowOverlap="1">
            <wp:simplePos x="0" y="0"/>
            <wp:positionH relativeFrom="column">
              <wp:align>right</wp:align>
            </wp:positionH>
            <wp:positionV relativeFrom="paragraph">
              <wp:posOffset>-3810</wp:posOffset>
            </wp:positionV>
            <wp:extent cx="2860040" cy="1281430"/>
            <wp:effectExtent l="0" t="0" r="0" b="0"/>
            <wp:wrapSquare wrapText="bothSides"/>
            <wp:docPr id="43" name="Picture 43" descr="Безымянный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Безымянный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860040" cy="12814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simplePos x="0" y="0"/>
            <wp:positionH relativeFrom="column">
              <wp:align>left</wp:align>
            </wp:positionH>
            <wp:positionV relativeFrom="paragraph">
              <wp:posOffset>147320</wp:posOffset>
            </wp:positionV>
            <wp:extent cx="3146425" cy="1001395"/>
            <wp:effectExtent l="0" t="0" r="0" b="8255"/>
            <wp:wrapSquare wrapText="bothSides"/>
            <wp:docPr id="42" name="Picture 42" descr="Untitle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ntitled-1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146425" cy="1001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3CA4" w:rsidRPr="00403CA4" w:rsidRDefault="00403CA4" w:rsidP="00403CA4">
      <w:pPr>
        <w:ind w:right="283"/>
        <w:rPr>
          <w:b/>
          <w:bCs/>
          <w:sz w:val="24"/>
        </w:rPr>
      </w:pPr>
    </w:p>
    <w:p w:rsidR="00403CA4" w:rsidRPr="00CA6C99" w:rsidRDefault="00403CA4" w:rsidP="00403CA4">
      <w:pPr>
        <w:ind w:right="283"/>
        <w:rPr>
          <w:b/>
          <w:bCs/>
          <w:sz w:val="24"/>
        </w:rPr>
      </w:pPr>
      <w:r>
        <w:rPr>
          <w:b/>
          <w:bCs/>
          <w:sz w:val="24"/>
        </w:rPr>
        <w:t xml:space="preserve">                          неправильно                                                             правильно</w:t>
      </w:r>
    </w:p>
    <w:p w:rsidR="00403CA4" w:rsidRPr="00403CA4" w:rsidRDefault="00403CA4" w:rsidP="00403CA4">
      <w:pPr>
        <w:ind w:right="283"/>
        <w:rPr>
          <w:b/>
          <w:bCs/>
          <w:sz w:val="24"/>
        </w:rPr>
      </w:pPr>
    </w:p>
    <w:p w:rsidR="00403CA4" w:rsidRDefault="00403CA4" w:rsidP="00403CA4">
      <w:pPr>
        <w:ind w:right="283"/>
        <w:rPr>
          <w:sz w:val="24"/>
        </w:rPr>
      </w:pPr>
      <w:r>
        <w:rPr>
          <w:b/>
          <w:bCs/>
          <w:sz w:val="24"/>
        </w:rPr>
        <w:lastRenderedPageBreak/>
        <w:t xml:space="preserve">6. </w:t>
      </w:r>
      <w:r>
        <w:rPr>
          <w:b/>
          <w:bCs/>
          <w:sz w:val="24"/>
          <w:u w:val="single"/>
        </w:rPr>
        <w:t>Применение армирования</w:t>
      </w:r>
      <w:r>
        <w:rPr>
          <w:sz w:val="24"/>
          <w:u w:val="single"/>
        </w:rPr>
        <w:t>.</w:t>
      </w:r>
      <w:r>
        <w:rPr>
          <w:sz w:val="24"/>
        </w:rPr>
        <w:t xml:space="preserve"> В зависим</w:t>
      </w:r>
      <w:r>
        <w:rPr>
          <w:sz w:val="24"/>
        </w:rPr>
        <w:t>о</w:t>
      </w:r>
      <w:r>
        <w:rPr>
          <w:sz w:val="24"/>
        </w:rPr>
        <w:t>сти от назначения можно рассматривать три направления армирования: а) армир</w:t>
      </w:r>
      <w:r>
        <w:rPr>
          <w:sz w:val="24"/>
        </w:rPr>
        <w:t>о</w:t>
      </w:r>
      <w:r>
        <w:rPr>
          <w:sz w:val="24"/>
        </w:rPr>
        <w:t>вание для создания равностенности; б) армирование для создания качественно новых изделий; в) армирование, зам</w:t>
      </w:r>
      <w:r>
        <w:rPr>
          <w:sz w:val="24"/>
        </w:rPr>
        <w:t>е</w:t>
      </w:r>
      <w:r>
        <w:rPr>
          <w:sz w:val="24"/>
        </w:rPr>
        <w:t>няющее сборку.</w:t>
      </w:r>
    </w:p>
    <w:p w:rsidR="00403CA4" w:rsidRDefault="00403CA4" w:rsidP="00403CA4">
      <w:pPr>
        <w:ind w:right="283"/>
        <w:rPr>
          <w:sz w:val="24"/>
        </w:rPr>
      </w:pPr>
    </w:p>
    <w:p w:rsidR="00403CA4" w:rsidRDefault="00403CA4" w:rsidP="00403CA4">
      <w:pPr>
        <w:ind w:right="283"/>
        <w:rPr>
          <w:sz w:val="24"/>
        </w:rPr>
      </w:pPr>
    </w:p>
    <w:p w:rsidR="00403CA4" w:rsidRDefault="00403CA4" w:rsidP="00403CA4">
      <w:pPr>
        <w:ind w:right="283"/>
        <w:rPr>
          <w:sz w:val="24"/>
        </w:rPr>
      </w:pPr>
    </w:p>
    <w:p w:rsidR="00403CA4" w:rsidRDefault="00403CA4" w:rsidP="00403CA4">
      <w:pPr>
        <w:ind w:right="283"/>
        <w:rPr>
          <w:sz w:val="24"/>
        </w:rPr>
      </w:pPr>
    </w:p>
    <w:p w:rsidR="00403CA4" w:rsidRDefault="00403CA4" w:rsidP="00403CA4">
      <w:pPr>
        <w:ind w:right="283"/>
        <w:jc w:val="right"/>
        <w:rPr>
          <w:b/>
          <w:sz w:val="24"/>
          <w:szCs w:val="24"/>
        </w:rPr>
      </w:pPr>
      <w:r w:rsidRPr="00CA6C99">
        <w:rPr>
          <w:b/>
          <w:sz w:val="24"/>
          <w:szCs w:val="24"/>
        </w:rPr>
        <w:t xml:space="preserve">армирование для создания равностенности:   </w:t>
      </w:r>
      <w:r>
        <w:rPr>
          <w:b/>
          <w:sz w:val="24"/>
          <w:szCs w:val="24"/>
        </w:rPr>
        <w:t xml:space="preserve">          </w:t>
      </w:r>
      <w:r w:rsidRPr="00CA6C99">
        <w:rPr>
          <w:b/>
          <w:sz w:val="24"/>
          <w:szCs w:val="24"/>
        </w:rPr>
        <w:t xml:space="preserve">              армирование для созд</w:t>
      </w:r>
      <w:r w:rsidRPr="00CA6C99">
        <w:rPr>
          <w:b/>
          <w:sz w:val="24"/>
          <w:szCs w:val="24"/>
        </w:rPr>
        <w:t>а</w:t>
      </w:r>
      <w:r w:rsidRPr="00CA6C99">
        <w:rPr>
          <w:b/>
          <w:sz w:val="24"/>
          <w:szCs w:val="24"/>
        </w:rPr>
        <w:t>ния</w:t>
      </w:r>
      <w:r>
        <w:rPr>
          <w:b/>
          <w:sz w:val="24"/>
          <w:szCs w:val="24"/>
        </w:rPr>
        <w:t xml:space="preserve">                                                  ка</w:t>
      </w:r>
      <w:r w:rsidRPr="00CA6C99">
        <w:rPr>
          <w:b/>
          <w:sz w:val="24"/>
          <w:szCs w:val="24"/>
        </w:rPr>
        <w:t>чественно новых изд</w:t>
      </w:r>
      <w:r w:rsidRPr="00CA6C99">
        <w:rPr>
          <w:b/>
          <w:sz w:val="24"/>
          <w:szCs w:val="24"/>
        </w:rPr>
        <w:t>е</w:t>
      </w:r>
      <w:r w:rsidRPr="00CA6C99">
        <w:rPr>
          <w:b/>
          <w:sz w:val="24"/>
          <w:szCs w:val="24"/>
        </w:rPr>
        <w:t>лий:</w:t>
      </w:r>
    </w:p>
    <w:p w:rsidR="00403CA4" w:rsidRPr="00CA6C99" w:rsidRDefault="00403CA4" w:rsidP="00403CA4">
      <w:pPr>
        <w:ind w:right="283"/>
        <w:rPr>
          <w:b/>
          <w:sz w:val="24"/>
          <w:szCs w:val="24"/>
        </w:rPr>
      </w:pPr>
    </w:p>
    <w:p w:rsidR="00403CA4" w:rsidRDefault="00403CA4" w:rsidP="00403CA4">
      <w:pPr>
        <w:ind w:right="283"/>
        <w:jc w:val="center"/>
      </w:pPr>
      <w:r>
        <w:rPr>
          <w:noProof/>
        </w:rPr>
        <w:drawing>
          <wp:inline distT="0" distB="0" distL="0" distR="0">
            <wp:extent cx="6115050" cy="2085975"/>
            <wp:effectExtent l="0" t="0" r="0" b="9525"/>
            <wp:docPr id="31" name="Picture 31" descr="Untitle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Untitled-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115050" cy="2085975"/>
                    </a:xfrm>
                    <a:prstGeom prst="rect">
                      <a:avLst/>
                    </a:prstGeom>
                    <a:noFill/>
                    <a:ln>
                      <a:noFill/>
                    </a:ln>
                  </pic:spPr>
                </pic:pic>
              </a:graphicData>
            </a:graphic>
          </wp:inline>
        </w:drawing>
      </w:r>
    </w:p>
    <w:p w:rsidR="00403CA4" w:rsidRDefault="00403CA4" w:rsidP="00403CA4">
      <w:pPr>
        <w:ind w:right="283"/>
        <w:rPr>
          <w:b/>
          <w:bCs/>
          <w:sz w:val="18"/>
        </w:rPr>
      </w:pPr>
      <w:r>
        <w:rPr>
          <w:b/>
          <w:bCs/>
        </w:rPr>
        <w:t xml:space="preserve">                                                                                                                   армирование бронзовой втулкой</w:t>
      </w:r>
      <w:r>
        <w:rPr>
          <w:b/>
          <w:bCs/>
          <w:sz w:val="18"/>
        </w:rPr>
        <w:t>;</w:t>
      </w:r>
    </w:p>
    <w:p w:rsidR="00403CA4" w:rsidRDefault="00403CA4" w:rsidP="00403CA4">
      <w:pPr>
        <w:ind w:right="283"/>
        <w:rPr>
          <w:b/>
          <w:bCs/>
        </w:rPr>
      </w:pPr>
      <w:r>
        <w:rPr>
          <w:b/>
          <w:bCs/>
        </w:rPr>
        <w:t xml:space="preserve">     замена нетехнологичной конструкции                                                     1-</w:t>
      </w:r>
      <w:r>
        <w:rPr>
          <w:b/>
          <w:bCs/>
          <w:sz w:val="18"/>
        </w:rPr>
        <w:t>бронзовая втулка</w:t>
      </w:r>
    </w:p>
    <w:p w:rsidR="00403CA4" w:rsidRDefault="00403CA4" w:rsidP="00403CA4">
      <w:pPr>
        <w:ind w:right="283"/>
        <w:rPr>
          <w:b/>
          <w:bCs/>
        </w:rPr>
      </w:pPr>
    </w:p>
    <w:p w:rsidR="00403CA4" w:rsidRDefault="00403CA4" w:rsidP="00403CA4">
      <w:pPr>
        <w:ind w:right="283"/>
        <w:jc w:val="center"/>
        <w:rPr>
          <w:bCs/>
        </w:rPr>
      </w:pPr>
    </w:p>
    <w:p w:rsidR="00403CA4" w:rsidRDefault="00403CA4" w:rsidP="00403CA4">
      <w:pPr>
        <w:ind w:right="283"/>
        <w:jc w:val="center"/>
        <w:rPr>
          <w:bCs/>
        </w:rPr>
      </w:pPr>
    </w:p>
    <w:p w:rsidR="00403CA4" w:rsidRPr="00CA6C99" w:rsidRDefault="00403CA4" w:rsidP="00403CA4">
      <w:pPr>
        <w:ind w:right="283"/>
        <w:jc w:val="center"/>
        <w:rPr>
          <w:b/>
          <w:bCs/>
          <w:sz w:val="24"/>
          <w:szCs w:val="24"/>
        </w:rPr>
      </w:pPr>
      <w:r w:rsidRPr="00CA6C99">
        <w:rPr>
          <w:b/>
          <w:bCs/>
          <w:sz w:val="24"/>
          <w:szCs w:val="24"/>
        </w:rPr>
        <w:t>армирование, заменяющее сборку:</w:t>
      </w:r>
    </w:p>
    <w:p w:rsidR="00403CA4" w:rsidRDefault="00403CA4" w:rsidP="00403CA4">
      <w:pPr>
        <w:ind w:right="283"/>
        <w:rPr>
          <w:lang w:val="en-US"/>
        </w:rPr>
      </w:pPr>
      <w:r>
        <w:object w:dxaOrig="10141" w:dyaOrig="5204">
          <v:shape id="_x0000_i1069" type="#_x0000_t75" style="width:507pt;height:260.25pt" o:ole="">
            <v:imagedata r:id="rId139" o:title=""/>
          </v:shape>
          <o:OLEObject Type="Embed" ProgID="PBrush" ShapeID="_x0000_i1069" DrawAspect="Content" ObjectID="_1508237337" r:id="rId140"/>
        </w:object>
      </w:r>
    </w:p>
    <w:p w:rsidR="00403CA4" w:rsidRDefault="00403CA4" w:rsidP="00403CA4">
      <w:pPr>
        <w:ind w:right="283"/>
        <w:rPr>
          <w:b/>
          <w:bCs/>
        </w:rPr>
      </w:pPr>
      <w:r>
        <w:rPr>
          <w:b/>
          <w:bCs/>
        </w:rPr>
        <w:t xml:space="preserve">   сборочная единица, собранная путем заливки армирующих элементов общим основанием</w:t>
      </w:r>
    </w:p>
    <w:p w:rsidR="00403CA4" w:rsidRDefault="00403CA4" w:rsidP="00403CA4">
      <w:pPr>
        <w:ind w:right="283"/>
        <w:rPr>
          <w:sz w:val="24"/>
        </w:rPr>
      </w:pPr>
    </w:p>
    <w:p w:rsidR="00403CA4" w:rsidRDefault="00403CA4" w:rsidP="00403CA4">
      <w:pPr>
        <w:ind w:right="283" w:firstLine="426"/>
        <w:rPr>
          <w:sz w:val="24"/>
        </w:rPr>
      </w:pPr>
      <w:r>
        <w:rPr>
          <w:sz w:val="24"/>
        </w:rPr>
        <w:t>Основное назначение армирования пластмассовых деталей - замена сборочных операций.</w:t>
      </w:r>
    </w:p>
    <w:p w:rsidR="00403CA4" w:rsidRDefault="00403CA4" w:rsidP="00403CA4">
      <w:pPr>
        <w:ind w:right="283"/>
        <w:jc w:val="center"/>
        <w:rPr>
          <w:sz w:val="24"/>
        </w:rPr>
      </w:pPr>
    </w:p>
    <w:p w:rsidR="00403CA4" w:rsidRDefault="00403CA4" w:rsidP="00403CA4">
      <w:pPr>
        <w:ind w:right="283"/>
        <w:jc w:val="center"/>
        <w:rPr>
          <w:sz w:val="24"/>
        </w:rPr>
      </w:pPr>
    </w:p>
    <w:p w:rsidR="00403CA4" w:rsidRDefault="00403CA4" w:rsidP="00403CA4">
      <w:pPr>
        <w:ind w:right="283"/>
        <w:jc w:val="center"/>
        <w:rPr>
          <w:sz w:val="24"/>
        </w:rPr>
      </w:pPr>
      <w:r>
        <w:object w:dxaOrig="13489" w:dyaOrig="3252">
          <v:shape id="_x0000_i1070" type="#_x0000_t75" style="width:503.25pt;height:125.25pt" o:ole="">
            <v:imagedata r:id="rId141" o:title=""/>
          </v:shape>
          <o:OLEObject Type="Embed" ProgID="PBrush" ShapeID="_x0000_i1070" DrawAspect="Content" ObjectID="_1508237338" r:id="rId142"/>
        </w:object>
      </w:r>
    </w:p>
    <w:p w:rsidR="00403CA4" w:rsidRDefault="00403CA4" w:rsidP="00403CA4">
      <w:pPr>
        <w:ind w:right="283"/>
        <w:rPr>
          <w:b/>
          <w:bCs/>
        </w:rPr>
      </w:pPr>
      <w:r>
        <w:rPr>
          <w:b/>
          <w:bCs/>
        </w:rPr>
        <w:t>плоская арматура                                                                               проволочная арматура</w:t>
      </w:r>
    </w:p>
    <w:p w:rsidR="00403CA4" w:rsidRDefault="00403CA4" w:rsidP="00403CA4">
      <w:pPr>
        <w:ind w:right="283"/>
        <w:rPr>
          <w:b/>
          <w:bCs/>
        </w:rPr>
      </w:pPr>
    </w:p>
    <w:p w:rsidR="00403CA4" w:rsidRDefault="00403CA4" w:rsidP="00403CA4">
      <w:pPr>
        <w:ind w:right="283"/>
        <w:rPr>
          <w:b/>
          <w:bCs/>
        </w:rPr>
      </w:pPr>
    </w:p>
    <w:p w:rsidR="00403CA4" w:rsidRPr="00B47628" w:rsidRDefault="00403CA4" w:rsidP="00403CA4">
      <w:pPr>
        <w:ind w:right="283"/>
        <w:jc w:val="center"/>
        <w:rPr>
          <w:bCs/>
        </w:rPr>
      </w:pPr>
      <w:r w:rsidRPr="00B47628">
        <w:rPr>
          <w:bCs/>
        </w:rPr>
        <w:t>штифтовая арматура</w:t>
      </w:r>
      <w:r>
        <w:rPr>
          <w:bCs/>
        </w:rPr>
        <w:t>:</w:t>
      </w:r>
    </w:p>
    <w:p w:rsidR="00403CA4" w:rsidRDefault="00403CA4" w:rsidP="00403CA4">
      <w:pPr>
        <w:ind w:right="283"/>
        <w:jc w:val="center"/>
        <w:rPr>
          <w:b/>
          <w:bCs/>
          <w:sz w:val="24"/>
        </w:rPr>
      </w:pPr>
      <w:r>
        <w:object w:dxaOrig="3108" w:dyaOrig="2292">
          <v:shape id="_x0000_i1071" type="#_x0000_t75" style="width:195pt;height:2in" o:ole="">
            <v:imagedata r:id="rId143" o:title=""/>
          </v:shape>
          <o:OLEObject Type="Embed" ProgID="PBrush" ShapeID="_x0000_i1071" DrawAspect="Content" ObjectID="_1508237339" r:id="rId144"/>
        </w:object>
      </w:r>
      <w:r>
        <w:rPr>
          <w:b/>
          <w:bCs/>
        </w:rPr>
        <w:t xml:space="preserve"> </w:t>
      </w:r>
    </w:p>
    <w:p w:rsidR="00403CA4" w:rsidRDefault="00403CA4" w:rsidP="00403CA4">
      <w:pPr>
        <w:ind w:right="283"/>
        <w:jc w:val="center"/>
        <w:rPr>
          <w:b/>
          <w:bCs/>
          <w:sz w:val="24"/>
        </w:rPr>
      </w:pPr>
    </w:p>
    <w:p w:rsidR="00403CA4" w:rsidRDefault="00403CA4" w:rsidP="00403CA4">
      <w:pPr>
        <w:ind w:right="283"/>
        <w:jc w:val="center"/>
        <w:rPr>
          <w:b/>
          <w:bCs/>
          <w:sz w:val="24"/>
        </w:rPr>
      </w:pPr>
      <w:r>
        <w:rPr>
          <w:b/>
          <w:bCs/>
          <w:sz w:val="24"/>
        </w:rPr>
        <w:t>1 - винт</w:t>
      </w:r>
    </w:p>
    <w:p w:rsidR="00403CA4" w:rsidRDefault="00403CA4" w:rsidP="00403CA4">
      <w:pPr>
        <w:ind w:right="283"/>
        <w:rPr>
          <w:b/>
          <w:bCs/>
          <w:sz w:val="24"/>
        </w:rPr>
      </w:pPr>
    </w:p>
    <w:p w:rsidR="00403CA4" w:rsidRDefault="00403CA4" w:rsidP="00403CA4">
      <w:pPr>
        <w:ind w:right="283"/>
        <w:rPr>
          <w:b/>
          <w:bCs/>
          <w:sz w:val="24"/>
        </w:rPr>
      </w:pPr>
    </w:p>
    <w:p w:rsidR="00403CA4" w:rsidRDefault="00403CA4" w:rsidP="00403CA4">
      <w:pPr>
        <w:ind w:right="283"/>
        <w:rPr>
          <w:sz w:val="24"/>
        </w:rPr>
      </w:pPr>
      <w:r>
        <w:rPr>
          <w:b/>
          <w:bCs/>
          <w:sz w:val="24"/>
        </w:rPr>
        <w:t xml:space="preserve">7. </w:t>
      </w:r>
      <w:r>
        <w:rPr>
          <w:b/>
          <w:bCs/>
          <w:sz w:val="24"/>
          <w:u w:val="single"/>
        </w:rPr>
        <w:t xml:space="preserve">Профилирование опорных поверхностей. </w:t>
      </w:r>
      <w:r>
        <w:rPr>
          <w:sz w:val="24"/>
        </w:rPr>
        <w:t>Сплошные поверхности должны заменяться выступами, буртиками или бобышками для исключения последствий коробления.</w:t>
      </w:r>
    </w:p>
    <w:p w:rsidR="00403CA4" w:rsidRDefault="00403CA4" w:rsidP="00403CA4">
      <w:pPr>
        <w:ind w:right="283"/>
        <w:rPr>
          <w:b/>
          <w:bCs/>
          <w:sz w:val="24"/>
        </w:rPr>
      </w:pPr>
    </w:p>
    <w:p w:rsidR="00403CA4" w:rsidRDefault="00403CA4" w:rsidP="00403CA4">
      <w:pPr>
        <w:ind w:right="283"/>
        <w:jc w:val="center"/>
        <w:rPr>
          <w:sz w:val="24"/>
        </w:rPr>
      </w:pPr>
      <w:r>
        <w:object w:dxaOrig="7345" w:dyaOrig="1440">
          <v:shape id="_x0000_i1072" type="#_x0000_t75" style="width:505.5pt;height:99pt" o:ole="">
            <v:imagedata r:id="rId145" o:title=""/>
          </v:shape>
          <o:OLEObject Type="Embed" ProgID="PBrush" ShapeID="_x0000_i1072" DrawAspect="Content" ObjectID="_1508237340" r:id="rId146"/>
        </w:object>
      </w:r>
    </w:p>
    <w:p w:rsidR="00403CA4" w:rsidRDefault="00403CA4" w:rsidP="00403CA4">
      <w:pPr>
        <w:ind w:right="283"/>
        <w:rPr>
          <w:b/>
          <w:bCs/>
          <w:sz w:val="24"/>
        </w:rPr>
      </w:pPr>
      <w:r>
        <w:rPr>
          <w:b/>
          <w:bCs/>
        </w:rPr>
        <w:t xml:space="preserve">                                               неправильно                                                     правильно</w:t>
      </w:r>
    </w:p>
    <w:p w:rsidR="00403CA4" w:rsidRDefault="00403CA4" w:rsidP="00403CA4">
      <w:pPr>
        <w:ind w:right="283"/>
        <w:rPr>
          <w:sz w:val="24"/>
        </w:rPr>
      </w:pPr>
    </w:p>
    <w:p w:rsidR="00403CA4" w:rsidRDefault="00403CA4" w:rsidP="00403CA4">
      <w:pPr>
        <w:ind w:right="283"/>
        <w:rPr>
          <w:sz w:val="24"/>
        </w:rPr>
      </w:pPr>
      <w:r>
        <w:rPr>
          <w:sz w:val="24"/>
        </w:rPr>
        <w:t>Профилирование поверхности повышает прочность детали</w:t>
      </w:r>
    </w:p>
    <w:p w:rsidR="00403CA4" w:rsidRDefault="00403CA4" w:rsidP="00403CA4">
      <w:pPr>
        <w:ind w:right="283"/>
        <w:rPr>
          <w:sz w:val="24"/>
        </w:rPr>
      </w:pPr>
    </w:p>
    <w:p w:rsidR="00403CA4" w:rsidRDefault="00403CA4" w:rsidP="00403CA4">
      <w:pPr>
        <w:ind w:right="283"/>
        <w:jc w:val="center"/>
      </w:pPr>
      <w:r>
        <w:object w:dxaOrig="7007" w:dyaOrig="1824">
          <v:shape id="_x0000_i1073" type="#_x0000_t75" style="width:499.5pt;height:130.5pt" o:ole="">
            <v:imagedata r:id="rId147" o:title=""/>
          </v:shape>
          <o:OLEObject Type="Embed" ProgID="PBrush" ShapeID="_x0000_i1073" DrawAspect="Content" ObjectID="_1508237341" r:id="rId148"/>
        </w:object>
      </w:r>
    </w:p>
    <w:p w:rsidR="00403CA4" w:rsidRDefault="00403CA4" w:rsidP="00403CA4">
      <w:pPr>
        <w:ind w:right="283"/>
        <w:rPr>
          <w:b/>
          <w:bCs/>
          <w:sz w:val="24"/>
        </w:rPr>
      </w:pPr>
      <w:r>
        <w:rPr>
          <w:b/>
          <w:bCs/>
        </w:rPr>
        <w:t xml:space="preserve">                                           неправильно                                                      правильно</w:t>
      </w:r>
    </w:p>
    <w:p w:rsidR="00403CA4" w:rsidRDefault="00403CA4" w:rsidP="00403CA4">
      <w:pPr>
        <w:ind w:right="283"/>
        <w:rPr>
          <w:sz w:val="24"/>
        </w:rPr>
      </w:pPr>
    </w:p>
    <w:p w:rsidR="00403CA4" w:rsidRDefault="00403CA4" w:rsidP="00403CA4">
      <w:pPr>
        <w:ind w:right="283"/>
        <w:rPr>
          <w:sz w:val="24"/>
        </w:rPr>
      </w:pPr>
    </w:p>
    <w:p w:rsidR="00403CA4" w:rsidRDefault="00403CA4" w:rsidP="00403CA4">
      <w:pPr>
        <w:ind w:right="283"/>
        <w:rPr>
          <w:sz w:val="24"/>
        </w:rPr>
      </w:pPr>
    </w:p>
    <w:p w:rsidR="00403CA4" w:rsidRDefault="00403CA4" w:rsidP="00403CA4">
      <w:pPr>
        <w:ind w:right="283"/>
        <w:rPr>
          <w:sz w:val="24"/>
        </w:rPr>
      </w:pPr>
    </w:p>
    <w:p w:rsidR="00403CA4" w:rsidRDefault="00403CA4" w:rsidP="00403CA4">
      <w:pPr>
        <w:ind w:right="283"/>
        <w:rPr>
          <w:sz w:val="24"/>
          <w:vertAlign w:val="subscript"/>
        </w:rPr>
      </w:pPr>
      <w:r>
        <w:rPr>
          <w:b/>
          <w:bCs/>
          <w:sz w:val="24"/>
        </w:rPr>
        <w:t xml:space="preserve">8. </w:t>
      </w:r>
      <w:r>
        <w:rPr>
          <w:b/>
          <w:bCs/>
          <w:sz w:val="24"/>
          <w:u w:val="single"/>
        </w:rPr>
        <w:t>Ребра жесткости.</w:t>
      </w:r>
      <w:r>
        <w:rPr>
          <w:sz w:val="24"/>
          <w:u w:val="single"/>
        </w:rPr>
        <w:t xml:space="preserve"> </w:t>
      </w:r>
      <w:r>
        <w:rPr>
          <w:sz w:val="24"/>
        </w:rPr>
        <w:t>Основной причиной коробления деталей является возникновение внутренних напряжений в процессе охлаждения и затвердевания материала.</w:t>
      </w:r>
    </w:p>
    <w:p w:rsidR="00403CA4" w:rsidRDefault="00403CA4" w:rsidP="00403CA4">
      <w:pPr>
        <w:ind w:right="283"/>
        <w:rPr>
          <w:sz w:val="24"/>
        </w:rPr>
      </w:pPr>
    </w:p>
    <w:p w:rsidR="00403CA4" w:rsidRDefault="00403CA4" w:rsidP="00403CA4">
      <w:pPr>
        <w:ind w:right="283"/>
        <w:jc w:val="center"/>
        <w:rPr>
          <w:sz w:val="24"/>
        </w:rPr>
      </w:pPr>
      <w:r>
        <w:rPr>
          <w:noProof/>
        </w:rPr>
        <w:drawing>
          <wp:inline distT="0" distB="0" distL="0" distR="0">
            <wp:extent cx="5191125" cy="2790825"/>
            <wp:effectExtent l="0" t="0" r="9525" b="9525"/>
            <wp:docPr id="30" name="Picture 30" descr="IMG_33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IMG_33631"/>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191125" cy="2790825"/>
                    </a:xfrm>
                    <a:prstGeom prst="rect">
                      <a:avLst/>
                    </a:prstGeom>
                    <a:noFill/>
                    <a:ln>
                      <a:noFill/>
                    </a:ln>
                  </pic:spPr>
                </pic:pic>
              </a:graphicData>
            </a:graphic>
          </wp:inline>
        </w:drawing>
      </w:r>
    </w:p>
    <w:p w:rsidR="00403CA4" w:rsidRDefault="00403CA4" w:rsidP="00403CA4">
      <w:pPr>
        <w:ind w:right="283"/>
        <w:rPr>
          <w:sz w:val="24"/>
        </w:rPr>
      </w:pPr>
    </w:p>
    <w:p w:rsidR="00403CA4" w:rsidRPr="00187454" w:rsidRDefault="00403CA4" w:rsidP="00403CA4">
      <w:pPr>
        <w:ind w:right="283"/>
        <w:rPr>
          <w:sz w:val="24"/>
        </w:rPr>
      </w:pPr>
      <w:r>
        <w:rPr>
          <w:sz w:val="24"/>
        </w:rPr>
        <w:t>а – оформление ребер жесткости; б – ребра жесткости взамен утолщений; в – радиальные ребра жесткости</w:t>
      </w:r>
    </w:p>
    <w:p w:rsidR="00403CA4" w:rsidRDefault="00403CA4" w:rsidP="00403CA4">
      <w:pPr>
        <w:ind w:right="283"/>
        <w:rPr>
          <w:b/>
          <w:bCs/>
          <w:sz w:val="24"/>
        </w:rPr>
      </w:pPr>
    </w:p>
    <w:p w:rsidR="00403CA4" w:rsidRDefault="00403CA4" w:rsidP="00403CA4">
      <w:pPr>
        <w:ind w:right="283"/>
        <w:rPr>
          <w:b/>
          <w:bCs/>
          <w:sz w:val="24"/>
        </w:rPr>
      </w:pPr>
    </w:p>
    <w:p w:rsidR="00403CA4" w:rsidRDefault="00403CA4" w:rsidP="00403CA4">
      <w:pPr>
        <w:ind w:right="283"/>
        <w:rPr>
          <w:sz w:val="24"/>
        </w:rPr>
      </w:pPr>
      <w:r>
        <w:rPr>
          <w:b/>
          <w:bCs/>
          <w:sz w:val="24"/>
        </w:rPr>
        <w:t xml:space="preserve">9. </w:t>
      </w:r>
      <w:r>
        <w:rPr>
          <w:b/>
          <w:bCs/>
          <w:sz w:val="24"/>
          <w:u w:val="single"/>
        </w:rPr>
        <w:t>Резьба.</w:t>
      </w:r>
      <w:r>
        <w:rPr>
          <w:sz w:val="24"/>
        </w:rPr>
        <w:t xml:space="preserve"> Минимально допустимый диаметр готовой резьбы </w:t>
      </w:r>
      <w:r>
        <w:rPr>
          <w:sz w:val="24"/>
          <w:lang w:val="en-US"/>
        </w:rPr>
        <w:t>dmin</w:t>
      </w:r>
      <w:r>
        <w:rPr>
          <w:sz w:val="24"/>
        </w:rPr>
        <w:t xml:space="preserve"> = 2.5мм. Шаг не менее 1мм.</w:t>
      </w:r>
    </w:p>
    <w:p w:rsidR="00403CA4" w:rsidRDefault="00403CA4" w:rsidP="00403CA4">
      <w:pPr>
        <w:ind w:right="283"/>
        <w:rPr>
          <w:sz w:val="24"/>
        </w:rPr>
      </w:pPr>
      <w:r>
        <w:rPr>
          <w:sz w:val="24"/>
        </w:rPr>
        <w:t xml:space="preserve">     В целях упрочнения профиля резьбы необходимо предусматривать цилиндрические пояски в местах захода и выхода рез</w:t>
      </w:r>
      <w:r>
        <w:rPr>
          <w:sz w:val="24"/>
        </w:rPr>
        <w:t>ь</w:t>
      </w:r>
      <w:r>
        <w:rPr>
          <w:sz w:val="24"/>
        </w:rPr>
        <w:t>бы.</w:t>
      </w:r>
    </w:p>
    <w:p w:rsidR="00403CA4" w:rsidRDefault="00403CA4" w:rsidP="00403CA4">
      <w:pPr>
        <w:ind w:left="360" w:right="283"/>
      </w:pPr>
      <w:r>
        <w:rPr>
          <w:noProof/>
        </w:rPr>
        <w:drawing>
          <wp:inline distT="0" distB="0" distL="0" distR="0">
            <wp:extent cx="4933950" cy="2790825"/>
            <wp:effectExtent l="0" t="0" r="0" b="9525"/>
            <wp:docPr id="29" name="Picture 29" descr="Untitl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Untitled-1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933950" cy="2790825"/>
                    </a:xfrm>
                    <a:prstGeom prst="rect">
                      <a:avLst/>
                    </a:prstGeom>
                    <a:noFill/>
                    <a:ln>
                      <a:noFill/>
                    </a:ln>
                  </pic:spPr>
                </pic:pic>
              </a:graphicData>
            </a:graphic>
          </wp:inline>
        </w:drawing>
      </w:r>
    </w:p>
    <w:p w:rsidR="00403CA4" w:rsidRDefault="00403CA4" w:rsidP="00403CA4">
      <w:pPr>
        <w:ind w:right="283"/>
        <w:rPr>
          <w:b/>
          <w:bCs/>
          <w:sz w:val="24"/>
        </w:rPr>
      </w:pPr>
      <w:r>
        <w:rPr>
          <w:b/>
          <w:bCs/>
        </w:rPr>
        <w:t xml:space="preserve">                              правильно                                                                  неправильно</w:t>
      </w:r>
    </w:p>
    <w:p w:rsidR="00403CA4" w:rsidRDefault="00403CA4" w:rsidP="00403CA4">
      <w:pPr>
        <w:ind w:left="360" w:right="283"/>
        <w:rPr>
          <w:sz w:val="24"/>
          <w:vertAlign w:val="subscript"/>
        </w:rPr>
      </w:pPr>
    </w:p>
    <w:p w:rsidR="00403CA4" w:rsidRDefault="00403CA4" w:rsidP="00403CA4">
      <w:pPr>
        <w:ind w:firstLine="567"/>
        <w:jc w:val="both"/>
        <w:rPr>
          <w:sz w:val="24"/>
        </w:rPr>
      </w:pPr>
    </w:p>
    <w:p w:rsidR="00403CA4" w:rsidRDefault="00403CA4" w:rsidP="00403CA4">
      <w:pPr>
        <w:jc w:val="both"/>
        <w:sectPr w:rsidR="00403CA4" w:rsidSect="00403CA4">
          <w:pgSz w:w="11906" w:h="16838" w:code="9"/>
          <w:pgMar w:top="851" w:right="1134" w:bottom="851" w:left="1134" w:header="720" w:footer="720" w:gutter="0"/>
          <w:cols w:space="720"/>
        </w:sectPr>
      </w:pPr>
    </w:p>
    <w:p w:rsidR="00403CA4" w:rsidRDefault="00403CA4" w:rsidP="00403CA4">
      <w:pPr>
        <w:ind w:right="283"/>
        <w:jc w:val="both"/>
        <w:rPr>
          <w:rFonts w:ascii="Arial" w:hAnsi="Arial"/>
          <w:b/>
          <w:sz w:val="24"/>
        </w:rPr>
      </w:pPr>
    </w:p>
    <w:p w:rsidR="00403CA4" w:rsidRDefault="00403CA4" w:rsidP="00403CA4">
      <w:pPr>
        <w:tabs>
          <w:tab w:val="num" w:pos="1440"/>
        </w:tabs>
        <w:ind w:right="283"/>
        <w:jc w:val="center"/>
        <w:rPr>
          <w:rFonts w:ascii="Arial" w:hAnsi="Arial"/>
          <w:b/>
          <w:i/>
          <w:sz w:val="24"/>
        </w:rPr>
      </w:pPr>
    </w:p>
    <w:p w:rsidR="00403CA4" w:rsidRDefault="00403CA4" w:rsidP="00403CA4">
      <w:pPr>
        <w:tabs>
          <w:tab w:val="num" w:pos="1440"/>
        </w:tabs>
        <w:ind w:right="283"/>
        <w:jc w:val="center"/>
        <w:rPr>
          <w:rFonts w:ascii="Arial" w:hAnsi="Arial"/>
          <w:b/>
          <w:i/>
          <w:sz w:val="24"/>
        </w:rPr>
      </w:pPr>
      <w:r>
        <w:rPr>
          <w:rFonts w:ascii="Arial" w:hAnsi="Arial"/>
          <w:b/>
          <w:i/>
          <w:sz w:val="24"/>
        </w:rPr>
        <w:t>Количественный анализ технологичности конструкции металлических деталей.</w:t>
      </w:r>
    </w:p>
    <w:p w:rsidR="00403CA4" w:rsidRDefault="00403CA4" w:rsidP="00403CA4">
      <w:pPr>
        <w:ind w:right="283" w:firstLine="567"/>
        <w:jc w:val="both"/>
        <w:rPr>
          <w:sz w:val="24"/>
        </w:rPr>
      </w:pPr>
      <w:r>
        <w:rPr>
          <w:sz w:val="24"/>
        </w:rPr>
        <w:t xml:space="preserve">Технологичность деталей из металлов количественно оценивают по значению комплексного показателя технологичности </w:t>
      </w:r>
      <w:r>
        <w:rPr>
          <w:b/>
          <w:i/>
          <w:sz w:val="24"/>
          <w:lang w:val="en-US"/>
        </w:rPr>
        <w:t>K</w:t>
      </w:r>
      <w:r>
        <w:rPr>
          <w:i/>
          <w:sz w:val="24"/>
          <w:vertAlign w:val="subscript"/>
          <w:lang w:val="en-US"/>
        </w:rPr>
        <w:t>T</w:t>
      </w:r>
      <w:r>
        <w:rPr>
          <w:sz w:val="24"/>
        </w:rPr>
        <w:t>, определяемому как совокупность частных показателей технологичности по формуле:</w:t>
      </w:r>
    </w:p>
    <w:p w:rsidR="00403CA4" w:rsidRDefault="00403CA4" w:rsidP="00403CA4">
      <w:pPr>
        <w:ind w:right="283"/>
        <w:jc w:val="right"/>
        <w:rPr>
          <w:noProof/>
          <w:sz w:val="24"/>
        </w:rPr>
      </w:pPr>
      <w:r>
        <w:rPr>
          <w:noProof/>
          <w:position w:val="-24"/>
          <w:sz w:val="24"/>
        </w:rPr>
        <w:object w:dxaOrig="1180" w:dyaOrig="960">
          <v:shape id="_x0000_i1074" type="#_x0000_t75" style="width:59.25pt;height:48pt" o:ole="" fillcolor="window">
            <v:imagedata r:id="rId151" o:title=""/>
          </v:shape>
          <o:OLEObject Type="Embed" ProgID="Equation.3" ShapeID="_x0000_i1074" DrawAspect="Content" ObjectID="_1508237342" r:id="rId152"/>
        </w:object>
      </w:r>
      <w:r>
        <w:rPr>
          <w:noProof/>
          <w:sz w:val="24"/>
        </w:rPr>
        <w:t>,                                                                (1)</w:t>
      </w:r>
    </w:p>
    <w:p w:rsidR="00403CA4" w:rsidRDefault="00403CA4" w:rsidP="00403CA4">
      <w:pPr>
        <w:ind w:right="283"/>
        <w:jc w:val="both"/>
        <w:rPr>
          <w:sz w:val="24"/>
        </w:rPr>
      </w:pPr>
      <w:r>
        <w:rPr>
          <w:noProof/>
          <w:sz w:val="24"/>
        </w:rPr>
        <w:t xml:space="preserve"> где    </w:t>
      </w:r>
      <w:r>
        <w:rPr>
          <w:b/>
          <w:i/>
          <w:sz w:val="24"/>
          <w:lang w:val="en-US"/>
        </w:rPr>
        <w:t>K</w:t>
      </w:r>
      <w:r>
        <w:rPr>
          <w:i/>
          <w:sz w:val="24"/>
          <w:vertAlign w:val="subscript"/>
          <w:lang w:val="en-US"/>
        </w:rPr>
        <w:t>i</w:t>
      </w:r>
      <w:r>
        <w:rPr>
          <w:sz w:val="24"/>
        </w:rPr>
        <w:t xml:space="preserve"> – </w:t>
      </w:r>
      <w:r>
        <w:rPr>
          <w:i/>
          <w:sz w:val="24"/>
          <w:lang w:val="en-US"/>
        </w:rPr>
        <w:t>i</w:t>
      </w:r>
      <w:r>
        <w:rPr>
          <w:sz w:val="24"/>
        </w:rPr>
        <w:t>-тый частный показатель технологичности;</w:t>
      </w:r>
    </w:p>
    <w:p w:rsidR="00403CA4" w:rsidRDefault="00403CA4" w:rsidP="00403CA4">
      <w:pPr>
        <w:ind w:right="283" w:firstLine="567"/>
        <w:jc w:val="both"/>
        <w:rPr>
          <w:sz w:val="24"/>
        </w:rPr>
      </w:pPr>
      <w:r>
        <w:rPr>
          <w:b/>
          <w:i/>
          <w:sz w:val="24"/>
          <w:lang w:val="en-US"/>
        </w:rPr>
        <w:t>n</w:t>
      </w:r>
      <w:r>
        <w:rPr>
          <w:sz w:val="24"/>
        </w:rPr>
        <w:t xml:space="preserve"> – </w:t>
      </w:r>
      <w:proofErr w:type="gramStart"/>
      <w:r>
        <w:rPr>
          <w:sz w:val="24"/>
        </w:rPr>
        <w:t>число</w:t>
      </w:r>
      <w:proofErr w:type="gramEnd"/>
      <w:r>
        <w:rPr>
          <w:sz w:val="24"/>
        </w:rPr>
        <w:t xml:space="preserve"> частных показателей технологичности, в данном случае </w:t>
      </w:r>
      <w:r>
        <w:rPr>
          <w:b/>
          <w:i/>
          <w:sz w:val="24"/>
          <w:lang w:val="en-US"/>
        </w:rPr>
        <w:t>n</w:t>
      </w:r>
      <w:r>
        <w:rPr>
          <w:sz w:val="24"/>
        </w:rPr>
        <w:t>=8;</w:t>
      </w:r>
    </w:p>
    <w:p w:rsidR="00403CA4" w:rsidRDefault="00403CA4" w:rsidP="00403CA4">
      <w:pPr>
        <w:ind w:right="283"/>
        <w:jc w:val="both"/>
        <w:rPr>
          <w:sz w:val="24"/>
        </w:rPr>
      </w:pPr>
      <w:r>
        <w:rPr>
          <w:sz w:val="24"/>
        </w:rPr>
        <w:t xml:space="preserve">обязательная номенклатура частных показателей технологичности </w:t>
      </w:r>
      <w:r>
        <w:rPr>
          <w:b/>
          <w:i/>
          <w:sz w:val="24"/>
          <w:lang w:val="en-US"/>
        </w:rPr>
        <w:t>K</w:t>
      </w:r>
      <w:r>
        <w:rPr>
          <w:i/>
          <w:sz w:val="24"/>
          <w:vertAlign w:val="subscript"/>
          <w:lang w:val="en-US"/>
        </w:rPr>
        <w:t>i</w:t>
      </w:r>
      <w:r>
        <w:rPr>
          <w:sz w:val="24"/>
        </w:rPr>
        <w:t xml:space="preserve"> деталей приведена в табл. 1.</w:t>
      </w:r>
    </w:p>
    <w:p w:rsidR="00403CA4" w:rsidRDefault="00403CA4" w:rsidP="00403CA4">
      <w:pPr>
        <w:pStyle w:val="Heading1"/>
        <w:ind w:right="283" w:firstLine="8505"/>
      </w:pPr>
      <w: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33"/>
        <w:gridCol w:w="3227"/>
      </w:tblGrid>
      <w:tr w:rsidR="00403CA4" w:rsidTr="004009AA">
        <w:tblPrEx>
          <w:tblCellMar>
            <w:top w:w="0" w:type="dxa"/>
            <w:bottom w:w="0" w:type="dxa"/>
          </w:tblCellMar>
        </w:tblPrEx>
        <w:trPr>
          <w:trHeight w:val="219"/>
        </w:trPr>
        <w:tc>
          <w:tcPr>
            <w:tcW w:w="6633" w:type="dxa"/>
          </w:tcPr>
          <w:p w:rsidR="00403CA4" w:rsidRDefault="00403CA4" w:rsidP="004009AA">
            <w:pPr>
              <w:ind w:right="283"/>
              <w:jc w:val="both"/>
              <w:rPr>
                <w:sz w:val="22"/>
              </w:rPr>
            </w:pPr>
            <w:r>
              <w:rPr>
                <w:sz w:val="22"/>
              </w:rPr>
              <w:t xml:space="preserve">       Наименование показателя</w:t>
            </w:r>
          </w:p>
        </w:tc>
        <w:tc>
          <w:tcPr>
            <w:tcW w:w="3227" w:type="dxa"/>
          </w:tcPr>
          <w:p w:rsidR="00403CA4" w:rsidRDefault="00403CA4" w:rsidP="004009AA">
            <w:pPr>
              <w:ind w:right="283"/>
              <w:jc w:val="both"/>
              <w:rPr>
                <w:sz w:val="22"/>
              </w:rPr>
            </w:pPr>
            <w:r>
              <w:rPr>
                <w:sz w:val="22"/>
              </w:rPr>
              <w:t xml:space="preserve"> Обозначение показателя</w:t>
            </w:r>
          </w:p>
        </w:tc>
      </w:tr>
      <w:tr w:rsidR="00403CA4" w:rsidTr="004009AA">
        <w:tblPrEx>
          <w:tblCellMar>
            <w:top w:w="0" w:type="dxa"/>
            <w:bottom w:w="0" w:type="dxa"/>
          </w:tblCellMar>
        </w:tblPrEx>
        <w:trPr>
          <w:trHeight w:val="2111"/>
        </w:trPr>
        <w:tc>
          <w:tcPr>
            <w:tcW w:w="6633" w:type="dxa"/>
          </w:tcPr>
          <w:p w:rsidR="00403CA4" w:rsidRDefault="00403CA4" w:rsidP="004009AA">
            <w:pPr>
              <w:pStyle w:val="Heading3"/>
              <w:spacing w:line="240" w:lineRule="auto"/>
              <w:ind w:right="283"/>
            </w:pPr>
            <w:r>
              <w:t>Показатель сложности формы отливки</w:t>
            </w:r>
          </w:p>
          <w:p w:rsidR="00403CA4" w:rsidRPr="000F6A5B" w:rsidRDefault="00403CA4" w:rsidP="004009AA">
            <w:pPr>
              <w:pStyle w:val="Heading3"/>
              <w:spacing w:line="240" w:lineRule="auto"/>
              <w:ind w:right="283"/>
            </w:pPr>
            <w:r>
              <w:t>Показатель равномерности толщины стенок</w:t>
            </w:r>
          </w:p>
          <w:p w:rsidR="00403CA4" w:rsidRDefault="00403CA4" w:rsidP="004009AA">
            <w:pPr>
              <w:pStyle w:val="Heading3"/>
              <w:spacing w:line="240" w:lineRule="auto"/>
              <w:ind w:right="283"/>
            </w:pPr>
            <w:r>
              <w:t>Показатель соотношения ребер жесткости к телу о</w:t>
            </w:r>
            <w:r>
              <w:t>т</w:t>
            </w:r>
            <w:r>
              <w:t>ливки</w:t>
            </w:r>
          </w:p>
          <w:p w:rsidR="00403CA4" w:rsidRDefault="00403CA4" w:rsidP="004009AA">
            <w:pPr>
              <w:pStyle w:val="a"/>
              <w:ind w:right="283" w:firstLine="0"/>
            </w:pPr>
            <w:r>
              <w:t>Показатель использования материала</w:t>
            </w:r>
          </w:p>
          <w:p w:rsidR="00403CA4" w:rsidRDefault="00403CA4" w:rsidP="004009AA">
            <w:pPr>
              <w:pStyle w:val="a"/>
              <w:ind w:right="283" w:firstLine="0"/>
            </w:pPr>
            <w:r>
              <w:t>Показатель сложности линии разъема</w:t>
            </w:r>
          </w:p>
          <w:p w:rsidR="00403CA4" w:rsidRDefault="00403CA4" w:rsidP="004009AA">
            <w:pPr>
              <w:pStyle w:val="a"/>
              <w:ind w:right="283" w:firstLine="0"/>
            </w:pPr>
            <w:r>
              <w:t>Показатель направленного затвердевания</w:t>
            </w:r>
          </w:p>
          <w:p w:rsidR="00403CA4" w:rsidRPr="000F6A5B" w:rsidRDefault="00403CA4" w:rsidP="004009AA">
            <w:pPr>
              <w:pStyle w:val="a"/>
              <w:ind w:right="283" w:firstLine="0"/>
            </w:pPr>
            <w:r>
              <w:t>Показатель наличия поднутрений</w:t>
            </w:r>
          </w:p>
        </w:tc>
        <w:tc>
          <w:tcPr>
            <w:tcW w:w="3227" w:type="dxa"/>
          </w:tcPr>
          <w:p w:rsidR="00403CA4" w:rsidRDefault="00403CA4" w:rsidP="004009AA">
            <w:pPr>
              <w:pStyle w:val="a"/>
              <w:ind w:right="283"/>
              <w:rPr>
                <w:i/>
              </w:rPr>
            </w:pPr>
            <w:r>
              <w:t xml:space="preserve">             </w:t>
            </w:r>
            <w:r>
              <w:rPr>
                <w:b/>
                <w:i/>
                <w:lang w:val="en-US"/>
              </w:rPr>
              <w:t>K</w:t>
            </w:r>
            <w:r>
              <w:rPr>
                <w:i/>
                <w:vertAlign w:val="subscript"/>
              </w:rPr>
              <w:t>с.о</w:t>
            </w:r>
          </w:p>
          <w:p w:rsidR="00403CA4" w:rsidRDefault="00403CA4" w:rsidP="004009AA">
            <w:pPr>
              <w:pStyle w:val="a"/>
              <w:ind w:right="283" w:firstLine="1309"/>
              <w:rPr>
                <w:i/>
              </w:rPr>
            </w:pPr>
            <w:r>
              <w:rPr>
                <w:b/>
                <w:i/>
                <w:lang w:val="en-US"/>
              </w:rPr>
              <w:t>K</w:t>
            </w:r>
            <w:r>
              <w:rPr>
                <w:i/>
                <w:vertAlign w:val="subscript"/>
              </w:rPr>
              <w:t>р.с</w:t>
            </w:r>
          </w:p>
          <w:p w:rsidR="00403CA4" w:rsidRDefault="00403CA4" w:rsidP="004009AA">
            <w:pPr>
              <w:pStyle w:val="a"/>
              <w:ind w:right="283" w:firstLine="1309"/>
              <w:rPr>
                <w:i/>
              </w:rPr>
            </w:pPr>
            <w:r>
              <w:rPr>
                <w:b/>
                <w:i/>
                <w:lang w:val="en-US"/>
              </w:rPr>
              <w:t>K</w:t>
            </w:r>
            <w:r>
              <w:rPr>
                <w:i/>
                <w:vertAlign w:val="subscript"/>
              </w:rPr>
              <w:t>р.ж</w:t>
            </w:r>
          </w:p>
          <w:p w:rsidR="00403CA4" w:rsidRDefault="00403CA4" w:rsidP="004009AA">
            <w:pPr>
              <w:pStyle w:val="a"/>
              <w:ind w:right="283" w:firstLine="1309"/>
              <w:rPr>
                <w:i/>
              </w:rPr>
            </w:pPr>
            <w:r>
              <w:rPr>
                <w:b/>
                <w:i/>
                <w:lang w:val="en-US"/>
              </w:rPr>
              <w:t>K</w:t>
            </w:r>
            <w:r>
              <w:rPr>
                <w:i/>
                <w:vertAlign w:val="subscript"/>
              </w:rPr>
              <w:t>и.м</w:t>
            </w:r>
          </w:p>
          <w:p w:rsidR="00403CA4" w:rsidRDefault="00403CA4" w:rsidP="004009AA">
            <w:pPr>
              <w:pStyle w:val="a"/>
              <w:ind w:right="283" w:firstLine="1309"/>
              <w:rPr>
                <w:i/>
              </w:rPr>
            </w:pPr>
            <w:r>
              <w:rPr>
                <w:b/>
                <w:i/>
                <w:lang w:val="en-US"/>
              </w:rPr>
              <w:t>K</w:t>
            </w:r>
            <w:r>
              <w:rPr>
                <w:i/>
                <w:vertAlign w:val="subscript"/>
              </w:rPr>
              <w:t>л.р</w:t>
            </w:r>
          </w:p>
          <w:p w:rsidR="00403CA4" w:rsidRDefault="00403CA4" w:rsidP="004009AA">
            <w:pPr>
              <w:pStyle w:val="a"/>
              <w:ind w:right="283" w:firstLine="1309"/>
              <w:rPr>
                <w:i/>
              </w:rPr>
            </w:pPr>
            <w:r>
              <w:rPr>
                <w:b/>
                <w:i/>
                <w:lang w:val="en-US"/>
              </w:rPr>
              <w:t>K</w:t>
            </w:r>
            <w:r>
              <w:rPr>
                <w:i/>
                <w:vertAlign w:val="subscript"/>
              </w:rPr>
              <w:t>н.з</w:t>
            </w:r>
          </w:p>
          <w:p w:rsidR="00403CA4" w:rsidRDefault="00403CA4" w:rsidP="004009AA">
            <w:pPr>
              <w:pStyle w:val="a"/>
              <w:ind w:right="283" w:firstLine="1309"/>
              <w:rPr>
                <w:i/>
              </w:rPr>
            </w:pPr>
            <w:r>
              <w:rPr>
                <w:b/>
                <w:i/>
                <w:lang w:val="en-US"/>
              </w:rPr>
              <w:t>K</w:t>
            </w:r>
            <w:r>
              <w:rPr>
                <w:i/>
                <w:vertAlign w:val="subscript"/>
              </w:rPr>
              <w:t>н.п</w:t>
            </w:r>
          </w:p>
          <w:p w:rsidR="00403CA4" w:rsidRDefault="00403CA4" w:rsidP="004009AA">
            <w:pPr>
              <w:pStyle w:val="a"/>
              <w:ind w:right="283" w:firstLine="1309"/>
              <w:rPr>
                <w:b/>
                <w:i/>
              </w:rPr>
            </w:pPr>
          </w:p>
        </w:tc>
      </w:tr>
    </w:tbl>
    <w:p w:rsidR="00403CA4" w:rsidRDefault="00403CA4" w:rsidP="00403CA4">
      <w:pPr>
        <w:ind w:right="283" w:firstLine="1701"/>
        <w:jc w:val="both"/>
        <w:rPr>
          <w:sz w:val="24"/>
        </w:rPr>
      </w:pPr>
    </w:p>
    <w:p w:rsidR="00403CA4" w:rsidRDefault="00403CA4" w:rsidP="00403CA4">
      <w:pPr>
        <w:tabs>
          <w:tab w:val="num" w:pos="720"/>
          <w:tab w:val="num" w:pos="2061"/>
        </w:tabs>
        <w:ind w:left="2061" w:right="283" w:hanging="360"/>
        <w:jc w:val="both"/>
        <w:rPr>
          <w:sz w:val="24"/>
        </w:rPr>
      </w:pPr>
      <w:r>
        <w:rPr>
          <w:rFonts w:ascii="Arial" w:hAnsi="Arial"/>
          <w:sz w:val="24"/>
        </w:rPr>
        <w:t>Обзор частных показателей технологичности</w:t>
      </w:r>
    </w:p>
    <w:p w:rsidR="00403CA4" w:rsidRDefault="00403CA4" w:rsidP="00403CA4">
      <w:pPr>
        <w:pStyle w:val="1"/>
        <w:ind w:right="283"/>
      </w:pPr>
    </w:p>
    <w:p w:rsidR="00403CA4" w:rsidRDefault="00403CA4" w:rsidP="00403CA4">
      <w:pPr>
        <w:pStyle w:val="1"/>
        <w:ind w:right="283"/>
      </w:pPr>
      <w:r>
        <w:t xml:space="preserve">1.1  Показатель сложности формы отливки </w:t>
      </w:r>
      <w:r>
        <w:rPr>
          <w:b/>
          <w:lang w:val="en-US"/>
        </w:rPr>
        <w:t>K</w:t>
      </w:r>
      <w:r>
        <w:rPr>
          <w:u w:val="none"/>
          <w:vertAlign w:val="subscript"/>
        </w:rPr>
        <w:t>с.о</w:t>
      </w:r>
      <w:r>
        <w:rPr>
          <w:u w:val="none"/>
        </w:rPr>
        <w:t>.</w:t>
      </w:r>
    </w:p>
    <w:p w:rsidR="00403CA4" w:rsidRDefault="00403CA4" w:rsidP="00403CA4">
      <w:pPr>
        <w:pStyle w:val="a"/>
        <w:ind w:right="283"/>
      </w:pPr>
      <w:r>
        <w:t>Этот показатель определяется по формуле:</w:t>
      </w:r>
    </w:p>
    <w:p w:rsidR="00403CA4" w:rsidRDefault="00403CA4" w:rsidP="00403CA4">
      <w:pPr>
        <w:pStyle w:val="a"/>
        <w:ind w:right="283"/>
        <w:rPr>
          <w:noProof/>
        </w:rPr>
      </w:pPr>
      <w:r>
        <w:rPr>
          <w:noProof/>
        </w:rPr>
        <w:t xml:space="preserve">                                                      </w:t>
      </w:r>
      <w:r>
        <w:rPr>
          <w:noProof/>
          <w:position w:val="-24"/>
        </w:rPr>
        <w:object w:dxaOrig="1040" w:dyaOrig="620">
          <v:shape id="_x0000_i1075" type="#_x0000_t75" style="width:51.75pt;height:30.75pt" o:ole="" fillcolor="window">
            <v:imagedata r:id="rId153" o:title=""/>
          </v:shape>
          <o:OLEObject Type="Embed" ProgID="Equation.3" ShapeID="_x0000_i1075" DrawAspect="Content" ObjectID="_1508237343" r:id="rId154"/>
        </w:object>
      </w:r>
      <w:r>
        <w:rPr>
          <w:noProof/>
        </w:rPr>
        <w:t xml:space="preserve">,                                                      (2) </w:t>
      </w:r>
    </w:p>
    <w:p w:rsidR="00403CA4" w:rsidRDefault="00403CA4" w:rsidP="00403CA4">
      <w:pPr>
        <w:pStyle w:val="a"/>
        <w:ind w:right="283"/>
      </w:pPr>
      <w:r>
        <w:rPr>
          <w:noProof/>
        </w:rPr>
        <w:t xml:space="preserve">где </w:t>
      </w:r>
      <w:r>
        <w:rPr>
          <w:i/>
          <w:lang w:val="en-US"/>
        </w:rPr>
        <w:t>h</w:t>
      </w:r>
      <w:r>
        <w:t xml:space="preserve"> – количество поверхностей отливки</w:t>
      </w:r>
      <w:r>
        <w:rPr>
          <w:vertAlign w:val="superscript"/>
        </w:rPr>
        <w:t>1</w:t>
      </w:r>
      <w:r>
        <w:t>.</w:t>
      </w:r>
    </w:p>
    <w:p w:rsidR="00403CA4" w:rsidRDefault="00403CA4" w:rsidP="00403CA4">
      <w:pPr>
        <w:pStyle w:val="1"/>
        <w:ind w:right="283"/>
      </w:pPr>
      <w:r>
        <w:t xml:space="preserve">1.2  Значение показателя равномерности толщины стенок </w:t>
      </w:r>
      <w:r>
        <w:rPr>
          <w:b/>
          <w:lang w:val="en-US"/>
        </w:rPr>
        <w:t>K</w:t>
      </w:r>
      <w:r>
        <w:rPr>
          <w:vertAlign w:val="subscript"/>
        </w:rPr>
        <w:t>р.с</w:t>
      </w:r>
      <w:r>
        <w:t>.</w:t>
      </w:r>
    </w:p>
    <w:p w:rsidR="00403CA4" w:rsidRDefault="00403CA4" w:rsidP="00403CA4">
      <w:pPr>
        <w:pStyle w:val="a"/>
        <w:ind w:right="283"/>
      </w:pPr>
      <w:r>
        <w:t xml:space="preserve">Данный показатель определяется по таблице 2 в зависимости от способов литья и величины соотношения </w:t>
      </w:r>
      <w:r>
        <w:rPr>
          <w:position w:val="-34"/>
        </w:rPr>
        <w:object w:dxaOrig="600" w:dyaOrig="859">
          <v:shape id="_x0000_i1076" type="#_x0000_t75" style="width:30pt;height:42.75pt" o:ole="" fillcolor="window">
            <v:imagedata r:id="rId155" o:title=""/>
          </v:shape>
          <o:OLEObject Type="Embed" ProgID="Equation.3" ShapeID="_x0000_i1076" DrawAspect="Content" ObjectID="_1508237344" r:id="rId156"/>
        </w:object>
      </w:r>
      <w:r>
        <w:t xml:space="preserve"> ,      </w:t>
      </w:r>
    </w:p>
    <w:p w:rsidR="00403CA4" w:rsidRDefault="00403CA4" w:rsidP="00403CA4">
      <w:pPr>
        <w:pStyle w:val="a"/>
        <w:ind w:right="283" w:firstLine="0"/>
      </w:pPr>
      <w:r>
        <w:t xml:space="preserve">где   </w:t>
      </w:r>
      <w:r>
        <w:rPr>
          <w:b/>
          <w:i/>
          <w:lang w:val="en-US"/>
        </w:rPr>
        <w:t>S</w:t>
      </w:r>
      <w:r>
        <w:rPr>
          <w:i/>
          <w:vertAlign w:val="subscript"/>
          <w:lang w:val="en-US"/>
        </w:rPr>
        <w:t>max</w:t>
      </w:r>
      <w:r>
        <w:t xml:space="preserve"> – наибольшая толщина стенки детали</w:t>
      </w:r>
      <w:r>
        <w:rPr>
          <w:vertAlign w:val="superscript"/>
        </w:rPr>
        <w:t>2</w:t>
      </w:r>
      <w:r>
        <w:t>, мм;</w:t>
      </w:r>
    </w:p>
    <w:p w:rsidR="00403CA4" w:rsidRDefault="00403CA4" w:rsidP="00403CA4">
      <w:pPr>
        <w:pStyle w:val="a"/>
        <w:ind w:right="283"/>
      </w:pPr>
      <w:proofErr w:type="gramStart"/>
      <w:r>
        <w:rPr>
          <w:b/>
          <w:i/>
          <w:lang w:val="en-US"/>
        </w:rPr>
        <w:t>S</w:t>
      </w:r>
      <w:r>
        <w:rPr>
          <w:i/>
          <w:vertAlign w:val="subscript"/>
          <w:lang w:val="en-US"/>
        </w:rPr>
        <w:t>min</w:t>
      </w:r>
      <w:r>
        <w:rPr>
          <w:i/>
          <w:vertAlign w:val="subscript"/>
        </w:rPr>
        <w:t xml:space="preserve"> </w:t>
      </w:r>
      <w:r>
        <w:t>– наименьшая толщина стенки детали</w:t>
      </w:r>
      <w:r>
        <w:rPr>
          <w:vertAlign w:val="superscript"/>
        </w:rPr>
        <w:t>3</w:t>
      </w:r>
      <w:r>
        <w:t>, мм.</w:t>
      </w:r>
      <w:proofErr w:type="gramEnd"/>
    </w:p>
    <w:p w:rsidR="00403CA4" w:rsidRDefault="00403CA4" w:rsidP="00403CA4">
      <w:pPr>
        <w:pStyle w:val="a"/>
        <w:ind w:right="283" w:firstLine="8505"/>
        <w:rPr>
          <w:i/>
        </w:rPr>
      </w:pPr>
      <w:r>
        <w:rPr>
          <w:i/>
        </w:rPr>
        <w:t>Таблица 2</w:t>
      </w:r>
    </w:p>
    <w:p w:rsidR="00403CA4" w:rsidRDefault="00403CA4" w:rsidP="00403CA4">
      <w:pPr>
        <w:pStyle w:val="a"/>
        <w:ind w:right="283"/>
      </w:pPr>
      <w:r>
        <w:rPr>
          <w:b/>
          <w:i/>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1"/>
        <w:gridCol w:w="2977"/>
        <w:gridCol w:w="2514"/>
      </w:tblGrid>
      <w:tr w:rsidR="00403CA4" w:rsidTr="004009AA">
        <w:tblPrEx>
          <w:tblCellMar>
            <w:top w:w="0" w:type="dxa"/>
            <w:bottom w:w="0" w:type="dxa"/>
          </w:tblCellMar>
        </w:tblPrEx>
        <w:trPr>
          <w:cantSplit/>
        </w:trPr>
        <w:tc>
          <w:tcPr>
            <w:tcW w:w="7338" w:type="dxa"/>
            <w:gridSpan w:val="2"/>
          </w:tcPr>
          <w:p w:rsidR="00403CA4" w:rsidRDefault="00403CA4" w:rsidP="004009AA">
            <w:pPr>
              <w:pStyle w:val="a"/>
              <w:ind w:right="283" w:firstLine="0"/>
            </w:pPr>
            <w:r>
              <w:t xml:space="preserve">                      </w:t>
            </w:r>
            <w:r>
              <w:rPr>
                <w:sz w:val="22"/>
              </w:rPr>
              <w:t>Значение</w:t>
            </w:r>
            <w:r>
              <w:t xml:space="preserve"> </w:t>
            </w:r>
            <w:r>
              <w:rPr>
                <w:position w:val="-30"/>
              </w:rPr>
              <w:object w:dxaOrig="520" w:dyaOrig="680">
                <v:shape id="_x0000_i1077" type="#_x0000_t75" style="width:26.25pt;height:33.75pt" o:ole="" fillcolor="window">
                  <v:imagedata r:id="rId157" o:title=""/>
                </v:shape>
                <o:OLEObject Type="Embed" ProgID="Equation.3" ShapeID="_x0000_i1077" DrawAspect="Content" ObjectID="_1508237345" r:id="rId158"/>
              </w:object>
            </w:r>
          </w:p>
        </w:tc>
        <w:tc>
          <w:tcPr>
            <w:tcW w:w="2514" w:type="dxa"/>
            <w:vMerge w:val="restart"/>
          </w:tcPr>
          <w:p w:rsidR="00403CA4" w:rsidRDefault="00403CA4" w:rsidP="004009AA">
            <w:pPr>
              <w:pStyle w:val="a"/>
              <w:ind w:right="283" w:firstLine="0"/>
            </w:pPr>
            <w:r>
              <w:t xml:space="preserve">          </w:t>
            </w:r>
            <w:r>
              <w:rPr>
                <w:sz w:val="22"/>
              </w:rPr>
              <w:t>Значение</w:t>
            </w:r>
            <w:r>
              <w:t xml:space="preserve"> </w:t>
            </w:r>
            <w:r>
              <w:rPr>
                <w:i/>
                <w:lang w:val="en-US"/>
              </w:rPr>
              <w:t>K</w:t>
            </w:r>
            <w:r>
              <w:rPr>
                <w:i/>
                <w:vertAlign w:val="subscript"/>
              </w:rPr>
              <w:t>р.с</w:t>
            </w:r>
          </w:p>
        </w:tc>
      </w:tr>
      <w:tr w:rsidR="00403CA4" w:rsidTr="004009AA">
        <w:tblPrEx>
          <w:tblCellMar>
            <w:top w:w="0" w:type="dxa"/>
            <w:bottom w:w="0" w:type="dxa"/>
          </w:tblCellMar>
        </w:tblPrEx>
        <w:trPr>
          <w:cantSplit/>
        </w:trPr>
        <w:tc>
          <w:tcPr>
            <w:tcW w:w="4361" w:type="dxa"/>
          </w:tcPr>
          <w:p w:rsidR="00403CA4" w:rsidRDefault="00403CA4" w:rsidP="004009AA">
            <w:pPr>
              <w:pStyle w:val="a"/>
              <w:ind w:right="283" w:firstLine="0"/>
              <w:rPr>
                <w:sz w:val="22"/>
              </w:rPr>
            </w:pPr>
            <w:r>
              <w:rPr>
                <w:sz w:val="22"/>
              </w:rPr>
              <w:t>Литье в кокиль, по выплавляемым моделям</w:t>
            </w:r>
          </w:p>
        </w:tc>
        <w:tc>
          <w:tcPr>
            <w:tcW w:w="2977" w:type="dxa"/>
          </w:tcPr>
          <w:p w:rsidR="00403CA4" w:rsidRDefault="00403CA4" w:rsidP="004009AA">
            <w:pPr>
              <w:pStyle w:val="a"/>
              <w:ind w:right="283" w:firstLine="0"/>
              <w:rPr>
                <w:sz w:val="22"/>
              </w:rPr>
            </w:pPr>
            <w:r>
              <w:rPr>
                <w:sz w:val="22"/>
              </w:rPr>
              <w:t xml:space="preserve">    Литье под давлением</w:t>
            </w:r>
          </w:p>
        </w:tc>
        <w:tc>
          <w:tcPr>
            <w:tcW w:w="2514" w:type="dxa"/>
            <w:vMerge/>
          </w:tcPr>
          <w:p w:rsidR="00403CA4" w:rsidRDefault="00403CA4" w:rsidP="004009AA">
            <w:pPr>
              <w:pStyle w:val="a"/>
              <w:ind w:right="283" w:firstLine="0"/>
            </w:pPr>
          </w:p>
        </w:tc>
      </w:tr>
      <w:tr w:rsidR="00403CA4" w:rsidTr="004009AA">
        <w:tblPrEx>
          <w:tblCellMar>
            <w:top w:w="0" w:type="dxa"/>
            <w:bottom w:w="0" w:type="dxa"/>
          </w:tblCellMar>
        </w:tblPrEx>
        <w:tc>
          <w:tcPr>
            <w:tcW w:w="4361" w:type="dxa"/>
          </w:tcPr>
          <w:p w:rsidR="00403CA4" w:rsidRDefault="00403CA4" w:rsidP="004009AA">
            <w:pPr>
              <w:pStyle w:val="a"/>
              <w:ind w:right="283" w:firstLine="0"/>
            </w:pPr>
            <w:r>
              <w:t>От 1,00  до 1,20</w:t>
            </w:r>
          </w:p>
          <w:p w:rsidR="00403CA4" w:rsidRDefault="00403CA4" w:rsidP="004009AA">
            <w:pPr>
              <w:pStyle w:val="a"/>
              <w:ind w:right="283" w:firstLine="0"/>
            </w:pPr>
            <w:r>
              <w:t xml:space="preserve"> “   1,21  “   2,00</w:t>
            </w:r>
          </w:p>
          <w:p w:rsidR="00403CA4" w:rsidRDefault="00403CA4" w:rsidP="004009AA">
            <w:pPr>
              <w:pStyle w:val="a"/>
              <w:ind w:right="283" w:firstLine="0"/>
            </w:pPr>
            <w:r>
              <w:t xml:space="preserve"> “   2,01  “   3,00</w:t>
            </w:r>
          </w:p>
          <w:p w:rsidR="00403CA4" w:rsidRDefault="00403CA4" w:rsidP="004009AA">
            <w:pPr>
              <w:pStyle w:val="a"/>
              <w:ind w:right="283" w:firstLine="0"/>
            </w:pPr>
            <w:r>
              <w:t xml:space="preserve"> “   3,01  “   4,00</w:t>
            </w:r>
          </w:p>
          <w:p w:rsidR="00403CA4" w:rsidRDefault="00403CA4" w:rsidP="004009AA">
            <w:pPr>
              <w:pStyle w:val="a"/>
              <w:ind w:right="283" w:firstLine="0"/>
            </w:pPr>
            <w:r>
              <w:lastRenderedPageBreak/>
              <w:t xml:space="preserve"> Св.  4,00</w:t>
            </w:r>
          </w:p>
        </w:tc>
        <w:tc>
          <w:tcPr>
            <w:tcW w:w="2977" w:type="dxa"/>
          </w:tcPr>
          <w:p w:rsidR="00403CA4" w:rsidRDefault="00403CA4" w:rsidP="004009AA">
            <w:pPr>
              <w:pStyle w:val="a"/>
              <w:ind w:right="283" w:firstLine="0"/>
            </w:pPr>
            <w:r>
              <w:lastRenderedPageBreak/>
              <w:t>От 1,00   до 1,10</w:t>
            </w:r>
          </w:p>
          <w:p w:rsidR="00403CA4" w:rsidRDefault="00403CA4" w:rsidP="004009AA">
            <w:pPr>
              <w:pStyle w:val="a"/>
              <w:ind w:right="283" w:firstLine="0"/>
            </w:pPr>
            <w:r>
              <w:t xml:space="preserve">  “  1,11    “  1,60</w:t>
            </w:r>
          </w:p>
          <w:p w:rsidR="00403CA4" w:rsidRDefault="00403CA4" w:rsidP="004009AA">
            <w:pPr>
              <w:pStyle w:val="a"/>
              <w:ind w:right="283" w:firstLine="0"/>
            </w:pPr>
            <w:r>
              <w:t xml:space="preserve">  “  1,61    “  2,10</w:t>
            </w:r>
          </w:p>
          <w:p w:rsidR="00403CA4" w:rsidRDefault="00403CA4" w:rsidP="004009AA">
            <w:pPr>
              <w:pStyle w:val="a"/>
              <w:ind w:right="283" w:firstLine="0"/>
            </w:pPr>
            <w:r>
              <w:t xml:space="preserve">  “  2,11    “  2,50</w:t>
            </w:r>
          </w:p>
          <w:p w:rsidR="00403CA4" w:rsidRDefault="00403CA4" w:rsidP="004009AA">
            <w:pPr>
              <w:pStyle w:val="a"/>
              <w:ind w:right="283" w:firstLine="0"/>
            </w:pPr>
            <w:r>
              <w:lastRenderedPageBreak/>
              <w:t xml:space="preserve"> Св. 2,50</w:t>
            </w:r>
          </w:p>
        </w:tc>
        <w:tc>
          <w:tcPr>
            <w:tcW w:w="2514" w:type="dxa"/>
          </w:tcPr>
          <w:p w:rsidR="00403CA4" w:rsidRDefault="00403CA4" w:rsidP="004009AA">
            <w:pPr>
              <w:pStyle w:val="a"/>
              <w:ind w:right="283" w:firstLine="884"/>
            </w:pPr>
            <w:r>
              <w:lastRenderedPageBreak/>
              <w:t>1,00</w:t>
            </w:r>
          </w:p>
          <w:p w:rsidR="00403CA4" w:rsidRDefault="00403CA4" w:rsidP="004009AA">
            <w:pPr>
              <w:pStyle w:val="a"/>
              <w:ind w:right="283" w:firstLine="884"/>
            </w:pPr>
            <w:r>
              <w:t>0,90</w:t>
            </w:r>
          </w:p>
          <w:p w:rsidR="00403CA4" w:rsidRDefault="00403CA4" w:rsidP="004009AA">
            <w:pPr>
              <w:pStyle w:val="a"/>
              <w:ind w:right="283" w:firstLine="884"/>
            </w:pPr>
            <w:r>
              <w:t>0,80</w:t>
            </w:r>
          </w:p>
          <w:p w:rsidR="00403CA4" w:rsidRDefault="00403CA4" w:rsidP="004009AA">
            <w:pPr>
              <w:pStyle w:val="a"/>
              <w:ind w:right="283" w:firstLine="884"/>
            </w:pPr>
            <w:r>
              <w:t>0,70</w:t>
            </w:r>
          </w:p>
          <w:p w:rsidR="00403CA4" w:rsidRDefault="00403CA4" w:rsidP="004009AA">
            <w:pPr>
              <w:pStyle w:val="a"/>
              <w:ind w:right="283" w:firstLine="884"/>
            </w:pPr>
            <w:r>
              <w:lastRenderedPageBreak/>
              <w:t>0,00</w:t>
            </w:r>
          </w:p>
        </w:tc>
      </w:tr>
    </w:tbl>
    <w:p w:rsidR="00403CA4" w:rsidRDefault="00403CA4" w:rsidP="00403CA4">
      <w:pPr>
        <w:pStyle w:val="a"/>
        <w:ind w:right="283"/>
        <w:rPr>
          <w:noProof/>
        </w:rPr>
      </w:pPr>
    </w:p>
    <w:p w:rsidR="00403CA4" w:rsidRDefault="00403CA4" w:rsidP="00403CA4">
      <w:pPr>
        <w:pStyle w:val="1"/>
        <w:ind w:right="283"/>
        <w:rPr>
          <w:u w:val="none"/>
        </w:rPr>
      </w:pPr>
      <w:r>
        <w:t xml:space="preserve">1.3 Значение показателя соотношения ребер жесткости </w:t>
      </w:r>
      <w:r>
        <w:rPr>
          <w:b/>
          <w:lang w:val="en-US"/>
        </w:rPr>
        <w:t>K</w:t>
      </w:r>
      <w:r>
        <w:rPr>
          <w:u w:val="none"/>
          <w:vertAlign w:val="subscript"/>
        </w:rPr>
        <w:t>р.ж</w:t>
      </w:r>
      <w:r>
        <w:rPr>
          <w:u w:val="none"/>
        </w:rPr>
        <w:t>.</w:t>
      </w:r>
    </w:p>
    <w:p w:rsidR="00403CA4" w:rsidRDefault="00403CA4" w:rsidP="00403CA4">
      <w:pPr>
        <w:pStyle w:val="a"/>
        <w:ind w:right="283"/>
      </w:pPr>
      <w:r>
        <w:t>Его значение определяется по табл. 3 в зависимости от способа литья и отношения</w:t>
      </w:r>
      <w:r>
        <w:rPr>
          <w:vertAlign w:val="superscript"/>
        </w:rPr>
        <w:t>4</w:t>
      </w:r>
      <w:r>
        <w:t xml:space="preserve"> </w:t>
      </w:r>
      <w:r>
        <w:rPr>
          <w:position w:val="-34"/>
        </w:rPr>
        <w:object w:dxaOrig="499" w:dyaOrig="780">
          <v:shape id="_x0000_i1078" type="#_x0000_t75" style="width:24.75pt;height:39pt" o:ole="" fillcolor="window">
            <v:imagedata r:id="rId159" o:title=""/>
          </v:shape>
          <o:OLEObject Type="Embed" ProgID="Equation.3" ShapeID="_x0000_i1078" DrawAspect="Content" ObjectID="_1508237346" r:id="rId160"/>
        </w:object>
      </w:r>
      <w:r>
        <w:t xml:space="preserve">,   где </w:t>
      </w:r>
      <w:r>
        <w:rPr>
          <w:b/>
          <w:i/>
          <w:lang w:val="en-US"/>
        </w:rPr>
        <w:t>S</w:t>
      </w:r>
      <w:r>
        <w:rPr>
          <w:i/>
          <w:vertAlign w:val="subscript"/>
          <w:lang w:val="en-US"/>
        </w:rPr>
        <w:t>p</w:t>
      </w:r>
      <w:r>
        <w:t xml:space="preserve"> – толщина ребра жесткости; </w:t>
      </w:r>
      <w:r>
        <w:rPr>
          <w:b/>
          <w:i/>
          <w:lang w:val="en-US"/>
        </w:rPr>
        <w:t>S</w:t>
      </w:r>
      <w:r>
        <w:rPr>
          <w:i/>
          <w:vertAlign w:val="subscript"/>
        </w:rPr>
        <w:t>ст</w:t>
      </w:r>
      <w:r>
        <w:t xml:space="preserve"> – толщина сопрягаемой стенки.</w:t>
      </w:r>
    </w:p>
    <w:p w:rsidR="00403CA4" w:rsidRDefault="00403CA4" w:rsidP="00403CA4">
      <w:pPr>
        <w:pStyle w:val="a"/>
        <w:ind w:right="283" w:firstLine="8505"/>
      </w:pPr>
      <w:r>
        <w:rPr>
          <w:i/>
        </w:rPr>
        <w:t>Таблица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2268"/>
        <w:gridCol w:w="3544"/>
        <w:gridCol w:w="2231"/>
      </w:tblGrid>
      <w:tr w:rsidR="00403CA4" w:rsidTr="004009AA">
        <w:tblPrEx>
          <w:tblCellMar>
            <w:top w:w="0" w:type="dxa"/>
            <w:bottom w:w="0" w:type="dxa"/>
          </w:tblCellMar>
        </w:tblPrEx>
        <w:trPr>
          <w:cantSplit/>
        </w:trPr>
        <w:tc>
          <w:tcPr>
            <w:tcW w:w="7621" w:type="dxa"/>
            <w:gridSpan w:val="3"/>
          </w:tcPr>
          <w:p w:rsidR="00403CA4" w:rsidRDefault="00403CA4" w:rsidP="004009AA">
            <w:pPr>
              <w:pStyle w:val="a"/>
              <w:ind w:right="283" w:firstLine="0"/>
            </w:pPr>
            <w:r>
              <w:rPr>
                <w:sz w:val="22"/>
              </w:rPr>
              <w:t xml:space="preserve">                                          Значение</w:t>
            </w:r>
            <w:r>
              <w:t xml:space="preserve"> </w:t>
            </w:r>
            <w:r>
              <w:rPr>
                <w:position w:val="-30"/>
              </w:rPr>
              <w:object w:dxaOrig="440" w:dyaOrig="680">
                <v:shape id="_x0000_i1079" type="#_x0000_t75" style="width:21.75pt;height:33.75pt" o:ole="" fillcolor="window">
                  <v:imagedata r:id="rId161" o:title=""/>
                </v:shape>
                <o:OLEObject Type="Embed" ProgID="Equation.3" ShapeID="_x0000_i1079" DrawAspect="Content" ObjectID="_1508237347" r:id="rId162"/>
              </w:object>
            </w:r>
          </w:p>
        </w:tc>
        <w:tc>
          <w:tcPr>
            <w:tcW w:w="2231" w:type="dxa"/>
            <w:vMerge w:val="restart"/>
          </w:tcPr>
          <w:p w:rsidR="00403CA4" w:rsidRDefault="00403CA4" w:rsidP="004009AA">
            <w:pPr>
              <w:pStyle w:val="a"/>
              <w:ind w:right="283" w:firstLine="0"/>
            </w:pPr>
            <w:r>
              <w:t xml:space="preserve">          </w:t>
            </w:r>
            <w:r>
              <w:rPr>
                <w:sz w:val="22"/>
              </w:rPr>
              <w:t>Значение</w:t>
            </w:r>
            <w:r>
              <w:t xml:space="preserve"> </w:t>
            </w:r>
            <w:r>
              <w:rPr>
                <w:i/>
                <w:lang w:val="en-US"/>
              </w:rPr>
              <w:t>K</w:t>
            </w:r>
            <w:r>
              <w:rPr>
                <w:i/>
                <w:vertAlign w:val="subscript"/>
              </w:rPr>
              <w:t>р.ж</w:t>
            </w:r>
          </w:p>
        </w:tc>
      </w:tr>
      <w:tr w:rsidR="00403CA4" w:rsidTr="004009AA">
        <w:tblPrEx>
          <w:tblCellMar>
            <w:top w:w="0" w:type="dxa"/>
            <w:bottom w:w="0" w:type="dxa"/>
          </w:tblCellMar>
        </w:tblPrEx>
        <w:trPr>
          <w:cantSplit/>
        </w:trPr>
        <w:tc>
          <w:tcPr>
            <w:tcW w:w="1809" w:type="dxa"/>
          </w:tcPr>
          <w:p w:rsidR="00403CA4" w:rsidRDefault="00403CA4" w:rsidP="004009AA">
            <w:pPr>
              <w:pStyle w:val="a"/>
              <w:ind w:right="283" w:firstLine="0"/>
            </w:pPr>
            <w:r>
              <w:rPr>
                <w:sz w:val="22"/>
              </w:rPr>
              <w:t xml:space="preserve">Литье в кокиль </w:t>
            </w:r>
          </w:p>
        </w:tc>
        <w:tc>
          <w:tcPr>
            <w:tcW w:w="2268" w:type="dxa"/>
          </w:tcPr>
          <w:p w:rsidR="00403CA4" w:rsidRDefault="00403CA4" w:rsidP="004009AA">
            <w:pPr>
              <w:pStyle w:val="a"/>
              <w:ind w:right="283" w:firstLine="0"/>
              <w:rPr>
                <w:sz w:val="22"/>
              </w:rPr>
            </w:pPr>
            <w:r>
              <w:rPr>
                <w:sz w:val="22"/>
              </w:rPr>
              <w:t xml:space="preserve">Литье под давлением </w:t>
            </w:r>
          </w:p>
        </w:tc>
        <w:tc>
          <w:tcPr>
            <w:tcW w:w="3544" w:type="dxa"/>
          </w:tcPr>
          <w:p w:rsidR="00403CA4" w:rsidRDefault="00403CA4" w:rsidP="004009AA">
            <w:pPr>
              <w:pStyle w:val="a"/>
              <w:ind w:right="283" w:firstLine="0"/>
              <w:rPr>
                <w:sz w:val="22"/>
              </w:rPr>
            </w:pPr>
            <w:r>
              <w:rPr>
                <w:sz w:val="22"/>
              </w:rPr>
              <w:t xml:space="preserve"> Литье по выплавляемым моделям</w:t>
            </w:r>
          </w:p>
        </w:tc>
        <w:tc>
          <w:tcPr>
            <w:tcW w:w="2231" w:type="dxa"/>
            <w:vMerge/>
          </w:tcPr>
          <w:p w:rsidR="00403CA4" w:rsidRDefault="00403CA4" w:rsidP="004009AA">
            <w:pPr>
              <w:pStyle w:val="a"/>
              <w:ind w:right="283" w:firstLine="0"/>
            </w:pPr>
          </w:p>
        </w:tc>
      </w:tr>
      <w:tr w:rsidR="00403CA4" w:rsidTr="004009AA">
        <w:tblPrEx>
          <w:tblCellMar>
            <w:top w:w="0" w:type="dxa"/>
            <w:bottom w:w="0" w:type="dxa"/>
          </w:tblCellMar>
        </w:tblPrEx>
        <w:trPr>
          <w:cantSplit/>
        </w:trPr>
        <w:tc>
          <w:tcPr>
            <w:tcW w:w="1809" w:type="dxa"/>
          </w:tcPr>
          <w:p w:rsidR="00403CA4" w:rsidRDefault="00403CA4" w:rsidP="004009AA">
            <w:pPr>
              <w:pStyle w:val="a"/>
              <w:ind w:right="283" w:firstLine="0"/>
            </w:pPr>
            <w:r>
              <w:t>Менее 0,72</w:t>
            </w:r>
          </w:p>
          <w:p w:rsidR="00403CA4" w:rsidRDefault="00403CA4" w:rsidP="004009AA">
            <w:pPr>
              <w:pStyle w:val="a"/>
              <w:ind w:right="283" w:firstLine="0"/>
            </w:pPr>
            <w:r>
              <w:t>От 0,72 до 0,88</w:t>
            </w:r>
          </w:p>
          <w:p w:rsidR="00403CA4" w:rsidRDefault="00403CA4" w:rsidP="004009AA">
            <w:pPr>
              <w:pStyle w:val="a"/>
              <w:ind w:right="283" w:firstLine="0"/>
            </w:pPr>
            <w:r>
              <w:t>Св. 0,88</w:t>
            </w:r>
          </w:p>
        </w:tc>
        <w:tc>
          <w:tcPr>
            <w:tcW w:w="2268" w:type="dxa"/>
          </w:tcPr>
          <w:p w:rsidR="00403CA4" w:rsidRDefault="00403CA4" w:rsidP="004009AA">
            <w:pPr>
              <w:pStyle w:val="a"/>
              <w:ind w:right="283" w:firstLine="0"/>
            </w:pPr>
            <w:r>
              <w:t>Менее 0,76</w:t>
            </w:r>
          </w:p>
          <w:p w:rsidR="00403CA4" w:rsidRDefault="00403CA4" w:rsidP="004009AA">
            <w:pPr>
              <w:pStyle w:val="a"/>
              <w:ind w:right="283" w:firstLine="0"/>
            </w:pPr>
            <w:r>
              <w:t>От 0,76 до 0,94</w:t>
            </w:r>
          </w:p>
          <w:p w:rsidR="00403CA4" w:rsidRDefault="00403CA4" w:rsidP="004009AA">
            <w:pPr>
              <w:pStyle w:val="a"/>
              <w:ind w:right="283" w:firstLine="0"/>
            </w:pPr>
            <w:r>
              <w:t>Св. 0,94</w:t>
            </w:r>
          </w:p>
        </w:tc>
        <w:tc>
          <w:tcPr>
            <w:tcW w:w="3544" w:type="dxa"/>
          </w:tcPr>
          <w:p w:rsidR="00403CA4" w:rsidRDefault="00403CA4" w:rsidP="004009AA">
            <w:pPr>
              <w:pStyle w:val="a"/>
              <w:ind w:right="283" w:firstLine="0"/>
            </w:pPr>
            <w:r>
              <w:t>Менее 0,67</w:t>
            </w:r>
          </w:p>
          <w:p w:rsidR="00403CA4" w:rsidRDefault="00403CA4" w:rsidP="004009AA">
            <w:pPr>
              <w:pStyle w:val="a"/>
              <w:ind w:right="283" w:firstLine="0"/>
            </w:pPr>
            <w:r>
              <w:t>От 0,67 до 0,83</w:t>
            </w:r>
          </w:p>
          <w:p w:rsidR="00403CA4" w:rsidRDefault="00403CA4" w:rsidP="004009AA">
            <w:pPr>
              <w:pStyle w:val="a"/>
              <w:ind w:right="283" w:firstLine="0"/>
            </w:pPr>
            <w:r>
              <w:t>Св. 0,83</w:t>
            </w:r>
          </w:p>
        </w:tc>
        <w:tc>
          <w:tcPr>
            <w:tcW w:w="2231" w:type="dxa"/>
          </w:tcPr>
          <w:p w:rsidR="00403CA4" w:rsidRDefault="00403CA4" w:rsidP="004009AA">
            <w:pPr>
              <w:pStyle w:val="a"/>
              <w:ind w:right="283" w:firstLine="884"/>
            </w:pPr>
            <w:r>
              <w:t>0,00</w:t>
            </w:r>
          </w:p>
          <w:p w:rsidR="00403CA4" w:rsidRDefault="00403CA4" w:rsidP="004009AA">
            <w:pPr>
              <w:pStyle w:val="a"/>
              <w:ind w:right="283" w:firstLine="884"/>
            </w:pPr>
            <w:r>
              <w:t>1,00</w:t>
            </w:r>
          </w:p>
          <w:p w:rsidR="00403CA4" w:rsidRDefault="00403CA4" w:rsidP="004009AA">
            <w:pPr>
              <w:pStyle w:val="a"/>
              <w:ind w:right="283" w:firstLine="884"/>
            </w:pPr>
            <w:r>
              <w:t>0,00</w:t>
            </w:r>
          </w:p>
        </w:tc>
      </w:tr>
    </w:tbl>
    <w:p w:rsidR="00403CA4" w:rsidRDefault="00403CA4" w:rsidP="00403CA4">
      <w:pPr>
        <w:pStyle w:val="1"/>
        <w:ind w:right="283"/>
      </w:pPr>
    </w:p>
    <w:p w:rsidR="00403CA4" w:rsidRDefault="00403CA4" w:rsidP="00403CA4">
      <w:pPr>
        <w:pStyle w:val="1"/>
        <w:ind w:right="283"/>
        <w:rPr>
          <w:u w:val="none"/>
        </w:rPr>
      </w:pPr>
      <w:r>
        <w:t xml:space="preserve">1.4 Показатель использования металла </w:t>
      </w:r>
      <w:r>
        <w:rPr>
          <w:b/>
          <w:lang w:val="en-US"/>
        </w:rPr>
        <w:t>K</w:t>
      </w:r>
      <w:r>
        <w:rPr>
          <w:u w:val="none"/>
          <w:vertAlign w:val="subscript"/>
        </w:rPr>
        <w:t>и.м</w:t>
      </w:r>
      <w:r>
        <w:rPr>
          <w:u w:val="none"/>
        </w:rPr>
        <w:t>.</w:t>
      </w:r>
    </w:p>
    <w:p w:rsidR="00403CA4" w:rsidRDefault="00403CA4" w:rsidP="00403CA4">
      <w:pPr>
        <w:pStyle w:val="a"/>
        <w:ind w:right="283"/>
      </w:pPr>
      <w:r>
        <w:t>Определяется в зависимости от способа литья и величины расчетного коэффициента использования металла, который рассчитывается по формуле:</w:t>
      </w:r>
    </w:p>
    <w:p w:rsidR="00403CA4" w:rsidRDefault="00403CA4" w:rsidP="00403CA4">
      <w:pPr>
        <w:pStyle w:val="a"/>
        <w:ind w:right="283" w:firstLine="4536"/>
      </w:pPr>
      <w:r>
        <w:rPr>
          <w:position w:val="-30"/>
        </w:rPr>
        <w:object w:dxaOrig="1120" w:dyaOrig="680">
          <v:shape id="_x0000_i1080" type="#_x0000_t75" style="width:56.25pt;height:33.75pt" o:ole="" fillcolor="window">
            <v:imagedata r:id="rId163" o:title=""/>
          </v:shape>
          <o:OLEObject Type="Embed" ProgID="Equation.3" ShapeID="_x0000_i1080" DrawAspect="Content" ObjectID="_1508237348" r:id="rId164"/>
        </w:object>
      </w:r>
      <w:r>
        <w:t xml:space="preserve">,                                                            (3) </w:t>
      </w:r>
    </w:p>
    <w:p w:rsidR="00403CA4" w:rsidRDefault="00403CA4" w:rsidP="00403CA4">
      <w:pPr>
        <w:pStyle w:val="a"/>
        <w:ind w:right="283"/>
      </w:pPr>
      <w:r>
        <w:t xml:space="preserve">где    </w:t>
      </w:r>
      <w:r>
        <w:rPr>
          <w:b/>
          <w:i/>
          <w:lang w:val="en-US"/>
        </w:rPr>
        <w:t>M</w:t>
      </w:r>
      <w:r>
        <w:rPr>
          <w:i/>
          <w:vertAlign w:val="subscript"/>
        </w:rPr>
        <w:t xml:space="preserve">д </w:t>
      </w:r>
      <w:r>
        <w:t>– масса детали, кг;</w:t>
      </w:r>
    </w:p>
    <w:p w:rsidR="00403CA4" w:rsidRDefault="00403CA4" w:rsidP="00403CA4">
      <w:pPr>
        <w:pStyle w:val="a"/>
        <w:ind w:right="283"/>
      </w:pPr>
      <w:proofErr w:type="gramStart"/>
      <w:r>
        <w:rPr>
          <w:b/>
          <w:i/>
          <w:lang w:val="en-US"/>
        </w:rPr>
        <w:t>M</w:t>
      </w:r>
      <w:r>
        <w:rPr>
          <w:i/>
          <w:vertAlign w:val="subscript"/>
        </w:rPr>
        <w:t>о</w:t>
      </w:r>
      <w:r>
        <w:t xml:space="preserve"> – масса отливки без литниковой системы, кг.</w:t>
      </w:r>
      <w:proofErr w:type="gramEnd"/>
    </w:p>
    <w:p w:rsidR="00403CA4" w:rsidRDefault="00403CA4" w:rsidP="00403CA4">
      <w:pPr>
        <w:pStyle w:val="a"/>
        <w:ind w:right="283" w:firstLine="0"/>
      </w:pPr>
      <w:r>
        <w:t xml:space="preserve">Значение показателя использования металла в зависимости от сплава, величины </w:t>
      </w:r>
      <w:r>
        <w:rPr>
          <w:position w:val="-12"/>
        </w:rPr>
        <w:object w:dxaOrig="480" w:dyaOrig="380">
          <v:shape id="_x0000_i1081" type="#_x0000_t75" style="width:24pt;height:18.75pt" o:ole="" fillcolor="window">
            <v:imagedata r:id="rId165" o:title=""/>
          </v:shape>
          <o:OLEObject Type="Embed" ProgID="Equation.3" ShapeID="_x0000_i1081" DrawAspect="Content" ObjectID="_1508237349" r:id="rId166"/>
        </w:object>
      </w:r>
      <w:r>
        <w:t xml:space="preserve"> и способа изготовления определяются по табл. 4.</w:t>
      </w:r>
    </w:p>
    <w:p w:rsidR="00403CA4" w:rsidRPr="004619A1" w:rsidRDefault="00403CA4" w:rsidP="00403CA4">
      <w:pPr>
        <w:pStyle w:val="a"/>
        <w:ind w:right="283" w:firstLine="0"/>
      </w:pPr>
      <w:r>
        <w:rPr>
          <w:noProof/>
        </w:rPr>
        <mc:AlternateContent>
          <mc:Choice Requires="wps">
            <w:drawing>
              <wp:anchor distT="0" distB="0" distL="114300" distR="114300" simplePos="0" relativeHeight="251675648" behindDoc="0" locked="0" layoutInCell="1" allowOverlap="1">
                <wp:simplePos x="0" y="0"/>
                <wp:positionH relativeFrom="column">
                  <wp:posOffset>245745</wp:posOffset>
                </wp:positionH>
                <wp:positionV relativeFrom="paragraph">
                  <wp:posOffset>93345</wp:posOffset>
                </wp:positionV>
                <wp:extent cx="1828800" cy="0"/>
                <wp:effectExtent l="13335" t="7620" r="5715" b="1143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1"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5pt,7.35pt" to="163.3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94OHwIAADgEAAAOAAAAZHJzL2Uyb0RvYy54bWysU8uu2jAQ3VfqP1jeQxIaaIgIV1UC3dz2&#10;InH7AcZ2iFXHtmxDQFX/vWPzaGk3VVUWxvbMnJw5c7x4OvUSHbl1QqsKZ+MUI66oZkLtK/zldT0q&#10;MHKeKEakVrzCZ+7w0/Ltm8VgSj7RnZaMWwQgypWDqXDnvSmTxNGO98SNteEKgq22PfFwtPuEWTIA&#10;ei+TSZrOkkFbZqym3Dm4bS5BvIz4bcupf2lbxz2SFQZuPq42rruwJssFKfeWmE7QKw3yDyx6IhR8&#10;9A7VEE/QwYo/oHpBrXa69WOq+0S3raA89gDdZOlv3Ww7YnjsBcRx5i6T+3+w9PNxY5FgFc4zjBTp&#10;YUZbb4nYdx7VWilQUFsEQVBqMK6EglptbOiVntTWPGv61SGl646oPY+MX88GUGJF8lASDs7A93bD&#10;J80ghxy8jrKdWtsHSBAEneJ0zvfp8JNHFC6zYlIUKQyR3mIJKW+Fxjr/kesehU2FpVBBOFKS47Pz&#10;QB1SbynhWum1kDIOXyo0VHg+nUxjgdNSsBAMac7ud7W06EiCfeIv6ABgD2lWHxSLYB0nbHXdeyLk&#10;ZQ/5UgU8aAXoXHcXf3ybp/NVsSryUT6ZrUZ52jSjD+s6H83W2ftp866p6yb7HqhledkJxrgK7G5e&#10;zfK/88L11VxcdnfrXYbkET22CGRv/5F0nGUY38UIO83OGxvUCGMFe8bk61MK/v/1HLN+PvjlDwAA&#10;AP//AwBQSwMEFAAGAAgAAAAhABL4pwTbAAAACAEAAA8AAABkcnMvZG93bnJldi54bWxMT0FOw0AM&#10;vCPxh5WRuFR0Q4LaKmRTISA3LhQqrm7WJBFZb5rdtoHXY8QBTrZnRjPjYj25Xh1pDJ1nA9fzBBRx&#10;7W3HjYHXl+pqBSpEZIu9ZzLwSQHW5flZgbn1J36m4yY2Skw45GigjXHItQ51Sw7D3A/Ewr370WGU&#10;c2y0HfEk5q7XaZIstMOOJaHFge5bqj82B2cgVFvaV1+zepa8ZY2ndP/w9IjGXF5Md7egIk3xTww/&#10;9aU6lNJp5w9sg+oNZKulKAW/kSl8li5k2f0Cuiz0/wfKbwAAAP//AwBQSwECLQAUAAYACAAAACEA&#10;toM4kv4AAADhAQAAEwAAAAAAAAAAAAAAAAAAAAAAW0NvbnRlbnRfVHlwZXNdLnhtbFBLAQItABQA&#10;BgAIAAAAIQA4/SH/1gAAAJQBAAALAAAAAAAAAAAAAAAAAC8BAABfcmVscy8ucmVsc1BLAQItABQA&#10;BgAIAAAAIQD5l94OHwIAADgEAAAOAAAAAAAAAAAAAAAAAC4CAABkcnMvZTJvRG9jLnhtbFBLAQIt&#10;ABQABgAIAAAAIQAS+KcE2wAAAAgBAAAPAAAAAAAAAAAAAAAAAHkEAABkcnMvZG93bnJldi54bWxQ&#10;SwUGAAAAAAQABADzAAAAgQUAAAAA&#10;"/>
            </w:pict>
          </mc:Fallback>
        </mc:AlternateContent>
      </w:r>
    </w:p>
    <w:p w:rsidR="00403CA4" w:rsidRDefault="00403CA4" w:rsidP="00403CA4">
      <w:pPr>
        <w:pStyle w:val="a"/>
        <w:ind w:right="283"/>
        <w:rPr>
          <w:sz w:val="20"/>
        </w:rPr>
      </w:pPr>
      <w:r>
        <w:rPr>
          <w:vertAlign w:val="superscript"/>
        </w:rPr>
        <w:t>1</w:t>
      </w:r>
      <w:r>
        <w:rPr>
          <w:sz w:val="20"/>
        </w:rPr>
        <w:t>Если расчетный показатель</w:t>
      </w:r>
      <w:r>
        <w:t xml:space="preserve"> </w:t>
      </w:r>
      <w:r>
        <w:rPr>
          <w:b/>
          <w:i/>
          <w:lang w:val="en-US"/>
        </w:rPr>
        <w:t>K</w:t>
      </w:r>
      <w:r>
        <w:rPr>
          <w:i/>
          <w:vertAlign w:val="subscript"/>
        </w:rPr>
        <w:t>с.о</w:t>
      </w:r>
      <w:r>
        <w:t xml:space="preserve"> </w:t>
      </w:r>
      <w:r>
        <w:rPr>
          <w:sz w:val="20"/>
        </w:rPr>
        <w:t>больше единицы, то его величина принимается равной единицы.</w:t>
      </w:r>
    </w:p>
    <w:p w:rsidR="00403CA4" w:rsidRDefault="00403CA4" w:rsidP="00403CA4">
      <w:pPr>
        <w:pStyle w:val="a"/>
        <w:ind w:right="283"/>
        <w:rPr>
          <w:sz w:val="20"/>
        </w:rPr>
      </w:pPr>
      <w:r>
        <w:rPr>
          <w:vertAlign w:val="superscript"/>
        </w:rPr>
        <w:t>2</w:t>
      </w:r>
      <w:r>
        <w:rPr>
          <w:sz w:val="20"/>
        </w:rPr>
        <w:t>При определении наибольшей и наименьшей толщины стенок НЕ учитывается толщина ребер жесткости, бобышек, приливов вокруг арматуры, рифленых поверхностей деталей.</w:t>
      </w:r>
    </w:p>
    <w:p w:rsidR="00403CA4" w:rsidRPr="004619A1" w:rsidRDefault="00403CA4" w:rsidP="00403CA4">
      <w:pPr>
        <w:pStyle w:val="a"/>
        <w:ind w:right="283"/>
        <w:rPr>
          <w:sz w:val="20"/>
        </w:rPr>
      </w:pPr>
      <w:r>
        <w:rPr>
          <w:sz w:val="20"/>
          <w:vertAlign w:val="superscript"/>
        </w:rPr>
        <w:t>3</w:t>
      </w:r>
      <w:r>
        <w:rPr>
          <w:sz w:val="20"/>
        </w:rPr>
        <w:t>Следует рассматривать толщины сопрягаемых стенок.</w:t>
      </w:r>
    </w:p>
    <w:p w:rsidR="00403CA4" w:rsidRDefault="00403CA4" w:rsidP="00403CA4">
      <w:pPr>
        <w:pStyle w:val="a"/>
        <w:ind w:right="283" w:firstLine="0"/>
      </w:pPr>
    </w:p>
    <w:p w:rsidR="00403CA4" w:rsidRDefault="00403CA4" w:rsidP="00403CA4">
      <w:pPr>
        <w:pStyle w:val="a"/>
        <w:ind w:right="283" w:firstLine="8505"/>
        <w:rPr>
          <w:i/>
        </w:rPr>
      </w:pPr>
    </w:p>
    <w:p w:rsidR="00403CA4" w:rsidRDefault="00403CA4" w:rsidP="00403CA4">
      <w:pPr>
        <w:pStyle w:val="a"/>
        <w:ind w:right="283" w:firstLine="8505"/>
        <w:rPr>
          <w:i/>
        </w:rPr>
      </w:pPr>
      <w:r>
        <w:rPr>
          <w:i/>
        </w:rPr>
        <w:t>Таблица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63"/>
        <w:gridCol w:w="2463"/>
        <w:gridCol w:w="2463"/>
        <w:gridCol w:w="2463"/>
      </w:tblGrid>
      <w:tr w:rsidR="00403CA4" w:rsidTr="004009AA">
        <w:tblPrEx>
          <w:tblCellMar>
            <w:top w:w="0" w:type="dxa"/>
            <w:bottom w:w="0" w:type="dxa"/>
          </w:tblCellMar>
        </w:tblPrEx>
        <w:tc>
          <w:tcPr>
            <w:tcW w:w="2463" w:type="dxa"/>
          </w:tcPr>
          <w:p w:rsidR="00403CA4" w:rsidRDefault="00403CA4" w:rsidP="004009AA">
            <w:pPr>
              <w:pStyle w:val="a"/>
              <w:ind w:right="283" w:firstLine="0"/>
              <w:rPr>
                <w:sz w:val="22"/>
              </w:rPr>
            </w:pPr>
            <w:r>
              <w:rPr>
                <w:sz w:val="22"/>
              </w:rPr>
              <w:t>В</w:t>
            </w:r>
            <w:r>
              <w:rPr>
                <w:sz w:val="20"/>
              </w:rPr>
              <w:t>ид сплава</w:t>
            </w:r>
          </w:p>
        </w:tc>
        <w:tc>
          <w:tcPr>
            <w:tcW w:w="2463" w:type="dxa"/>
          </w:tcPr>
          <w:p w:rsidR="00403CA4" w:rsidRDefault="00403CA4" w:rsidP="004009AA">
            <w:pPr>
              <w:pStyle w:val="a"/>
              <w:ind w:right="283" w:firstLine="0"/>
              <w:rPr>
                <w:sz w:val="20"/>
              </w:rPr>
            </w:pPr>
            <w:r>
              <w:rPr>
                <w:sz w:val="22"/>
              </w:rPr>
              <w:t xml:space="preserve"> </w:t>
            </w:r>
            <w:r>
              <w:rPr>
                <w:sz w:val="20"/>
              </w:rPr>
              <w:t>Способ</w:t>
            </w:r>
            <w:r>
              <w:rPr>
                <w:sz w:val="22"/>
              </w:rPr>
              <w:t xml:space="preserve"> </w:t>
            </w:r>
            <w:r>
              <w:rPr>
                <w:sz w:val="20"/>
              </w:rPr>
              <w:t xml:space="preserve">изготовления </w:t>
            </w:r>
          </w:p>
          <w:p w:rsidR="00403CA4" w:rsidRDefault="00403CA4" w:rsidP="004009AA">
            <w:pPr>
              <w:pStyle w:val="a"/>
              <w:ind w:right="283" w:firstLine="0"/>
              <w:rPr>
                <w:sz w:val="22"/>
              </w:rPr>
            </w:pPr>
            <w:r>
              <w:rPr>
                <w:sz w:val="20"/>
              </w:rPr>
              <w:t xml:space="preserve">         отливки</w:t>
            </w:r>
          </w:p>
        </w:tc>
        <w:tc>
          <w:tcPr>
            <w:tcW w:w="2463" w:type="dxa"/>
          </w:tcPr>
          <w:p w:rsidR="00403CA4" w:rsidRDefault="00403CA4" w:rsidP="004009AA">
            <w:pPr>
              <w:pStyle w:val="a"/>
              <w:ind w:right="283" w:firstLine="0"/>
            </w:pPr>
            <w:r>
              <w:t xml:space="preserve"> </w:t>
            </w:r>
            <w:r>
              <w:rPr>
                <w:sz w:val="20"/>
              </w:rPr>
              <w:t>Величина</w:t>
            </w:r>
            <w:r>
              <w:t xml:space="preserve"> </w:t>
            </w:r>
            <w:r>
              <w:rPr>
                <w:position w:val="-12"/>
              </w:rPr>
              <w:object w:dxaOrig="480" w:dyaOrig="380">
                <v:shape id="_x0000_i1082" type="#_x0000_t75" style="width:24pt;height:18.75pt" o:ole="" fillcolor="window">
                  <v:imagedata r:id="rId165" o:title=""/>
                </v:shape>
                <o:OLEObject Type="Embed" ProgID="Equation.3" ShapeID="_x0000_i1082" DrawAspect="Content" ObjectID="_1508237350" r:id="rId167"/>
              </w:object>
            </w:r>
            <w:r>
              <w:t xml:space="preserve">    </w:t>
            </w:r>
          </w:p>
        </w:tc>
        <w:tc>
          <w:tcPr>
            <w:tcW w:w="2463" w:type="dxa"/>
          </w:tcPr>
          <w:p w:rsidR="00403CA4" w:rsidRDefault="00403CA4" w:rsidP="004009AA">
            <w:pPr>
              <w:pStyle w:val="a"/>
              <w:ind w:right="283" w:firstLine="0"/>
            </w:pPr>
            <w:r>
              <w:t xml:space="preserve"> </w:t>
            </w:r>
            <w:r>
              <w:rPr>
                <w:sz w:val="20"/>
              </w:rPr>
              <w:t>Значение</w:t>
            </w:r>
            <w:r>
              <w:t xml:space="preserve"> </w:t>
            </w:r>
            <w:r>
              <w:rPr>
                <w:b/>
                <w:i/>
                <w:lang w:val="en-US"/>
              </w:rPr>
              <w:t>K</w:t>
            </w:r>
            <w:r>
              <w:rPr>
                <w:i/>
                <w:vertAlign w:val="subscript"/>
              </w:rPr>
              <w:t>и.м</w:t>
            </w:r>
          </w:p>
        </w:tc>
      </w:tr>
      <w:tr w:rsidR="00403CA4" w:rsidTr="004009AA">
        <w:tblPrEx>
          <w:tblCellMar>
            <w:top w:w="0" w:type="dxa"/>
            <w:bottom w:w="0" w:type="dxa"/>
          </w:tblCellMar>
        </w:tblPrEx>
        <w:tc>
          <w:tcPr>
            <w:tcW w:w="2463" w:type="dxa"/>
          </w:tcPr>
          <w:p w:rsidR="00403CA4" w:rsidRDefault="00403CA4" w:rsidP="004009AA">
            <w:pPr>
              <w:pStyle w:val="a"/>
              <w:ind w:right="283" w:firstLine="0"/>
              <w:rPr>
                <w:sz w:val="22"/>
              </w:rPr>
            </w:pPr>
            <w:r>
              <w:rPr>
                <w:sz w:val="22"/>
              </w:rPr>
              <w:t>Стальное литье</w:t>
            </w:r>
          </w:p>
        </w:tc>
        <w:tc>
          <w:tcPr>
            <w:tcW w:w="2463" w:type="dxa"/>
          </w:tcPr>
          <w:p w:rsidR="00403CA4" w:rsidRDefault="00403CA4" w:rsidP="004009AA">
            <w:pPr>
              <w:pStyle w:val="a"/>
              <w:ind w:right="283" w:firstLine="0"/>
              <w:rPr>
                <w:sz w:val="22"/>
              </w:rPr>
            </w:pPr>
            <w:r>
              <w:rPr>
                <w:sz w:val="22"/>
              </w:rPr>
              <w:t>По выплавляемым моделям</w:t>
            </w:r>
          </w:p>
        </w:tc>
        <w:tc>
          <w:tcPr>
            <w:tcW w:w="2463" w:type="dxa"/>
          </w:tcPr>
          <w:p w:rsidR="00403CA4" w:rsidRDefault="00403CA4" w:rsidP="004009AA">
            <w:pPr>
              <w:pStyle w:val="a"/>
              <w:ind w:right="283" w:firstLine="0"/>
              <w:rPr>
                <w:sz w:val="22"/>
              </w:rPr>
            </w:pPr>
            <w:r>
              <w:rPr>
                <w:sz w:val="22"/>
              </w:rPr>
              <w:t>От 0,70 до 1,00</w:t>
            </w:r>
          </w:p>
          <w:p w:rsidR="00403CA4" w:rsidRDefault="00403CA4" w:rsidP="004009AA">
            <w:pPr>
              <w:pStyle w:val="a"/>
              <w:ind w:right="283" w:firstLine="0"/>
              <w:rPr>
                <w:sz w:val="22"/>
              </w:rPr>
            </w:pPr>
            <w:r>
              <w:rPr>
                <w:sz w:val="22"/>
              </w:rPr>
              <w:t xml:space="preserve">  “  0,65  “   0,69</w:t>
            </w:r>
          </w:p>
          <w:p w:rsidR="00403CA4" w:rsidRDefault="00403CA4" w:rsidP="004009AA">
            <w:pPr>
              <w:pStyle w:val="a"/>
              <w:ind w:right="283" w:firstLine="0"/>
              <w:rPr>
                <w:sz w:val="22"/>
              </w:rPr>
            </w:pPr>
            <w:r>
              <w:rPr>
                <w:sz w:val="22"/>
              </w:rPr>
              <w:t xml:space="preserve">  “  0,60  “   0,64</w:t>
            </w:r>
          </w:p>
          <w:p w:rsidR="00403CA4" w:rsidRDefault="00403CA4" w:rsidP="004009AA">
            <w:pPr>
              <w:pStyle w:val="a"/>
              <w:ind w:right="283" w:firstLine="0"/>
              <w:rPr>
                <w:sz w:val="22"/>
              </w:rPr>
            </w:pPr>
            <w:r>
              <w:rPr>
                <w:sz w:val="22"/>
              </w:rPr>
              <w:t xml:space="preserve">  “  0,55  “   0,59</w:t>
            </w:r>
          </w:p>
          <w:p w:rsidR="00403CA4" w:rsidRDefault="00403CA4" w:rsidP="004009AA">
            <w:pPr>
              <w:pStyle w:val="a"/>
              <w:ind w:right="283" w:firstLine="0"/>
              <w:rPr>
                <w:sz w:val="22"/>
              </w:rPr>
            </w:pPr>
            <w:r>
              <w:rPr>
                <w:sz w:val="22"/>
              </w:rPr>
              <w:t xml:space="preserve">               “   0,55</w:t>
            </w:r>
          </w:p>
        </w:tc>
        <w:tc>
          <w:tcPr>
            <w:tcW w:w="2463" w:type="dxa"/>
          </w:tcPr>
          <w:p w:rsidR="00403CA4" w:rsidRDefault="00403CA4" w:rsidP="004009AA">
            <w:pPr>
              <w:pStyle w:val="a"/>
              <w:ind w:right="283" w:firstLine="833"/>
              <w:rPr>
                <w:sz w:val="22"/>
              </w:rPr>
            </w:pPr>
            <w:r>
              <w:rPr>
                <w:sz w:val="22"/>
              </w:rPr>
              <w:t>1,00</w:t>
            </w:r>
          </w:p>
          <w:p w:rsidR="00403CA4" w:rsidRDefault="00403CA4" w:rsidP="004009AA">
            <w:pPr>
              <w:pStyle w:val="a"/>
              <w:ind w:right="283" w:firstLine="833"/>
              <w:rPr>
                <w:sz w:val="22"/>
              </w:rPr>
            </w:pPr>
            <w:r>
              <w:rPr>
                <w:sz w:val="22"/>
              </w:rPr>
              <w:t>0,90</w:t>
            </w:r>
          </w:p>
          <w:p w:rsidR="00403CA4" w:rsidRDefault="00403CA4" w:rsidP="004009AA">
            <w:pPr>
              <w:pStyle w:val="a"/>
              <w:ind w:right="283" w:firstLine="833"/>
              <w:rPr>
                <w:sz w:val="22"/>
              </w:rPr>
            </w:pPr>
            <w:r>
              <w:rPr>
                <w:sz w:val="22"/>
              </w:rPr>
              <w:t>0,80</w:t>
            </w:r>
          </w:p>
          <w:p w:rsidR="00403CA4" w:rsidRDefault="00403CA4" w:rsidP="004009AA">
            <w:pPr>
              <w:pStyle w:val="a"/>
              <w:ind w:right="283" w:firstLine="833"/>
              <w:rPr>
                <w:sz w:val="22"/>
              </w:rPr>
            </w:pPr>
            <w:r>
              <w:rPr>
                <w:sz w:val="22"/>
              </w:rPr>
              <w:t>0,70</w:t>
            </w:r>
          </w:p>
          <w:p w:rsidR="00403CA4" w:rsidRDefault="00403CA4" w:rsidP="004009AA">
            <w:pPr>
              <w:pStyle w:val="a"/>
              <w:ind w:right="283" w:firstLine="833"/>
            </w:pPr>
            <w:r>
              <w:rPr>
                <w:sz w:val="22"/>
              </w:rPr>
              <w:t>0,00</w:t>
            </w:r>
          </w:p>
        </w:tc>
      </w:tr>
      <w:tr w:rsidR="00403CA4" w:rsidTr="004009AA">
        <w:tblPrEx>
          <w:tblCellMar>
            <w:top w:w="0" w:type="dxa"/>
            <w:bottom w:w="0" w:type="dxa"/>
          </w:tblCellMar>
        </w:tblPrEx>
        <w:trPr>
          <w:cantSplit/>
          <w:trHeight w:val="251"/>
        </w:trPr>
        <w:tc>
          <w:tcPr>
            <w:tcW w:w="2463" w:type="dxa"/>
            <w:vMerge w:val="restart"/>
          </w:tcPr>
          <w:p w:rsidR="00403CA4" w:rsidRDefault="00403CA4" w:rsidP="004009AA">
            <w:pPr>
              <w:pStyle w:val="a"/>
              <w:ind w:right="283" w:firstLine="0"/>
              <w:rPr>
                <w:sz w:val="22"/>
              </w:rPr>
            </w:pPr>
            <w:r>
              <w:rPr>
                <w:sz w:val="22"/>
              </w:rPr>
              <w:t xml:space="preserve">Алюминиевые и </w:t>
            </w:r>
          </w:p>
          <w:p w:rsidR="00403CA4" w:rsidRDefault="00403CA4" w:rsidP="004009AA">
            <w:pPr>
              <w:pStyle w:val="a"/>
              <w:ind w:right="283" w:firstLine="0"/>
              <w:rPr>
                <w:sz w:val="22"/>
              </w:rPr>
            </w:pPr>
            <w:r>
              <w:rPr>
                <w:sz w:val="22"/>
              </w:rPr>
              <w:t>магниевые сплавы</w:t>
            </w:r>
          </w:p>
        </w:tc>
        <w:tc>
          <w:tcPr>
            <w:tcW w:w="2463" w:type="dxa"/>
          </w:tcPr>
          <w:p w:rsidR="00403CA4" w:rsidRDefault="00403CA4" w:rsidP="004009AA">
            <w:pPr>
              <w:pStyle w:val="a"/>
              <w:ind w:right="283" w:firstLine="0"/>
              <w:rPr>
                <w:sz w:val="22"/>
              </w:rPr>
            </w:pPr>
            <w:r>
              <w:rPr>
                <w:sz w:val="22"/>
              </w:rPr>
              <w:t>В кокиль</w:t>
            </w:r>
          </w:p>
        </w:tc>
        <w:tc>
          <w:tcPr>
            <w:tcW w:w="2463" w:type="dxa"/>
          </w:tcPr>
          <w:p w:rsidR="00403CA4" w:rsidRDefault="00403CA4" w:rsidP="004009AA">
            <w:pPr>
              <w:pStyle w:val="a"/>
              <w:ind w:right="283" w:firstLine="0"/>
              <w:rPr>
                <w:sz w:val="22"/>
              </w:rPr>
            </w:pPr>
            <w:r>
              <w:rPr>
                <w:sz w:val="22"/>
              </w:rPr>
              <w:t>От 0,80 до 1,00</w:t>
            </w:r>
          </w:p>
          <w:p w:rsidR="00403CA4" w:rsidRDefault="00403CA4" w:rsidP="004009AA">
            <w:pPr>
              <w:pStyle w:val="a"/>
              <w:ind w:right="283" w:firstLine="0"/>
              <w:rPr>
                <w:sz w:val="22"/>
              </w:rPr>
            </w:pPr>
            <w:r>
              <w:rPr>
                <w:sz w:val="22"/>
              </w:rPr>
              <w:t xml:space="preserve">  “  0,75  “   0,79</w:t>
            </w:r>
          </w:p>
          <w:p w:rsidR="00403CA4" w:rsidRDefault="00403CA4" w:rsidP="004009AA">
            <w:pPr>
              <w:pStyle w:val="a"/>
              <w:ind w:right="283" w:firstLine="0"/>
              <w:rPr>
                <w:sz w:val="22"/>
              </w:rPr>
            </w:pPr>
            <w:r>
              <w:rPr>
                <w:sz w:val="22"/>
              </w:rPr>
              <w:t xml:space="preserve">  “  0,70  “   0,74</w:t>
            </w:r>
          </w:p>
          <w:p w:rsidR="00403CA4" w:rsidRDefault="00403CA4" w:rsidP="004009AA">
            <w:pPr>
              <w:pStyle w:val="a"/>
              <w:ind w:right="283" w:firstLine="0"/>
              <w:rPr>
                <w:sz w:val="22"/>
              </w:rPr>
            </w:pPr>
            <w:r>
              <w:rPr>
                <w:sz w:val="22"/>
              </w:rPr>
              <w:t xml:space="preserve">  “  0,65  “   0,69</w:t>
            </w:r>
          </w:p>
          <w:p w:rsidR="00403CA4" w:rsidRDefault="00403CA4" w:rsidP="004009AA">
            <w:pPr>
              <w:pStyle w:val="a"/>
              <w:ind w:right="283" w:firstLine="0"/>
            </w:pPr>
            <w:r>
              <w:rPr>
                <w:sz w:val="22"/>
              </w:rPr>
              <w:t xml:space="preserve">               “   0,65</w:t>
            </w:r>
          </w:p>
        </w:tc>
        <w:tc>
          <w:tcPr>
            <w:tcW w:w="2463" w:type="dxa"/>
          </w:tcPr>
          <w:p w:rsidR="00403CA4" w:rsidRDefault="00403CA4" w:rsidP="004009AA">
            <w:pPr>
              <w:pStyle w:val="a"/>
              <w:ind w:right="283" w:firstLine="833"/>
              <w:rPr>
                <w:sz w:val="22"/>
              </w:rPr>
            </w:pPr>
            <w:r>
              <w:rPr>
                <w:sz w:val="22"/>
              </w:rPr>
              <w:t>1,00</w:t>
            </w:r>
          </w:p>
          <w:p w:rsidR="00403CA4" w:rsidRDefault="00403CA4" w:rsidP="004009AA">
            <w:pPr>
              <w:pStyle w:val="a"/>
              <w:ind w:right="283" w:firstLine="833"/>
              <w:rPr>
                <w:sz w:val="22"/>
              </w:rPr>
            </w:pPr>
            <w:r>
              <w:rPr>
                <w:sz w:val="22"/>
              </w:rPr>
              <w:t>0,90</w:t>
            </w:r>
          </w:p>
          <w:p w:rsidR="00403CA4" w:rsidRDefault="00403CA4" w:rsidP="004009AA">
            <w:pPr>
              <w:pStyle w:val="a"/>
              <w:ind w:right="283" w:firstLine="833"/>
              <w:rPr>
                <w:sz w:val="22"/>
              </w:rPr>
            </w:pPr>
            <w:r>
              <w:rPr>
                <w:sz w:val="22"/>
              </w:rPr>
              <w:t>0,80</w:t>
            </w:r>
          </w:p>
          <w:p w:rsidR="00403CA4" w:rsidRDefault="00403CA4" w:rsidP="004009AA">
            <w:pPr>
              <w:pStyle w:val="a"/>
              <w:ind w:right="283" w:firstLine="833"/>
              <w:rPr>
                <w:sz w:val="22"/>
              </w:rPr>
            </w:pPr>
            <w:r>
              <w:rPr>
                <w:sz w:val="22"/>
              </w:rPr>
              <w:t>0,70</w:t>
            </w:r>
          </w:p>
          <w:p w:rsidR="00403CA4" w:rsidRDefault="00403CA4" w:rsidP="004009AA">
            <w:pPr>
              <w:pStyle w:val="a"/>
              <w:ind w:right="283" w:firstLine="833"/>
            </w:pPr>
            <w:r>
              <w:rPr>
                <w:sz w:val="22"/>
              </w:rPr>
              <w:t>0,00</w:t>
            </w:r>
          </w:p>
        </w:tc>
      </w:tr>
      <w:tr w:rsidR="00403CA4" w:rsidTr="004009AA">
        <w:tblPrEx>
          <w:tblCellMar>
            <w:top w:w="0" w:type="dxa"/>
            <w:bottom w:w="0" w:type="dxa"/>
          </w:tblCellMar>
        </w:tblPrEx>
        <w:trPr>
          <w:cantSplit/>
          <w:trHeight w:val="250"/>
        </w:trPr>
        <w:tc>
          <w:tcPr>
            <w:tcW w:w="2463" w:type="dxa"/>
            <w:vMerge/>
          </w:tcPr>
          <w:p w:rsidR="00403CA4" w:rsidRDefault="00403CA4" w:rsidP="004009AA">
            <w:pPr>
              <w:pStyle w:val="a"/>
              <w:ind w:right="283" w:firstLine="0"/>
              <w:rPr>
                <w:sz w:val="22"/>
              </w:rPr>
            </w:pPr>
          </w:p>
        </w:tc>
        <w:tc>
          <w:tcPr>
            <w:tcW w:w="2463" w:type="dxa"/>
          </w:tcPr>
          <w:p w:rsidR="00403CA4" w:rsidRDefault="00403CA4" w:rsidP="004009AA">
            <w:pPr>
              <w:pStyle w:val="a"/>
              <w:ind w:right="283" w:firstLine="0"/>
              <w:rPr>
                <w:sz w:val="22"/>
              </w:rPr>
            </w:pPr>
            <w:r>
              <w:rPr>
                <w:sz w:val="22"/>
              </w:rPr>
              <w:t>Под давлением и по выплавляемым моделям</w:t>
            </w:r>
          </w:p>
        </w:tc>
        <w:tc>
          <w:tcPr>
            <w:tcW w:w="2463" w:type="dxa"/>
          </w:tcPr>
          <w:p w:rsidR="00403CA4" w:rsidRDefault="00403CA4" w:rsidP="004009AA">
            <w:pPr>
              <w:pStyle w:val="a"/>
              <w:ind w:right="283" w:firstLine="0"/>
              <w:rPr>
                <w:sz w:val="22"/>
              </w:rPr>
            </w:pPr>
            <w:r>
              <w:rPr>
                <w:sz w:val="22"/>
              </w:rPr>
              <w:t>От 0,95 до 1,00</w:t>
            </w:r>
          </w:p>
          <w:p w:rsidR="00403CA4" w:rsidRDefault="00403CA4" w:rsidP="004009AA">
            <w:pPr>
              <w:pStyle w:val="a"/>
              <w:ind w:right="283" w:firstLine="0"/>
              <w:rPr>
                <w:sz w:val="22"/>
              </w:rPr>
            </w:pPr>
            <w:r>
              <w:rPr>
                <w:sz w:val="22"/>
              </w:rPr>
              <w:t xml:space="preserve">  “  0,90  “   0,94</w:t>
            </w:r>
          </w:p>
          <w:p w:rsidR="00403CA4" w:rsidRDefault="00403CA4" w:rsidP="004009AA">
            <w:pPr>
              <w:pStyle w:val="a"/>
              <w:ind w:right="283" w:firstLine="0"/>
              <w:rPr>
                <w:sz w:val="22"/>
              </w:rPr>
            </w:pPr>
            <w:r>
              <w:rPr>
                <w:sz w:val="22"/>
              </w:rPr>
              <w:t xml:space="preserve">  “  0,85  “   0,89</w:t>
            </w:r>
          </w:p>
          <w:p w:rsidR="00403CA4" w:rsidRDefault="00403CA4" w:rsidP="004009AA">
            <w:pPr>
              <w:pStyle w:val="a"/>
              <w:ind w:right="283" w:firstLine="0"/>
              <w:rPr>
                <w:sz w:val="22"/>
              </w:rPr>
            </w:pPr>
            <w:r>
              <w:rPr>
                <w:sz w:val="22"/>
              </w:rPr>
              <w:t xml:space="preserve">  “  0,80  “   0,84</w:t>
            </w:r>
          </w:p>
          <w:p w:rsidR="00403CA4" w:rsidRDefault="00403CA4" w:rsidP="004009AA">
            <w:pPr>
              <w:pStyle w:val="a"/>
              <w:ind w:right="283" w:firstLine="0"/>
            </w:pPr>
            <w:r>
              <w:rPr>
                <w:sz w:val="22"/>
              </w:rPr>
              <w:t xml:space="preserve">               “   0,80</w:t>
            </w:r>
          </w:p>
        </w:tc>
        <w:tc>
          <w:tcPr>
            <w:tcW w:w="2463" w:type="dxa"/>
          </w:tcPr>
          <w:p w:rsidR="00403CA4" w:rsidRDefault="00403CA4" w:rsidP="004009AA">
            <w:pPr>
              <w:pStyle w:val="a"/>
              <w:ind w:right="283" w:firstLine="833"/>
              <w:rPr>
                <w:sz w:val="22"/>
              </w:rPr>
            </w:pPr>
            <w:r>
              <w:rPr>
                <w:sz w:val="22"/>
              </w:rPr>
              <w:t>1,00</w:t>
            </w:r>
          </w:p>
          <w:p w:rsidR="00403CA4" w:rsidRDefault="00403CA4" w:rsidP="004009AA">
            <w:pPr>
              <w:pStyle w:val="a"/>
              <w:ind w:right="283" w:firstLine="833"/>
              <w:rPr>
                <w:sz w:val="22"/>
              </w:rPr>
            </w:pPr>
            <w:r>
              <w:rPr>
                <w:sz w:val="22"/>
              </w:rPr>
              <w:t>0,90</w:t>
            </w:r>
          </w:p>
          <w:p w:rsidR="00403CA4" w:rsidRDefault="00403CA4" w:rsidP="004009AA">
            <w:pPr>
              <w:pStyle w:val="a"/>
              <w:ind w:right="283" w:firstLine="833"/>
              <w:rPr>
                <w:sz w:val="22"/>
              </w:rPr>
            </w:pPr>
            <w:r>
              <w:rPr>
                <w:sz w:val="22"/>
              </w:rPr>
              <w:t>0,80</w:t>
            </w:r>
          </w:p>
          <w:p w:rsidR="00403CA4" w:rsidRDefault="00403CA4" w:rsidP="004009AA">
            <w:pPr>
              <w:pStyle w:val="a"/>
              <w:ind w:right="283" w:firstLine="833"/>
              <w:rPr>
                <w:sz w:val="22"/>
              </w:rPr>
            </w:pPr>
            <w:r>
              <w:rPr>
                <w:sz w:val="22"/>
              </w:rPr>
              <w:t>0,70</w:t>
            </w:r>
          </w:p>
          <w:p w:rsidR="00403CA4" w:rsidRDefault="00403CA4" w:rsidP="004009AA">
            <w:pPr>
              <w:pStyle w:val="a"/>
              <w:ind w:right="283" w:firstLine="833"/>
            </w:pPr>
            <w:r>
              <w:rPr>
                <w:sz w:val="22"/>
              </w:rPr>
              <w:t>0,00</w:t>
            </w:r>
          </w:p>
        </w:tc>
      </w:tr>
      <w:tr w:rsidR="00403CA4" w:rsidTr="004009AA">
        <w:tblPrEx>
          <w:tblCellMar>
            <w:top w:w="0" w:type="dxa"/>
            <w:bottom w:w="0" w:type="dxa"/>
          </w:tblCellMar>
        </w:tblPrEx>
        <w:tc>
          <w:tcPr>
            <w:tcW w:w="2463" w:type="dxa"/>
          </w:tcPr>
          <w:p w:rsidR="00403CA4" w:rsidRDefault="00403CA4" w:rsidP="004009AA">
            <w:pPr>
              <w:pStyle w:val="a"/>
              <w:ind w:right="283" w:firstLine="0"/>
              <w:rPr>
                <w:sz w:val="22"/>
              </w:rPr>
            </w:pPr>
            <w:r>
              <w:rPr>
                <w:sz w:val="22"/>
              </w:rPr>
              <w:t>Сплавы на основе меди</w:t>
            </w:r>
          </w:p>
        </w:tc>
        <w:tc>
          <w:tcPr>
            <w:tcW w:w="2463" w:type="dxa"/>
          </w:tcPr>
          <w:p w:rsidR="00403CA4" w:rsidRDefault="00403CA4" w:rsidP="004009AA">
            <w:pPr>
              <w:pStyle w:val="a"/>
              <w:ind w:right="283" w:firstLine="0"/>
              <w:rPr>
                <w:sz w:val="22"/>
              </w:rPr>
            </w:pPr>
            <w:r>
              <w:rPr>
                <w:sz w:val="22"/>
              </w:rPr>
              <w:t>Под давлением</w:t>
            </w:r>
          </w:p>
        </w:tc>
        <w:tc>
          <w:tcPr>
            <w:tcW w:w="2463" w:type="dxa"/>
          </w:tcPr>
          <w:p w:rsidR="00403CA4" w:rsidRDefault="00403CA4" w:rsidP="004009AA">
            <w:pPr>
              <w:pStyle w:val="a"/>
              <w:ind w:right="283" w:firstLine="0"/>
              <w:rPr>
                <w:sz w:val="22"/>
              </w:rPr>
            </w:pPr>
            <w:r>
              <w:rPr>
                <w:sz w:val="22"/>
              </w:rPr>
              <w:t>От 0,90 до 1,00</w:t>
            </w:r>
          </w:p>
          <w:p w:rsidR="00403CA4" w:rsidRDefault="00403CA4" w:rsidP="004009AA">
            <w:pPr>
              <w:pStyle w:val="a"/>
              <w:ind w:right="283" w:firstLine="0"/>
              <w:rPr>
                <w:sz w:val="22"/>
              </w:rPr>
            </w:pPr>
            <w:r>
              <w:rPr>
                <w:sz w:val="22"/>
              </w:rPr>
              <w:t xml:space="preserve">  “  0,85  “   0,89</w:t>
            </w:r>
          </w:p>
          <w:p w:rsidR="00403CA4" w:rsidRDefault="00403CA4" w:rsidP="004009AA">
            <w:pPr>
              <w:pStyle w:val="a"/>
              <w:ind w:right="283" w:firstLine="0"/>
              <w:rPr>
                <w:sz w:val="22"/>
              </w:rPr>
            </w:pPr>
            <w:r>
              <w:rPr>
                <w:sz w:val="22"/>
              </w:rPr>
              <w:t xml:space="preserve">  “  0,80  “   0,84</w:t>
            </w:r>
          </w:p>
          <w:p w:rsidR="00403CA4" w:rsidRDefault="00403CA4" w:rsidP="004009AA">
            <w:pPr>
              <w:pStyle w:val="a"/>
              <w:ind w:right="283" w:firstLine="0"/>
              <w:rPr>
                <w:sz w:val="22"/>
              </w:rPr>
            </w:pPr>
            <w:r>
              <w:rPr>
                <w:sz w:val="22"/>
              </w:rPr>
              <w:t xml:space="preserve">  “  0,75  “   0,79</w:t>
            </w:r>
          </w:p>
          <w:p w:rsidR="00403CA4" w:rsidRDefault="00403CA4" w:rsidP="004009AA">
            <w:pPr>
              <w:pStyle w:val="a"/>
              <w:ind w:right="283" w:firstLine="0"/>
            </w:pPr>
            <w:r>
              <w:rPr>
                <w:sz w:val="22"/>
              </w:rPr>
              <w:t xml:space="preserve">               “   0,75</w:t>
            </w:r>
          </w:p>
        </w:tc>
        <w:tc>
          <w:tcPr>
            <w:tcW w:w="2463" w:type="dxa"/>
          </w:tcPr>
          <w:p w:rsidR="00403CA4" w:rsidRDefault="00403CA4" w:rsidP="004009AA">
            <w:pPr>
              <w:pStyle w:val="a"/>
              <w:ind w:right="283" w:firstLine="833"/>
              <w:rPr>
                <w:sz w:val="22"/>
              </w:rPr>
            </w:pPr>
            <w:r>
              <w:rPr>
                <w:sz w:val="22"/>
              </w:rPr>
              <w:t>1,00</w:t>
            </w:r>
          </w:p>
          <w:p w:rsidR="00403CA4" w:rsidRDefault="00403CA4" w:rsidP="004009AA">
            <w:pPr>
              <w:pStyle w:val="a"/>
              <w:ind w:right="283" w:firstLine="833"/>
              <w:rPr>
                <w:sz w:val="22"/>
              </w:rPr>
            </w:pPr>
            <w:r>
              <w:rPr>
                <w:sz w:val="22"/>
              </w:rPr>
              <w:t>0,90</w:t>
            </w:r>
          </w:p>
          <w:p w:rsidR="00403CA4" w:rsidRDefault="00403CA4" w:rsidP="004009AA">
            <w:pPr>
              <w:pStyle w:val="a"/>
              <w:ind w:right="283" w:firstLine="833"/>
              <w:rPr>
                <w:sz w:val="22"/>
              </w:rPr>
            </w:pPr>
            <w:r>
              <w:rPr>
                <w:sz w:val="22"/>
              </w:rPr>
              <w:t>0,80</w:t>
            </w:r>
          </w:p>
          <w:p w:rsidR="00403CA4" w:rsidRDefault="00403CA4" w:rsidP="004009AA">
            <w:pPr>
              <w:pStyle w:val="a"/>
              <w:ind w:right="283" w:firstLine="833"/>
              <w:rPr>
                <w:sz w:val="22"/>
              </w:rPr>
            </w:pPr>
            <w:r>
              <w:rPr>
                <w:sz w:val="22"/>
              </w:rPr>
              <w:t>0,70</w:t>
            </w:r>
          </w:p>
          <w:p w:rsidR="00403CA4" w:rsidRDefault="00403CA4" w:rsidP="004009AA">
            <w:pPr>
              <w:pStyle w:val="a"/>
              <w:ind w:right="283" w:firstLine="833"/>
            </w:pPr>
            <w:r>
              <w:rPr>
                <w:sz w:val="22"/>
              </w:rPr>
              <w:t>0,00</w:t>
            </w:r>
          </w:p>
        </w:tc>
      </w:tr>
      <w:tr w:rsidR="00403CA4" w:rsidTr="004009AA">
        <w:tblPrEx>
          <w:tblCellMar>
            <w:top w:w="0" w:type="dxa"/>
            <w:bottom w:w="0" w:type="dxa"/>
          </w:tblCellMar>
        </w:tblPrEx>
        <w:tc>
          <w:tcPr>
            <w:tcW w:w="2463" w:type="dxa"/>
          </w:tcPr>
          <w:p w:rsidR="00403CA4" w:rsidRDefault="00403CA4" w:rsidP="004009AA">
            <w:pPr>
              <w:pStyle w:val="a"/>
              <w:ind w:right="283" w:firstLine="0"/>
              <w:rPr>
                <w:sz w:val="22"/>
              </w:rPr>
            </w:pPr>
            <w:r>
              <w:rPr>
                <w:sz w:val="22"/>
              </w:rPr>
              <w:t>Цинковые сплавы</w:t>
            </w:r>
          </w:p>
        </w:tc>
        <w:tc>
          <w:tcPr>
            <w:tcW w:w="2463" w:type="dxa"/>
          </w:tcPr>
          <w:p w:rsidR="00403CA4" w:rsidRDefault="00403CA4" w:rsidP="004009AA">
            <w:pPr>
              <w:pStyle w:val="a"/>
              <w:ind w:right="283" w:firstLine="0"/>
              <w:rPr>
                <w:sz w:val="22"/>
              </w:rPr>
            </w:pPr>
            <w:r>
              <w:rPr>
                <w:sz w:val="22"/>
              </w:rPr>
              <w:t>Под давлением</w:t>
            </w:r>
          </w:p>
        </w:tc>
        <w:tc>
          <w:tcPr>
            <w:tcW w:w="2463" w:type="dxa"/>
          </w:tcPr>
          <w:p w:rsidR="00403CA4" w:rsidRDefault="00403CA4" w:rsidP="004009AA">
            <w:pPr>
              <w:pStyle w:val="a"/>
              <w:ind w:right="283" w:firstLine="0"/>
              <w:rPr>
                <w:sz w:val="22"/>
              </w:rPr>
            </w:pPr>
            <w:r>
              <w:rPr>
                <w:sz w:val="22"/>
              </w:rPr>
              <w:t xml:space="preserve">             Св. 1,00</w:t>
            </w:r>
          </w:p>
          <w:p w:rsidR="00403CA4" w:rsidRDefault="00403CA4" w:rsidP="004009AA">
            <w:pPr>
              <w:pStyle w:val="a"/>
              <w:ind w:right="283" w:firstLine="0"/>
              <w:rPr>
                <w:sz w:val="22"/>
              </w:rPr>
            </w:pPr>
            <w:r>
              <w:rPr>
                <w:sz w:val="22"/>
              </w:rPr>
              <w:t xml:space="preserve">  “  0,95  “   1,00</w:t>
            </w:r>
          </w:p>
          <w:p w:rsidR="00403CA4" w:rsidRDefault="00403CA4" w:rsidP="004009AA">
            <w:pPr>
              <w:pStyle w:val="a"/>
              <w:ind w:right="283" w:firstLine="0"/>
              <w:rPr>
                <w:sz w:val="22"/>
              </w:rPr>
            </w:pPr>
            <w:r>
              <w:rPr>
                <w:sz w:val="22"/>
              </w:rPr>
              <w:t xml:space="preserve">  “  0,90  “   0,94</w:t>
            </w:r>
          </w:p>
          <w:p w:rsidR="00403CA4" w:rsidRDefault="00403CA4" w:rsidP="004009AA">
            <w:pPr>
              <w:pStyle w:val="a"/>
              <w:ind w:right="283" w:firstLine="0"/>
              <w:rPr>
                <w:sz w:val="22"/>
              </w:rPr>
            </w:pPr>
            <w:r>
              <w:rPr>
                <w:sz w:val="22"/>
              </w:rPr>
              <w:t xml:space="preserve">  “  0,85  “   0,89</w:t>
            </w:r>
          </w:p>
          <w:p w:rsidR="00403CA4" w:rsidRDefault="00403CA4" w:rsidP="004009AA">
            <w:pPr>
              <w:pStyle w:val="a"/>
              <w:ind w:right="283" w:firstLine="0"/>
            </w:pPr>
            <w:r>
              <w:rPr>
                <w:sz w:val="22"/>
              </w:rPr>
              <w:t xml:space="preserve">               “   0,85</w:t>
            </w:r>
          </w:p>
        </w:tc>
        <w:tc>
          <w:tcPr>
            <w:tcW w:w="2463" w:type="dxa"/>
          </w:tcPr>
          <w:p w:rsidR="00403CA4" w:rsidRDefault="00403CA4" w:rsidP="004009AA">
            <w:pPr>
              <w:pStyle w:val="a"/>
              <w:ind w:right="283" w:firstLine="833"/>
              <w:rPr>
                <w:sz w:val="22"/>
              </w:rPr>
            </w:pPr>
            <w:r>
              <w:rPr>
                <w:sz w:val="22"/>
              </w:rPr>
              <w:t>1,00</w:t>
            </w:r>
          </w:p>
          <w:p w:rsidR="00403CA4" w:rsidRDefault="00403CA4" w:rsidP="004009AA">
            <w:pPr>
              <w:pStyle w:val="a"/>
              <w:ind w:right="283" w:firstLine="833"/>
              <w:rPr>
                <w:sz w:val="22"/>
              </w:rPr>
            </w:pPr>
            <w:r>
              <w:rPr>
                <w:sz w:val="22"/>
              </w:rPr>
              <w:t>0,90</w:t>
            </w:r>
          </w:p>
          <w:p w:rsidR="00403CA4" w:rsidRDefault="00403CA4" w:rsidP="004009AA">
            <w:pPr>
              <w:pStyle w:val="a"/>
              <w:ind w:right="283" w:firstLine="833"/>
              <w:rPr>
                <w:sz w:val="22"/>
              </w:rPr>
            </w:pPr>
            <w:r>
              <w:rPr>
                <w:sz w:val="22"/>
              </w:rPr>
              <w:t>0,80</w:t>
            </w:r>
          </w:p>
          <w:p w:rsidR="00403CA4" w:rsidRDefault="00403CA4" w:rsidP="004009AA">
            <w:pPr>
              <w:pStyle w:val="a"/>
              <w:ind w:right="283" w:firstLine="833"/>
              <w:rPr>
                <w:sz w:val="22"/>
              </w:rPr>
            </w:pPr>
            <w:r>
              <w:rPr>
                <w:sz w:val="22"/>
              </w:rPr>
              <w:t>0,70</w:t>
            </w:r>
          </w:p>
          <w:p w:rsidR="00403CA4" w:rsidRDefault="00403CA4" w:rsidP="004009AA">
            <w:pPr>
              <w:pStyle w:val="a"/>
              <w:ind w:right="283" w:firstLine="833"/>
            </w:pPr>
            <w:r>
              <w:rPr>
                <w:sz w:val="22"/>
              </w:rPr>
              <w:t>0,00</w:t>
            </w:r>
          </w:p>
        </w:tc>
      </w:tr>
    </w:tbl>
    <w:p w:rsidR="00403CA4" w:rsidRDefault="00403CA4" w:rsidP="00403CA4">
      <w:pPr>
        <w:pStyle w:val="a"/>
        <w:ind w:right="283"/>
      </w:pPr>
    </w:p>
    <w:p w:rsidR="00403CA4" w:rsidRDefault="00403CA4" w:rsidP="00403CA4">
      <w:pPr>
        <w:pStyle w:val="1"/>
        <w:ind w:right="283"/>
      </w:pPr>
    </w:p>
    <w:p w:rsidR="00403CA4" w:rsidRDefault="00403CA4" w:rsidP="00403CA4">
      <w:pPr>
        <w:pStyle w:val="1"/>
        <w:ind w:right="283"/>
        <w:rPr>
          <w:i w:val="0"/>
          <w:u w:val="none"/>
        </w:rPr>
      </w:pPr>
      <w:r>
        <w:t xml:space="preserve">1.5 Показатель сложности линии разъема </w:t>
      </w:r>
      <w:r>
        <w:rPr>
          <w:b/>
          <w:lang w:val="en-US"/>
        </w:rPr>
        <w:t>K</w:t>
      </w:r>
      <w:r>
        <w:rPr>
          <w:u w:val="none"/>
          <w:vertAlign w:val="subscript"/>
        </w:rPr>
        <w:t>л.р</w:t>
      </w:r>
      <w:r>
        <w:rPr>
          <w:i w:val="0"/>
          <w:u w:val="none"/>
        </w:rPr>
        <w:t>.</w:t>
      </w:r>
    </w:p>
    <w:p w:rsidR="00403CA4" w:rsidRDefault="00403CA4" w:rsidP="00403CA4">
      <w:pPr>
        <w:pStyle w:val="a"/>
        <w:ind w:right="283"/>
      </w:pPr>
      <w:r>
        <w:t>В случае одной плоскости разъема принимается равным 1. В случае, когда число плоскостей разъема больше одной, показатель определяется по формуле:</w:t>
      </w:r>
    </w:p>
    <w:p w:rsidR="00403CA4" w:rsidRDefault="00403CA4" w:rsidP="00403CA4">
      <w:pPr>
        <w:pStyle w:val="a"/>
        <w:ind w:right="283" w:firstLine="3686"/>
      </w:pPr>
      <w:r>
        <w:rPr>
          <w:position w:val="-14"/>
        </w:rPr>
        <w:object w:dxaOrig="1579" w:dyaOrig="380">
          <v:shape id="_x0000_i1083" type="#_x0000_t75" style="width:78.75pt;height:18.75pt" o:ole="" fillcolor="window">
            <v:imagedata r:id="rId168" o:title=""/>
          </v:shape>
          <o:OLEObject Type="Embed" ProgID="Equation.3" ShapeID="_x0000_i1083" DrawAspect="Content" ObjectID="_1508237351" r:id="rId169"/>
        </w:object>
      </w:r>
      <w:r>
        <w:t>,                                                                   (4)</w:t>
      </w:r>
    </w:p>
    <w:p w:rsidR="00403CA4" w:rsidRDefault="00403CA4" w:rsidP="00403CA4">
      <w:pPr>
        <w:pStyle w:val="a"/>
        <w:ind w:right="283"/>
      </w:pPr>
      <w:r>
        <w:t xml:space="preserve"> где </w:t>
      </w:r>
      <w:r>
        <w:rPr>
          <w:b/>
          <w:i/>
          <w:lang w:val="en-US"/>
        </w:rPr>
        <w:t>m</w:t>
      </w:r>
      <w:r>
        <w:t xml:space="preserve"> – количество плоскостей разъема.</w:t>
      </w:r>
    </w:p>
    <w:p w:rsidR="00403CA4" w:rsidRDefault="00403CA4" w:rsidP="00403CA4">
      <w:pPr>
        <w:pStyle w:val="a"/>
        <w:ind w:right="283"/>
      </w:pPr>
      <w:r>
        <w:t xml:space="preserve">Если линия разъема имеет линейную конфигурацию, то для определения количества плоскостей производится построение линии контура разъема прямыми линиями. При </w:t>
      </w:r>
      <w:r>
        <w:rPr>
          <w:b/>
          <w:i/>
          <w:lang w:val="en-US"/>
        </w:rPr>
        <w:t>m</w:t>
      </w:r>
      <w:r>
        <w:rPr>
          <w:b/>
          <w:i/>
        </w:rPr>
        <w:t xml:space="preserve"> </w:t>
      </w:r>
      <w:r>
        <w:t xml:space="preserve">&gt; 10 значение </w:t>
      </w:r>
      <w:r>
        <w:rPr>
          <w:b/>
          <w:i/>
          <w:lang w:val="en-US"/>
        </w:rPr>
        <w:t>K</w:t>
      </w:r>
      <w:r>
        <w:rPr>
          <w:i/>
          <w:vertAlign w:val="subscript"/>
        </w:rPr>
        <w:t>л.р</w:t>
      </w:r>
      <w:r>
        <w:t xml:space="preserve"> принимается равным нулю.</w:t>
      </w:r>
    </w:p>
    <w:p w:rsidR="00403CA4" w:rsidRDefault="00403CA4" w:rsidP="00403CA4">
      <w:pPr>
        <w:pStyle w:val="a"/>
        <w:ind w:right="283"/>
      </w:pPr>
    </w:p>
    <w:p w:rsidR="00403CA4" w:rsidRDefault="00403CA4" w:rsidP="00403CA4">
      <w:pPr>
        <w:pStyle w:val="1"/>
        <w:ind w:right="283"/>
        <w:rPr>
          <w:i w:val="0"/>
          <w:u w:val="none"/>
        </w:rPr>
      </w:pPr>
      <w:r>
        <w:t xml:space="preserve">1.6 Показатель направленного затвердевания </w:t>
      </w:r>
      <w:r>
        <w:rPr>
          <w:b/>
          <w:lang w:val="en-US"/>
        </w:rPr>
        <w:t>K</w:t>
      </w:r>
      <w:r>
        <w:rPr>
          <w:u w:val="none"/>
          <w:vertAlign w:val="subscript"/>
        </w:rPr>
        <w:t>н.з</w:t>
      </w:r>
      <w:r>
        <w:rPr>
          <w:i w:val="0"/>
          <w:u w:val="none"/>
        </w:rPr>
        <w:t>.</w:t>
      </w:r>
    </w:p>
    <w:p w:rsidR="00403CA4" w:rsidRDefault="00403CA4" w:rsidP="00403CA4">
      <w:pPr>
        <w:pStyle w:val="a"/>
        <w:ind w:right="283"/>
      </w:pPr>
      <w:r>
        <w:t>Основой для определения показателя направленного затвердевания является сравнение диаметров вписанных окружностей в тепловые узлы отливки. Он определяется по табл. 5 в зависимости от соотношения диаметров вписанных окружностей.</w:t>
      </w:r>
    </w:p>
    <w:p w:rsidR="00403CA4" w:rsidRDefault="00403CA4" w:rsidP="00403CA4">
      <w:pPr>
        <w:pStyle w:val="a"/>
        <w:ind w:right="283" w:firstLine="8505"/>
        <w:rPr>
          <w:i/>
        </w:rPr>
      </w:pPr>
      <w:r>
        <w:rPr>
          <w:i/>
        </w:rPr>
        <w:t>Таблица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8"/>
        <w:gridCol w:w="4076"/>
      </w:tblGrid>
      <w:tr w:rsidR="00403CA4" w:rsidTr="004009AA">
        <w:tblPrEx>
          <w:tblCellMar>
            <w:top w:w="0" w:type="dxa"/>
            <w:bottom w:w="0" w:type="dxa"/>
          </w:tblCellMar>
        </w:tblPrEx>
        <w:tc>
          <w:tcPr>
            <w:tcW w:w="5778" w:type="dxa"/>
          </w:tcPr>
          <w:p w:rsidR="00403CA4" w:rsidRDefault="00403CA4" w:rsidP="004009AA">
            <w:pPr>
              <w:pStyle w:val="a"/>
              <w:ind w:right="283" w:firstLine="0"/>
              <w:rPr>
                <w:sz w:val="22"/>
              </w:rPr>
            </w:pPr>
            <w:r>
              <w:rPr>
                <w:sz w:val="22"/>
              </w:rPr>
              <w:t>Соотношение диаметров вписанных окружностей</w:t>
            </w:r>
          </w:p>
        </w:tc>
        <w:tc>
          <w:tcPr>
            <w:tcW w:w="4076" w:type="dxa"/>
          </w:tcPr>
          <w:p w:rsidR="00403CA4" w:rsidRDefault="00403CA4" w:rsidP="004009AA">
            <w:pPr>
              <w:pStyle w:val="a"/>
              <w:ind w:right="283" w:firstLine="0"/>
              <w:rPr>
                <w:sz w:val="22"/>
              </w:rPr>
            </w:pPr>
            <w:r>
              <w:rPr>
                <w:sz w:val="22"/>
              </w:rPr>
              <w:t xml:space="preserve">     Величина показателя </w:t>
            </w:r>
            <w:r>
              <w:rPr>
                <w:b/>
                <w:i/>
                <w:lang w:val="en-US"/>
              </w:rPr>
              <w:t>K</w:t>
            </w:r>
            <w:r>
              <w:rPr>
                <w:i/>
                <w:vertAlign w:val="subscript"/>
              </w:rPr>
              <w:t>н.з</w:t>
            </w:r>
          </w:p>
        </w:tc>
      </w:tr>
      <w:tr w:rsidR="00403CA4" w:rsidTr="004009AA">
        <w:tblPrEx>
          <w:tblCellMar>
            <w:top w:w="0" w:type="dxa"/>
            <w:bottom w:w="0" w:type="dxa"/>
          </w:tblCellMar>
        </w:tblPrEx>
        <w:tc>
          <w:tcPr>
            <w:tcW w:w="5778" w:type="dxa"/>
          </w:tcPr>
          <w:p w:rsidR="00403CA4" w:rsidRDefault="00403CA4" w:rsidP="004009AA">
            <w:pPr>
              <w:pStyle w:val="a"/>
              <w:ind w:right="283" w:firstLine="0"/>
              <w:rPr>
                <w:lang w:val="en-US"/>
              </w:rPr>
            </w:pPr>
            <w:r w:rsidRPr="00403CA4">
              <w:rPr>
                <w:lang w:val="en-US"/>
              </w:rPr>
              <w:t xml:space="preserve">                </w:t>
            </w:r>
            <w:r>
              <w:rPr>
                <w:lang w:val="en-US"/>
              </w:rPr>
              <w:t>D</w:t>
            </w:r>
            <w:r>
              <w:rPr>
                <w:vertAlign w:val="subscript"/>
                <w:lang w:val="en-US"/>
              </w:rPr>
              <w:t>1</w:t>
            </w:r>
            <w:r>
              <w:rPr>
                <w:lang w:val="en-US"/>
              </w:rPr>
              <w:t xml:space="preserve"> &gt; D</w:t>
            </w:r>
            <w:r>
              <w:rPr>
                <w:vertAlign w:val="subscript"/>
                <w:lang w:val="en-US"/>
              </w:rPr>
              <w:t>2</w:t>
            </w:r>
            <w:r>
              <w:rPr>
                <w:lang w:val="en-US"/>
              </w:rPr>
              <w:t xml:space="preserve"> &gt; ... &gt; D</w:t>
            </w:r>
            <w:r>
              <w:rPr>
                <w:vertAlign w:val="subscript"/>
                <w:lang w:val="en-US"/>
              </w:rPr>
              <w:t>n</w:t>
            </w:r>
          </w:p>
          <w:p w:rsidR="00403CA4" w:rsidRDefault="00403CA4" w:rsidP="004009AA">
            <w:pPr>
              <w:pStyle w:val="a"/>
              <w:ind w:right="283" w:firstLine="0"/>
              <w:rPr>
                <w:lang w:val="en-US"/>
              </w:rPr>
            </w:pPr>
            <w:r>
              <w:rPr>
                <w:lang w:val="en-US"/>
              </w:rPr>
              <w:t xml:space="preserve">                D</w:t>
            </w:r>
            <w:r>
              <w:rPr>
                <w:vertAlign w:val="subscript"/>
                <w:lang w:val="en-US"/>
              </w:rPr>
              <w:t>1</w:t>
            </w:r>
            <w:r>
              <w:rPr>
                <w:lang w:val="en-US"/>
              </w:rPr>
              <w:t xml:space="preserve"> = D</w:t>
            </w:r>
            <w:r>
              <w:rPr>
                <w:vertAlign w:val="subscript"/>
                <w:lang w:val="en-US"/>
              </w:rPr>
              <w:t>2</w:t>
            </w:r>
            <w:r>
              <w:rPr>
                <w:lang w:val="en-US"/>
              </w:rPr>
              <w:t xml:space="preserve"> &gt; ... &gt; D</w:t>
            </w:r>
            <w:r>
              <w:rPr>
                <w:vertAlign w:val="subscript"/>
                <w:lang w:val="en-US"/>
              </w:rPr>
              <w:t>n</w:t>
            </w:r>
          </w:p>
          <w:p w:rsidR="00403CA4" w:rsidRDefault="00403CA4" w:rsidP="004009AA">
            <w:pPr>
              <w:pStyle w:val="a"/>
              <w:ind w:right="283" w:firstLine="0"/>
              <w:rPr>
                <w:lang w:val="en-US"/>
              </w:rPr>
            </w:pPr>
            <w:r>
              <w:rPr>
                <w:lang w:val="en-US"/>
              </w:rPr>
              <w:t xml:space="preserve">                D</w:t>
            </w:r>
            <w:r>
              <w:rPr>
                <w:vertAlign w:val="subscript"/>
                <w:lang w:val="en-US"/>
              </w:rPr>
              <w:t>1</w:t>
            </w:r>
            <w:r>
              <w:rPr>
                <w:lang w:val="en-US"/>
              </w:rPr>
              <w:t xml:space="preserve"> &gt; D</w:t>
            </w:r>
            <w:r>
              <w:rPr>
                <w:vertAlign w:val="subscript"/>
                <w:lang w:val="en-US"/>
              </w:rPr>
              <w:t>2</w:t>
            </w:r>
            <w:r>
              <w:rPr>
                <w:lang w:val="en-US"/>
              </w:rPr>
              <w:t>...D</w:t>
            </w:r>
            <w:r>
              <w:rPr>
                <w:vertAlign w:val="subscript"/>
                <w:lang w:val="en-US"/>
              </w:rPr>
              <w:t>1n</w:t>
            </w:r>
            <w:r>
              <w:rPr>
                <w:lang w:val="en-US"/>
              </w:rPr>
              <w:t xml:space="preserve"> = D</w:t>
            </w:r>
            <w:r>
              <w:rPr>
                <w:vertAlign w:val="subscript"/>
                <w:lang w:val="en-US"/>
              </w:rPr>
              <w:t>n</w:t>
            </w:r>
            <w:r>
              <w:rPr>
                <w:lang w:val="en-US"/>
              </w:rPr>
              <w:t xml:space="preserve">     </w:t>
            </w:r>
          </w:p>
          <w:p w:rsidR="00403CA4" w:rsidRDefault="00403CA4" w:rsidP="004009AA">
            <w:pPr>
              <w:pStyle w:val="a"/>
              <w:ind w:right="283" w:firstLine="0"/>
              <w:rPr>
                <w:lang w:val="en-US"/>
              </w:rPr>
            </w:pPr>
            <w:r>
              <w:rPr>
                <w:lang w:val="en-US"/>
              </w:rPr>
              <w:t xml:space="preserve">                D</w:t>
            </w:r>
            <w:r>
              <w:rPr>
                <w:vertAlign w:val="subscript"/>
                <w:lang w:val="en-US"/>
              </w:rPr>
              <w:t>1</w:t>
            </w:r>
            <w:r>
              <w:rPr>
                <w:lang w:val="en-US"/>
              </w:rPr>
              <w:t xml:space="preserve"> &lt; D</w:t>
            </w:r>
            <w:r>
              <w:rPr>
                <w:vertAlign w:val="subscript"/>
                <w:lang w:val="en-US"/>
              </w:rPr>
              <w:t>2</w:t>
            </w:r>
            <w:r>
              <w:rPr>
                <w:lang w:val="en-US"/>
              </w:rPr>
              <w:t xml:space="preserve"> &lt; ...D</w:t>
            </w:r>
            <w:r>
              <w:rPr>
                <w:vertAlign w:val="subscript"/>
                <w:lang w:val="en-US"/>
              </w:rPr>
              <w:t>1n</w:t>
            </w:r>
            <w:r>
              <w:rPr>
                <w:lang w:val="en-US"/>
              </w:rPr>
              <w:t xml:space="preserve"> &lt; D</w:t>
            </w:r>
            <w:r>
              <w:rPr>
                <w:vertAlign w:val="subscript"/>
                <w:lang w:val="en-US"/>
              </w:rPr>
              <w:t>n</w:t>
            </w:r>
          </w:p>
          <w:p w:rsidR="00403CA4" w:rsidRDefault="00403CA4" w:rsidP="004009AA">
            <w:pPr>
              <w:pStyle w:val="a"/>
              <w:ind w:right="283" w:firstLine="0"/>
              <w:rPr>
                <w:lang w:val="en-US"/>
              </w:rPr>
            </w:pPr>
            <w:r>
              <w:rPr>
                <w:lang w:val="en-US"/>
              </w:rPr>
              <w:t xml:space="preserve">                D</w:t>
            </w:r>
            <w:r>
              <w:rPr>
                <w:vertAlign w:val="subscript"/>
                <w:lang w:val="en-US"/>
              </w:rPr>
              <w:t>1</w:t>
            </w:r>
            <w:r>
              <w:rPr>
                <w:lang w:val="en-US"/>
              </w:rPr>
              <w:t xml:space="preserve"> &gt; D</w:t>
            </w:r>
            <w:r>
              <w:rPr>
                <w:vertAlign w:val="subscript"/>
                <w:lang w:val="en-US"/>
              </w:rPr>
              <w:t>2</w:t>
            </w:r>
            <w:r>
              <w:rPr>
                <w:lang w:val="en-US"/>
              </w:rPr>
              <w:t xml:space="preserve"> &gt; ... D</w:t>
            </w:r>
            <w:r>
              <w:rPr>
                <w:vertAlign w:val="subscript"/>
                <w:lang w:val="en-US"/>
              </w:rPr>
              <w:t>1n</w:t>
            </w:r>
            <w:r>
              <w:rPr>
                <w:lang w:val="en-US"/>
              </w:rPr>
              <w:t xml:space="preserve"> &lt; D</w:t>
            </w:r>
            <w:r>
              <w:rPr>
                <w:vertAlign w:val="subscript"/>
                <w:lang w:val="en-US"/>
              </w:rPr>
              <w:t>n</w:t>
            </w:r>
          </w:p>
        </w:tc>
        <w:tc>
          <w:tcPr>
            <w:tcW w:w="4076" w:type="dxa"/>
          </w:tcPr>
          <w:p w:rsidR="00403CA4" w:rsidRPr="009E4E5A" w:rsidRDefault="00403CA4" w:rsidP="004009AA">
            <w:pPr>
              <w:pStyle w:val="a"/>
              <w:ind w:right="283" w:firstLine="1452"/>
              <w:rPr>
                <w:szCs w:val="24"/>
              </w:rPr>
            </w:pPr>
            <w:r w:rsidRPr="009E4E5A">
              <w:rPr>
                <w:szCs w:val="24"/>
              </w:rPr>
              <w:t>1,00</w:t>
            </w:r>
          </w:p>
          <w:p w:rsidR="00403CA4" w:rsidRPr="009E4E5A" w:rsidRDefault="00403CA4" w:rsidP="004009AA">
            <w:pPr>
              <w:pStyle w:val="a"/>
              <w:ind w:right="283" w:firstLine="1452"/>
              <w:rPr>
                <w:szCs w:val="24"/>
              </w:rPr>
            </w:pPr>
            <w:r w:rsidRPr="009E4E5A">
              <w:rPr>
                <w:szCs w:val="24"/>
              </w:rPr>
              <w:t>0,90</w:t>
            </w:r>
          </w:p>
          <w:p w:rsidR="00403CA4" w:rsidRPr="009E4E5A" w:rsidRDefault="00403CA4" w:rsidP="004009AA">
            <w:pPr>
              <w:pStyle w:val="a"/>
              <w:ind w:right="283" w:firstLine="1452"/>
              <w:rPr>
                <w:szCs w:val="24"/>
              </w:rPr>
            </w:pPr>
            <w:r w:rsidRPr="009E4E5A">
              <w:rPr>
                <w:szCs w:val="24"/>
              </w:rPr>
              <w:t>0,90</w:t>
            </w:r>
          </w:p>
          <w:p w:rsidR="00403CA4" w:rsidRPr="009E4E5A" w:rsidRDefault="00403CA4" w:rsidP="004009AA">
            <w:pPr>
              <w:pStyle w:val="a"/>
              <w:ind w:right="283" w:firstLine="1452"/>
              <w:rPr>
                <w:szCs w:val="24"/>
              </w:rPr>
            </w:pPr>
            <w:r w:rsidRPr="009E4E5A">
              <w:rPr>
                <w:szCs w:val="24"/>
              </w:rPr>
              <w:t>0,00</w:t>
            </w:r>
          </w:p>
          <w:p w:rsidR="00403CA4" w:rsidRDefault="00403CA4" w:rsidP="004009AA">
            <w:pPr>
              <w:pStyle w:val="a"/>
              <w:ind w:right="283" w:firstLine="1452"/>
              <w:rPr>
                <w:sz w:val="22"/>
              </w:rPr>
            </w:pPr>
            <w:r w:rsidRPr="009E4E5A">
              <w:rPr>
                <w:szCs w:val="24"/>
              </w:rPr>
              <w:t>0,00</w:t>
            </w:r>
          </w:p>
        </w:tc>
      </w:tr>
    </w:tbl>
    <w:p w:rsidR="00403CA4" w:rsidRDefault="00403CA4" w:rsidP="00403CA4">
      <w:pPr>
        <w:pStyle w:val="a"/>
        <w:ind w:right="283"/>
        <w:rPr>
          <w:sz w:val="20"/>
          <w:vertAlign w:val="superscript"/>
        </w:rPr>
      </w:pPr>
    </w:p>
    <w:p w:rsidR="00403CA4" w:rsidRDefault="00403CA4" w:rsidP="00403CA4">
      <w:pPr>
        <w:pStyle w:val="a"/>
        <w:ind w:right="283"/>
        <w:rPr>
          <w:sz w:val="20"/>
          <w:vertAlign w:val="superscript"/>
        </w:rPr>
      </w:pPr>
      <w:r>
        <w:rPr>
          <w:noProof/>
        </w:rPr>
        <mc:AlternateContent>
          <mc:Choice Requires="wps">
            <w:drawing>
              <wp:anchor distT="0" distB="0" distL="114300" distR="114300" simplePos="0" relativeHeight="251676672" behindDoc="0" locked="0" layoutInCell="1" allowOverlap="1">
                <wp:simplePos x="0" y="0"/>
                <wp:positionH relativeFrom="column">
                  <wp:posOffset>360045</wp:posOffset>
                </wp:positionH>
                <wp:positionV relativeFrom="paragraph">
                  <wp:posOffset>42545</wp:posOffset>
                </wp:positionV>
                <wp:extent cx="1828800" cy="0"/>
                <wp:effectExtent l="13335" t="5080" r="5715" b="1397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0"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35pt,3.35pt" to="172.3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pP6HQIAADgEAAAOAAAAZHJzL2Uyb0RvYy54bWysU8GO2jAQvVfqP1i5QxIaaIgIqyqBXrZd&#10;JLYfYGwnserYlm0IqOq/d2wIYttLVTUHZ+yZeX7zZrx6OvcCnZixXMkySqdJhJgkinLZltG31+0k&#10;j5B1WFIslGRldGE2elq/f7cadMFmqlOCMoMARNpi0GXUOaeLOLakYz22U6WZBGejTI8dbE0bU4MH&#10;QO9FPEuSRTwoQ7VRhFkLp/XVGa0DftMw4l6axjKHRBkBNxdWE9aDX+P1Chetwbrj5EYD/wOLHnMJ&#10;l96hauwwOhr+B1TPiVFWNW5KVB+rpuGEhRqgmjT5rZp9hzULtYA4Vt9lsv8Plnw97QzitIwykEfi&#10;Hnq0dwbztnOoUlKCgsogcIJSg7YFJFRyZ3yt5Cz3+lmR7xZJVXVYtiwwfr1oQEl9RvwmxW+shvsO&#10;wxdFIQYfnQqynRvTe0gQBJ1Ddy737rCzQwQO03yW5wmwJKMvxsWYqI11n5nqkTfKSHDphcMFPj1b&#10;54ngYgzxx1JtuRCh+UKioYyW89k8JFglOPVOH2ZNe6iEQSfsxyd8oSrwPIYZdZQ0gHUM083NdpiL&#10;qw2XC+nxoBSgc7Ou8/FjmSw3+SbPJtlssZlkSV1PPm2rbLLYph/n9Ye6qur0p6eWZkXHKWXSsxtn&#10;Nc3+bhZur+Y6ZfdpvcsQv0UPegHZ8R9Ih1769l0H4aDoZWfGHsN4huDbU/Lz/7gH+/HBr38BAAD/&#10;/wMAUEsDBBQABgAIAAAAIQDeECj+2QAAAAYBAAAPAAAAZHJzL2Rvd25yZXYueG1sTI7NTsMwEITv&#10;SH0Ha5G4VNTpLyjEqRCQGxdaENdtvCQR8TqN3Tbw9Gy5wGlnNKPZL1sPrlVH6kPj2cB0koAiLr1t&#10;uDLwui2ub0GFiGyx9UwGvijAOh9dZJhaf+IXOm5ipWSEQ4oG6hi7VOtQ1uQwTHxHLNmH7x1GsX2l&#10;bY8nGXetniXJSjtsWD7U2NFDTeXn5uAMhOKN9sX3uBwn7/PK02z/+PyExlxdDvd3oCIN8a8MZ3xB&#10;h1yYdv7ANqjWwHJ1I00D5yPxfLEQsfv1Os/0f/z8BwAA//8DAFBLAQItABQABgAIAAAAIQC2gziS&#10;/gAAAOEBAAATAAAAAAAAAAAAAAAAAAAAAABbQ29udGVudF9UeXBlc10ueG1sUEsBAi0AFAAGAAgA&#10;AAAhADj9If/WAAAAlAEAAAsAAAAAAAAAAAAAAAAALwEAAF9yZWxzLy5yZWxzUEsBAi0AFAAGAAgA&#10;AAAhACmGk/odAgAAOAQAAA4AAAAAAAAAAAAAAAAALgIAAGRycy9lMm9Eb2MueG1sUEsBAi0AFAAG&#10;AAgAAAAhAN4QKP7ZAAAABgEAAA8AAAAAAAAAAAAAAAAAdwQAAGRycy9kb3ducmV2LnhtbFBLBQYA&#10;AAAABAAEAPMAAAB9BQAAAAA=&#10;"/>
            </w:pict>
          </mc:Fallback>
        </mc:AlternateContent>
      </w:r>
    </w:p>
    <w:p w:rsidR="00403CA4" w:rsidRPr="00E4178D" w:rsidRDefault="00403CA4" w:rsidP="00403CA4">
      <w:pPr>
        <w:pStyle w:val="a"/>
        <w:ind w:right="283"/>
        <w:rPr>
          <w:sz w:val="20"/>
        </w:rPr>
      </w:pPr>
      <w:r w:rsidRPr="00E4178D">
        <w:rPr>
          <w:sz w:val="20"/>
          <w:vertAlign w:val="superscript"/>
        </w:rPr>
        <w:t>3</w:t>
      </w:r>
      <w:r w:rsidRPr="00E4178D">
        <w:rPr>
          <w:sz w:val="20"/>
        </w:rPr>
        <w:t xml:space="preserve">При отсутствии ребер жесткости значение </w:t>
      </w:r>
      <w:r w:rsidRPr="00E4178D">
        <w:rPr>
          <w:i/>
          <w:sz w:val="20"/>
          <w:lang w:val="en-US"/>
        </w:rPr>
        <w:t>K</w:t>
      </w:r>
      <w:r w:rsidRPr="00E4178D">
        <w:rPr>
          <w:i/>
          <w:sz w:val="20"/>
          <w:vertAlign w:val="subscript"/>
        </w:rPr>
        <w:t>р.ж</w:t>
      </w:r>
      <w:r w:rsidRPr="00E4178D">
        <w:rPr>
          <w:sz w:val="20"/>
        </w:rPr>
        <w:t xml:space="preserve"> принимается равным 1.</w:t>
      </w:r>
    </w:p>
    <w:p w:rsidR="00403CA4" w:rsidRDefault="00403CA4" w:rsidP="00403CA4">
      <w:pPr>
        <w:pStyle w:val="a"/>
        <w:ind w:right="283"/>
      </w:pPr>
      <w:r>
        <w:t xml:space="preserve">Диаметры вписанных окружностей </w:t>
      </w:r>
      <w:r>
        <w:rPr>
          <w:lang w:val="en-US"/>
        </w:rPr>
        <w:t>D</w:t>
      </w:r>
      <w:r>
        <w:rPr>
          <w:vertAlign w:val="subscript"/>
        </w:rPr>
        <w:t>1</w:t>
      </w:r>
      <w:r>
        <w:t xml:space="preserve"> и </w:t>
      </w:r>
      <w:r>
        <w:rPr>
          <w:lang w:val="en-US"/>
        </w:rPr>
        <w:t>D</w:t>
      </w:r>
      <w:r>
        <w:rPr>
          <w:vertAlign w:val="subscript"/>
        </w:rPr>
        <w:t>2</w:t>
      </w:r>
      <w:r>
        <w:t xml:space="preserve"> расположены  в одной стороне относительно линии разъема, </w:t>
      </w:r>
      <w:r>
        <w:rPr>
          <w:lang w:val="en-US"/>
        </w:rPr>
        <w:t>D</w:t>
      </w:r>
      <w:r>
        <w:rPr>
          <w:vertAlign w:val="subscript"/>
          <w:lang w:val="en-US"/>
        </w:rPr>
        <w:t>n</w:t>
      </w:r>
      <w:r>
        <w:t xml:space="preserve"> и </w:t>
      </w:r>
      <w:r>
        <w:rPr>
          <w:lang w:val="en-US"/>
        </w:rPr>
        <w:t>D</w:t>
      </w:r>
      <w:r>
        <w:rPr>
          <w:vertAlign w:val="subscript"/>
        </w:rPr>
        <w:t>1</w:t>
      </w:r>
      <w:r>
        <w:rPr>
          <w:vertAlign w:val="subscript"/>
          <w:lang w:val="en-US"/>
        </w:rPr>
        <w:t>n</w:t>
      </w:r>
      <w:r>
        <w:t xml:space="preserve"> – в другой стороне.</w:t>
      </w:r>
    </w:p>
    <w:p w:rsidR="00403CA4" w:rsidRDefault="00403CA4" w:rsidP="00403CA4">
      <w:pPr>
        <w:pStyle w:val="a"/>
        <w:ind w:right="283"/>
      </w:pPr>
      <w:r>
        <w:t>При наличии нескольких тепловых узлов в отливке показатель направленного затвердевания определяется как среднегеометрическая сумма показателей отдельных узлов по форм</w:t>
      </w:r>
      <w:r>
        <w:t>у</w:t>
      </w:r>
      <w:r>
        <w:t>ле:</w:t>
      </w:r>
    </w:p>
    <w:p w:rsidR="00403CA4" w:rsidRDefault="00403CA4" w:rsidP="00403CA4">
      <w:pPr>
        <w:pStyle w:val="a"/>
        <w:ind w:right="283" w:firstLine="1276"/>
      </w:pPr>
      <w:r>
        <w:rPr>
          <w:position w:val="-14"/>
        </w:rPr>
        <w:object w:dxaOrig="2780" w:dyaOrig="420">
          <v:shape id="_x0000_i1084" type="#_x0000_t75" style="width:138.75pt;height:21pt" o:ole="" fillcolor="window">
            <v:imagedata r:id="rId170" o:title=""/>
          </v:shape>
          <o:OLEObject Type="Embed" ProgID="Equation.3" ShapeID="_x0000_i1084" DrawAspect="Content" ObjectID="_1508237352" r:id="rId171"/>
        </w:object>
      </w:r>
      <w:r>
        <w:t xml:space="preserve">                                                                                        (5)</w:t>
      </w:r>
    </w:p>
    <w:p w:rsidR="00403CA4" w:rsidRDefault="00403CA4" w:rsidP="00403CA4">
      <w:pPr>
        <w:pStyle w:val="a"/>
        <w:ind w:right="283"/>
      </w:pPr>
      <w:r>
        <w:t xml:space="preserve">В случае отсутствия тепловых узлов показатель </w:t>
      </w:r>
      <w:r>
        <w:rPr>
          <w:b/>
          <w:i/>
          <w:lang w:val="en-US"/>
        </w:rPr>
        <w:t>K</w:t>
      </w:r>
      <w:r>
        <w:rPr>
          <w:i/>
          <w:vertAlign w:val="subscript"/>
        </w:rPr>
        <w:t>н.з</w:t>
      </w:r>
      <w:r>
        <w:t xml:space="preserve"> принимается равным 1.</w:t>
      </w:r>
    </w:p>
    <w:p w:rsidR="00403CA4" w:rsidRDefault="00403CA4" w:rsidP="00403CA4">
      <w:pPr>
        <w:pStyle w:val="1"/>
        <w:ind w:right="283"/>
        <w:rPr>
          <w:i w:val="0"/>
          <w:u w:val="none"/>
        </w:rPr>
      </w:pPr>
      <w:r>
        <w:t xml:space="preserve">1.7 Показатель наличия поднутрений </w:t>
      </w:r>
      <w:r>
        <w:rPr>
          <w:b/>
          <w:lang w:val="en-US"/>
        </w:rPr>
        <w:t>K</w:t>
      </w:r>
      <w:r>
        <w:rPr>
          <w:u w:val="none"/>
          <w:vertAlign w:val="subscript"/>
        </w:rPr>
        <w:t>н.п</w:t>
      </w:r>
      <w:r>
        <w:rPr>
          <w:i w:val="0"/>
          <w:u w:val="none"/>
        </w:rPr>
        <w:t>.</w:t>
      </w:r>
    </w:p>
    <w:p w:rsidR="00403CA4" w:rsidRDefault="00403CA4" w:rsidP="00403CA4">
      <w:pPr>
        <w:pStyle w:val="a"/>
        <w:ind w:right="283"/>
      </w:pPr>
      <w:r>
        <w:lastRenderedPageBreak/>
        <w:t>Определяется присутствием «теневых» участков при освещении отливки «параллельными» лучами в направлении, перпендикулярном плоскости разъема формы.</w:t>
      </w:r>
    </w:p>
    <w:p w:rsidR="00403CA4" w:rsidRDefault="00403CA4" w:rsidP="00403CA4">
      <w:pPr>
        <w:pStyle w:val="a"/>
        <w:ind w:right="283"/>
      </w:pPr>
      <w:r>
        <w:t>Значение показателя наличия поднутрений определяется в зависимости от принятого метода изготовления отливки по данным табл. 6.</w:t>
      </w:r>
    </w:p>
    <w:p w:rsidR="00403CA4" w:rsidRDefault="00403CA4" w:rsidP="00403CA4">
      <w:pPr>
        <w:pStyle w:val="a"/>
        <w:ind w:right="283" w:firstLine="8505"/>
        <w:rPr>
          <w:i/>
        </w:rPr>
      </w:pPr>
      <w:r>
        <w:rPr>
          <w:i/>
        </w:rPr>
        <w:t>Таблица 6</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985"/>
        <w:gridCol w:w="1559"/>
        <w:gridCol w:w="1701"/>
        <w:gridCol w:w="2654"/>
      </w:tblGrid>
      <w:tr w:rsidR="00403CA4" w:rsidTr="004009AA">
        <w:tblPrEx>
          <w:tblCellMar>
            <w:top w:w="0" w:type="dxa"/>
            <w:bottom w:w="0" w:type="dxa"/>
          </w:tblCellMar>
        </w:tblPrEx>
        <w:trPr>
          <w:cantSplit/>
        </w:trPr>
        <w:tc>
          <w:tcPr>
            <w:tcW w:w="1985" w:type="dxa"/>
            <w:vMerge w:val="restart"/>
          </w:tcPr>
          <w:p w:rsidR="00403CA4" w:rsidRDefault="00403CA4" w:rsidP="004009AA">
            <w:pPr>
              <w:pStyle w:val="a"/>
              <w:ind w:right="283" w:firstLine="0"/>
              <w:rPr>
                <w:sz w:val="22"/>
              </w:rPr>
            </w:pPr>
            <w:r>
              <w:t xml:space="preserve">        </w:t>
            </w:r>
            <w:r>
              <w:rPr>
                <w:sz w:val="22"/>
              </w:rPr>
              <w:t>Метод</w:t>
            </w:r>
          </w:p>
          <w:p w:rsidR="00403CA4" w:rsidRDefault="00403CA4" w:rsidP="004009AA">
            <w:pPr>
              <w:pStyle w:val="a"/>
              <w:ind w:right="283" w:firstLine="0"/>
              <w:rPr>
                <w:sz w:val="22"/>
              </w:rPr>
            </w:pPr>
            <w:r>
              <w:rPr>
                <w:sz w:val="22"/>
              </w:rPr>
              <w:t xml:space="preserve">          литья </w:t>
            </w:r>
          </w:p>
        </w:tc>
        <w:tc>
          <w:tcPr>
            <w:tcW w:w="7899" w:type="dxa"/>
            <w:gridSpan w:val="4"/>
          </w:tcPr>
          <w:p w:rsidR="00403CA4" w:rsidRDefault="00403CA4" w:rsidP="004009AA">
            <w:pPr>
              <w:pStyle w:val="a"/>
              <w:ind w:right="283" w:firstLine="0"/>
              <w:rPr>
                <w:sz w:val="22"/>
              </w:rPr>
            </w:pPr>
            <w:r>
              <w:t xml:space="preserve">                              </w:t>
            </w:r>
            <w:r>
              <w:rPr>
                <w:sz w:val="22"/>
              </w:rPr>
              <w:t xml:space="preserve">Значение показателя </w:t>
            </w:r>
            <w:r>
              <w:rPr>
                <w:b/>
                <w:i/>
                <w:lang w:val="en-US"/>
              </w:rPr>
              <w:t>K</w:t>
            </w:r>
            <w:r>
              <w:rPr>
                <w:i/>
                <w:vertAlign w:val="subscript"/>
              </w:rPr>
              <w:t>н.п</w:t>
            </w:r>
          </w:p>
        </w:tc>
      </w:tr>
      <w:tr w:rsidR="00403CA4" w:rsidTr="004009AA">
        <w:tblPrEx>
          <w:tblCellMar>
            <w:top w:w="0" w:type="dxa"/>
            <w:bottom w:w="0" w:type="dxa"/>
          </w:tblCellMar>
        </w:tblPrEx>
        <w:trPr>
          <w:cantSplit/>
        </w:trPr>
        <w:tc>
          <w:tcPr>
            <w:tcW w:w="1985" w:type="dxa"/>
            <w:vMerge/>
          </w:tcPr>
          <w:p w:rsidR="00403CA4" w:rsidRDefault="00403CA4" w:rsidP="004009AA">
            <w:pPr>
              <w:pStyle w:val="a"/>
              <w:ind w:right="283" w:firstLine="0"/>
              <w:rPr>
                <w:i/>
              </w:rPr>
            </w:pPr>
          </w:p>
        </w:tc>
        <w:tc>
          <w:tcPr>
            <w:tcW w:w="1985" w:type="dxa"/>
          </w:tcPr>
          <w:p w:rsidR="00403CA4" w:rsidRDefault="00403CA4" w:rsidP="004009AA">
            <w:pPr>
              <w:pStyle w:val="a"/>
              <w:ind w:right="283" w:firstLine="0"/>
              <w:rPr>
                <w:sz w:val="22"/>
              </w:rPr>
            </w:pPr>
            <w:r>
              <w:rPr>
                <w:sz w:val="22"/>
              </w:rPr>
              <w:t>При отсутствии теневых участков</w:t>
            </w:r>
          </w:p>
        </w:tc>
        <w:tc>
          <w:tcPr>
            <w:tcW w:w="1559" w:type="dxa"/>
          </w:tcPr>
          <w:p w:rsidR="00403CA4" w:rsidRDefault="00403CA4" w:rsidP="004009AA">
            <w:pPr>
              <w:pStyle w:val="a"/>
              <w:ind w:right="283" w:firstLine="0"/>
              <w:rPr>
                <w:sz w:val="22"/>
              </w:rPr>
            </w:pPr>
            <w:r>
              <w:rPr>
                <w:sz w:val="22"/>
              </w:rPr>
              <w:t xml:space="preserve">На наружной </w:t>
            </w:r>
          </w:p>
          <w:p w:rsidR="00403CA4" w:rsidRDefault="00403CA4" w:rsidP="004009AA">
            <w:pPr>
              <w:pStyle w:val="a"/>
              <w:ind w:right="283" w:firstLine="0"/>
              <w:rPr>
                <w:sz w:val="22"/>
              </w:rPr>
            </w:pPr>
            <w:r>
              <w:rPr>
                <w:sz w:val="22"/>
              </w:rPr>
              <w:t>поверхности</w:t>
            </w:r>
          </w:p>
        </w:tc>
        <w:tc>
          <w:tcPr>
            <w:tcW w:w="1701" w:type="dxa"/>
          </w:tcPr>
          <w:p w:rsidR="00403CA4" w:rsidRDefault="00403CA4" w:rsidP="004009AA">
            <w:pPr>
              <w:pStyle w:val="a"/>
              <w:ind w:right="283" w:firstLine="44"/>
              <w:rPr>
                <w:sz w:val="22"/>
              </w:rPr>
            </w:pPr>
            <w:r>
              <w:rPr>
                <w:sz w:val="22"/>
              </w:rPr>
              <w:t xml:space="preserve">На внутренней </w:t>
            </w:r>
          </w:p>
          <w:p w:rsidR="00403CA4" w:rsidRDefault="00403CA4" w:rsidP="004009AA">
            <w:pPr>
              <w:pStyle w:val="a"/>
              <w:ind w:right="283" w:firstLine="44"/>
              <w:rPr>
                <w:sz w:val="22"/>
              </w:rPr>
            </w:pPr>
            <w:r>
              <w:rPr>
                <w:sz w:val="22"/>
              </w:rPr>
              <w:t xml:space="preserve">  поверхности</w:t>
            </w:r>
          </w:p>
        </w:tc>
        <w:tc>
          <w:tcPr>
            <w:tcW w:w="2654" w:type="dxa"/>
          </w:tcPr>
          <w:p w:rsidR="00403CA4" w:rsidRDefault="00403CA4" w:rsidP="004009AA">
            <w:pPr>
              <w:pStyle w:val="a"/>
              <w:ind w:right="283" w:firstLine="0"/>
              <w:rPr>
                <w:sz w:val="22"/>
              </w:rPr>
            </w:pPr>
            <w:r>
              <w:rPr>
                <w:sz w:val="22"/>
              </w:rPr>
              <w:t>На наружной и внутренней поверхности</w:t>
            </w:r>
          </w:p>
        </w:tc>
      </w:tr>
      <w:tr w:rsidR="00403CA4" w:rsidTr="004009AA">
        <w:tblPrEx>
          <w:tblCellMar>
            <w:top w:w="0" w:type="dxa"/>
            <w:bottom w:w="0" w:type="dxa"/>
          </w:tblCellMar>
        </w:tblPrEx>
        <w:tc>
          <w:tcPr>
            <w:tcW w:w="1985" w:type="dxa"/>
          </w:tcPr>
          <w:p w:rsidR="00403CA4" w:rsidRDefault="00403CA4" w:rsidP="004009AA">
            <w:pPr>
              <w:pStyle w:val="a"/>
              <w:ind w:right="283" w:firstLine="0"/>
              <w:rPr>
                <w:sz w:val="22"/>
              </w:rPr>
            </w:pPr>
            <w:r>
              <w:rPr>
                <w:sz w:val="22"/>
              </w:rPr>
              <w:t>В кокиль</w:t>
            </w:r>
          </w:p>
          <w:p w:rsidR="00403CA4" w:rsidRDefault="00403CA4" w:rsidP="004009AA">
            <w:pPr>
              <w:pStyle w:val="a"/>
              <w:ind w:right="283" w:firstLine="0"/>
              <w:rPr>
                <w:sz w:val="22"/>
              </w:rPr>
            </w:pPr>
            <w:r>
              <w:rPr>
                <w:sz w:val="22"/>
              </w:rPr>
              <w:t>Под давлением</w:t>
            </w:r>
          </w:p>
          <w:p w:rsidR="00403CA4" w:rsidRDefault="00403CA4" w:rsidP="004009AA">
            <w:pPr>
              <w:pStyle w:val="a"/>
              <w:ind w:right="283" w:firstLine="0"/>
              <w:rPr>
                <w:sz w:val="22"/>
              </w:rPr>
            </w:pPr>
            <w:r>
              <w:rPr>
                <w:sz w:val="22"/>
              </w:rPr>
              <w:t>По выплавляемым моделям</w:t>
            </w:r>
          </w:p>
        </w:tc>
        <w:tc>
          <w:tcPr>
            <w:tcW w:w="1985" w:type="dxa"/>
          </w:tcPr>
          <w:p w:rsidR="00403CA4" w:rsidRDefault="00403CA4" w:rsidP="004009AA">
            <w:pPr>
              <w:pStyle w:val="a"/>
              <w:ind w:right="283" w:firstLine="743"/>
              <w:rPr>
                <w:sz w:val="22"/>
              </w:rPr>
            </w:pPr>
            <w:r>
              <w:rPr>
                <w:sz w:val="22"/>
              </w:rPr>
              <w:t>1,00</w:t>
            </w:r>
          </w:p>
          <w:p w:rsidR="00403CA4" w:rsidRDefault="00403CA4" w:rsidP="004009AA">
            <w:pPr>
              <w:pStyle w:val="a"/>
              <w:ind w:right="283" w:firstLine="743"/>
              <w:rPr>
                <w:sz w:val="22"/>
              </w:rPr>
            </w:pPr>
            <w:r>
              <w:rPr>
                <w:sz w:val="22"/>
              </w:rPr>
              <w:t>1,00</w:t>
            </w:r>
          </w:p>
          <w:p w:rsidR="00403CA4" w:rsidRDefault="00403CA4" w:rsidP="004009AA">
            <w:pPr>
              <w:pStyle w:val="a"/>
              <w:ind w:right="283" w:firstLine="743"/>
              <w:rPr>
                <w:sz w:val="22"/>
              </w:rPr>
            </w:pPr>
            <w:r>
              <w:rPr>
                <w:sz w:val="22"/>
              </w:rPr>
              <w:t>1,00</w:t>
            </w:r>
          </w:p>
        </w:tc>
        <w:tc>
          <w:tcPr>
            <w:tcW w:w="1559" w:type="dxa"/>
          </w:tcPr>
          <w:p w:rsidR="00403CA4" w:rsidRDefault="00403CA4" w:rsidP="004009AA">
            <w:pPr>
              <w:pStyle w:val="a"/>
              <w:ind w:right="283" w:firstLine="459"/>
              <w:rPr>
                <w:sz w:val="22"/>
              </w:rPr>
            </w:pPr>
            <w:r>
              <w:rPr>
                <w:sz w:val="22"/>
              </w:rPr>
              <w:t>0,60</w:t>
            </w:r>
          </w:p>
          <w:p w:rsidR="00403CA4" w:rsidRDefault="00403CA4" w:rsidP="004009AA">
            <w:pPr>
              <w:pStyle w:val="a"/>
              <w:ind w:right="283" w:firstLine="459"/>
              <w:rPr>
                <w:sz w:val="22"/>
              </w:rPr>
            </w:pPr>
            <w:r>
              <w:rPr>
                <w:sz w:val="22"/>
              </w:rPr>
              <w:t>0,70</w:t>
            </w:r>
          </w:p>
          <w:p w:rsidR="00403CA4" w:rsidRDefault="00403CA4" w:rsidP="004009AA">
            <w:pPr>
              <w:pStyle w:val="a"/>
              <w:ind w:right="283" w:firstLine="459"/>
              <w:rPr>
                <w:sz w:val="22"/>
              </w:rPr>
            </w:pPr>
            <w:r>
              <w:rPr>
                <w:sz w:val="22"/>
              </w:rPr>
              <w:t>0,70</w:t>
            </w:r>
          </w:p>
        </w:tc>
        <w:tc>
          <w:tcPr>
            <w:tcW w:w="1701" w:type="dxa"/>
          </w:tcPr>
          <w:p w:rsidR="00403CA4" w:rsidRDefault="00403CA4" w:rsidP="004009AA">
            <w:pPr>
              <w:pStyle w:val="a"/>
              <w:ind w:right="283" w:firstLine="601"/>
              <w:rPr>
                <w:sz w:val="22"/>
              </w:rPr>
            </w:pPr>
            <w:r>
              <w:rPr>
                <w:sz w:val="22"/>
              </w:rPr>
              <w:t>0,80</w:t>
            </w:r>
          </w:p>
          <w:p w:rsidR="00403CA4" w:rsidRDefault="00403CA4" w:rsidP="004009AA">
            <w:pPr>
              <w:pStyle w:val="a"/>
              <w:ind w:right="283" w:firstLine="601"/>
              <w:rPr>
                <w:sz w:val="22"/>
              </w:rPr>
            </w:pPr>
            <w:r>
              <w:rPr>
                <w:sz w:val="22"/>
              </w:rPr>
              <w:t>0,00</w:t>
            </w:r>
          </w:p>
          <w:p w:rsidR="00403CA4" w:rsidRDefault="00403CA4" w:rsidP="004009AA">
            <w:pPr>
              <w:pStyle w:val="a"/>
              <w:ind w:right="283" w:firstLine="601"/>
              <w:rPr>
                <w:sz w:val="22"/>
              </w:rPr>
            </w:pPr>
            <w:r>
              <w:rPr>
                <w:sz w:val="22"/>
              </w:rPr>
              <w:t>0,70</w:t>
            </w:r>
          </w:p>
        </w:tc>
        <w:tc>
          <w:tcPr>
            <w:tcW w:w="2654" w:type="dxa"/>
          </w:tcPr>
          <w:p w:rsidR="00403CA4" w:rsidRDefault="00403CA4" w:rsidP="004009AA">
            <w:pPr>
              <w:pStyle w:val="a"/>
              <w:ind w:right="283" w:firstLine="742"/>
              <w:rPr>
                <w:sz w:val="22"/>
              </w:rPr>
            </w:pPr>
            <w:r>
              <w:rPr>
                <w:sz w:val="22"/>
              </w:rPr>
              <w:t>0,50</w:t>
            </w:r>
          </w:p>
          <w:p w:rsidR="00403CA4" w:rsidRDefault="00403CA4" w:rsidP="004009AA">
            <w:pPr>
              <w:pStyle w:val="a"/>
              <w:ind w:right="283" w:firstLine="742"/>
              <w:rPr>
                <w:sz w:val="22"/>
              </w:rPr>
            </w:pPr>
            <w:r>
              <w:rPr>
                <w:sz w:val="22"/>
              </w:rPr>
              <w:t>0,00</w:t>
            </w:r>
          </w:p>
          <w:p w:rsidR="00403CA4" w:rsidRDefault="00403CA4" w:rsidP="004009AA">
            <w:pPr>
              <w:pStyle w:val="a"/>
              <w:ind w:right="283" w:firstLine="742"/>
              <w:rPr>
                <w:sz w:val="22"/>
              </w:rPr>
            </w:pPr>
            <w:r>
              <w:rPr>
                <w:sz w:val="22"/>
              </w:rPr>
              <w:t>0,60</w:t>
            </w:r>
          </w:p>
        </w:tc>
      </w:tr>
    </w:tbl>
    <w:p w:rsidR="00403CA4" w:rsidRDefault="00403CA4" w:rsidP="00403CA4">
      <w:pPr>
        <w:pStyle w:val="a"/>
        <w:ind w:right="283"/>
        <w:jc w:val="center"/>
      </w:pPr>
    </w:p>
    <w:p w:rsidR="00403CA4" w:rsidRDefault="00403CA4" w:rsidP="00403CA4">
      <w:pPr>
        <w:pStyle w:val="a"/>
        <w:ind w:right="283"/>
        <w:jc w:val="center"/>
      </w:pPr>
      <w:r>
        <w:t xml:space="preserve">1. </w:t>
      </w:r>
      <w:r>
        <w:rPr>
          <w:rFonts w:ascii="Arial" w:hAnsi="Arial"/>
        </w:rPr>
        <w:t>Нормативы показателей технологичности отливок</w:t>
      </w:r>
    </w:p>
    <w:p w:rsidR="00403CA4" w:rsidRDefault="00403CA4" w:rsidP="00403CA4">
      <w:pPr>
        <w:pStyle w:val="a"/>
        <w:ind w:right="283"/>
      </w:pPr>
      <w:r>
        <w:t xml:space="preserve">Рассчитанный показатель </w:t>
      </w:r>
      <w:r>
        <w:rPr>
          <w:b/>
          <w:i/>
          <w:lang w:val="en-US"/>
        </w:rPr>
        <w:t>K</w:t>
      </w:r>
      <w:r>
        <w:rPr>
          <w:i/>
          <w:vertAlign w:val="subscript"/>
          <w:lang w:val="en-US"/>
        </w:rPr>
        <w:t>T</w:t>
      </w:r>
      <w:r>
        <w:t xml:space="preserve"> сравнивается с допустимым [</w:t>
      </w:r>
      <w:r>
        <w:rPr>
          <w:b/>
          <w:i/>
          <w:lang w:val="en-US"/>
        </w:rPr>
        <w:t>K</w:t>
      </w:r>
      <w:r>
        <w:rPr>
          <w:i/>
          <w:vertAlign w:val="subscript"/>
          <w:lang w:val="en-US"/>
        </w:rPr>
        <w:t>T</w:t>
      </w:r>
      <w:r>
        <w:t xml:space="preserve">].  Если выполняется условие </w:t>
      </w:r>
      <w:r>
        <w:rPr>
          <w:position w:val="-10"/>
        </w:rPr>
        <w:object w:dxaOrig="1040" w:dyaOrig="340">
          <v:shape id="_x0000_i1085" type="#_x0000_t75" style="width:51.75pt;height:17.25pt" o:ole="" fillcolor="window">
            <v:imagedata r:id="rId172" o:title=""/>
          </v:shape>
          <o:OLEObject Type="Embed" ProgID="Equation.3" ShapeID="_x0000_i1085" DrawAspect="Content" ObjectID="_1508237353" r:id="rId173"/>
        </w:object>
      </w:r>
      <w:r>
        <w:t>, то считают, что конструкция данной детали технологична. Значение [</w:t>
      </w:r>
      <w:r>
        <w:rPr>
          <w:b/>
          <w:i/>
          <w:lang w:val="en-US"/>
        </w:rPr>
        <w:t>K</w:t>
      </w:r>
      <w:r>
        <w:rPr>
          <w:i/>
          <w:vertAlign w:val="subscript"/>
          <w:lang w:val="en-US"/>
        </w:rPr>
        <w:t>T</w:t>
      </w:r>
      <w:r>
        <w:t>], определяющие способ изготовления отливки в зависимости от вида сплава, приведена в табл.7.</w:t>
      </w:r>
    </w:p>
    <w:p w:rsidR="00403CA4" w:rsidRDefault="00403CA4" w:rsidP="00403CA4">
      <w:pPr>
        <w:pStyle w:val="a"/>
        <w:ind w:right="283" w:firstLine="0"/>
        <w:jc w:val="right"/>
        <w:rPr>
          <w:i/>
        </w:rPr>
      </w:pPr>
      <w:r>
        <w:rPr>
          <w:i/>
        </w:rPr>
        <w:t>Таблица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4"/>
        <w:gridCol w:w="3284"/>
        <w:gridCol w:w="3284"/>
      </w:tblGrid>
      <w:tr w:rsidR="00403CA4" w:rsidTr="004009AA">
        <w:tblPrEx>
          <w:tblCellMar>
            <w:top w:w="0" w:type="dxa"/>
            <w:bottom w:w="0" w:type="dxa"/>
          </w:tblCellMar>
        </w:tblPrEx>
        <w:tc>
          <w:tcPr>
            <w:tcW w:w="3284" w:type="dxa"/>
          </w:tcPr>
          <w:p w:rsidR="00403CA4" w:rsidRDefault="00403CA4" w:rsidP="004009AA">
            <w:pPr>
              <w:pStyle w:val="a0"/>
              <w:ind w:right="283"/>
              <w:rPr>
                <w:lang w:val="ru-RU"/>
              </w:rPr>
            </w:pPr>
            <w:r>
              <w:rPr>
                <w:lang w:val="ru-RU"/>
              </w:rPr>
              <w:t xml:space="preserve">Вид сплава  </w:t>
            </w:r>
          </w:p>
        </w:tc>
        <w:tc>
          <w:tcPr>
            <w:tcW w:w="3284" w:type="dxa"/>
          </w:tcPr>
          <w:p w:rsidR="00403CA4" w:rsidRDefault="00403CA4" w:rsidP="004009AA">
            <w:pPr>
              <w:pStyle w:val="a0"/>
              <w:ind w:right="283"/>
              <w:rPr>
                <w:lang w:val="ru-RU"/>
              </w:rPr>
            </w:pPr>
            <w:r>
              <w:rPr>
                <w:lang w:val="ru-RU"/>
              </w:rPr>
              <w:t>Способ изготовления отливки</w:t>
            </w:r>
          </w:p>
        </w:tc>
        <w:tc>
          <w:tcPr>
            <w:tcW w:w="3284" w:type="dxa"/>
          </w:tcPr>
          <w:p w:rsidR="00403CA4" w:rsidRDefault="00403CA4" w:rsidP="004009AA">
            <w:pPr>
              <w:pStyle w:val="a0"/>
              <w:ind w:right="283"/>
              <w:rPr>
                <w:lang w:val="ru-RU"/>
              </w:rPr>
            </w:pPr>
            <w:r>
              <w:rPr>
                <w:lang w:val="ru-RU"/>
              </w:rPr>
              <w:t>Величина норматива</w:t>
            </w:r>
          </w:p>
        </w:tc>
      </w:tr>
      <w:tr w:rsidR="00403CA4" w:rsidTr="004009AA">
        <w:tblPrEx>
          <w:tblCellMar>
            <w:top w:w="0" w:type="dxa"/>
            <w:bottom w:w="0" w:type="dxa"/>
          </w:tblCellMar>
        </w:tblPrEx>
        <w:tc>
          <w:tcPr>
            <w:tcW w:w="3284" w:type="dxa"/>
          </w:tcPr>
          <w:p w:rsidR="00403CA4" w:rsidRDefault="00403CA4" w:rsidP="004009AA">
            <w:pPr>
              <w:pStyle w:val="a0"/>
              <w:ind w:right="283"/>
              <w:rPr>
                <w:lang w:val="ru-RU"/>
              </w:rPr>
            </w:pPr>
            <w:r>
              <w:rPr>
                <w:lang w:val="ru-RU"/>
              </w:rPr>
              <w:t>Сталь</w:t>
            </w:r>
          </w:p>
        </w:tc>
        <w:tc>
          <w:tcPr>
            <w:tcW w:w="3284" w:type="dxa"/>
          </w:tcPr>
          <w:p w:rsidR="00403CA4" w:rsidRDefault="00403CA4" w:rsidP="004009AA">
            <w:pPr>
              <w:pStyle w:val="a0"/>
              <w:ind w:right="283"/>
              <w:rPr>
                <w:lang w:val="ru-RU"/>
              </w:rPr>
            </w:pPr>
            <w:r>
              <w:rPr>
                <w:lang w:val="ru-RU"/>
              </w:rPr>
              <w:t>По выплавляемым моделям</w:t>
            </w:r>
          </w:p>
        </w:tc>
        <w:tc>
          <w:tcPr>
            <w:tcW w:w="3284" w:type="dxa"/>
          </w:tcPr>
          <w:p w:rsidR="00403CA4" w:rsidRDefault="00403CA4" w:rsidP="004009AA">
            <w:pPr>
              <w:pStyle w:val="a0"/>
              <w:ind w:right="283" w:firstLine="1229"/>
              <w:rPr>
                <w:lang w:val="ru-RU"/>
              </w:rPr>
            </w:pPr>
            <w:r>
              <w:rPr>
                <w:lang w:val="ru-RU"/>
              </w:rPr>
              <w:t>0,69</w:t>
            </w:r>
          </w:p>
        </w:tc>
      </w:tr>
      <w:tr w:rsidR="00403CA4" w:rsidTr="004009AA">
        <w:tblPrEx>
          <w:tblCellMar>
            <w:top w:w="0" w:type="dxa"/>
            <w:bottom w:w="0" w:type="dxa"/>
          </w:tblCellMar>
        </w:tblPrEx>
        <w:tc>
          <w:tcPr>
            <w:tcW w:w="3284" w:type="dxa"/>
          </w:tcPr>
          <w:p w:rsidR="00403CA4" w:rsidRDefault="00403CA4" w:rsidP="004009AA">
            <w:pPr>
              <w:pStyle w:val="a0"/>
              <w:ind w:right="283"/>
              <w:rPr>
                <w:lang w:val="ru-RU"/>
              </w:rPr>
            </w:pPr>
            <w:r>
              <w:rPr>
                <w:lang w:val="ru-RU"/>
              </w:rPr>
              <w:t xml:space="preserve">Алюминиевые и </w:t>
            </w:r>
          </w:p>
          <w:p w:rsidR="00403CA4" w:rsidRDefault="00403CA4" w:rsidP="004009AA">
            <w:pPr>
              <w:pStyle w:val="a0"/>
              <w:ind w:right="283"/>
              <w:rPr>
                <w:lang w:val="ru-RU"/>
              </w:rPr>
            </w:pPr>
            <w:r>
              <w:rPr>
                <w:lang w:val="ru-RU"/>
              </w:rPr>
              <w:t>магниевые сплавы</w:t>
            </w:r>
          </w:p>
        </w:tc>
        <w:tc>
          <w:tcPr>
            <w:tcW w:w="3284" w:type="dxa"/>
          </w:tcPr>
          <w:p w:rsidR="00403CA4" w:rsidRDefault="00403CA4" w:rsidP="004009AA">
            <w:pPr>
              <w:pStyle w:val="a0"/>
              <w:ind w:right="283"/>
              <w:rPr>
                <w:lang w:val="ru-RU"/>
              </w:rPr>
            </w:pPr>
            <w:r>
              <w:rPr>
                <w:lang w:val="ru-RU"/>
              </w:rPr>
              <w:t>В кокиль</w:t>
            </w:r>
          </w:p>
          <w:p w:rsidR="00403CA4" w:rsidRDefault="00403CA4" w:rsidP="004009AA">
            <w:pPr>
              <w:pStyle w:val="a0"/>
              <w:ind w:right="283"/>
              <w:rPr>
                <w:lang w:val="ru-RU"/>
              </w:rPr>
            </w:pPr>
            <w:r>
              <w:rPr>
                <w:lang w:val="ru-RU"/>
              </w:rPr>
              <w:t>Под давлением</w:t>
            </w:r>
          </w:p>
          <w:p w:rsidR="00403CA4" w:rsidRDefault="00403CA4" w:rsidP="004009AA">
            <w:pPr>
              <w:pStyle w:val="a0"/>
              <w:ind w:right="283"/>
              <w:rPr>
                <w:lang w:val="ru-RU"/>
              </w:rPr>
            </w:pPr>
            <w:r>
              <w:rPr>
                <w:lang w:val="ru-RU"/>
              </w:rPr>
              <w:t>По выплавляемым моделям</w:t>
            </w:r>
          </w:p>
        </w:tc>
        <w:tc>
          <w:tcPr>
            <w:tcW w:w="3284" w:type="dxa"/>
          </w:tcPr>
          <w:p w:rsidR="00403CA4" w:rsidRDefault="00403CA4" w:rsidP="004009AA">
            <w:pPr>
              <w:pStyle w:val="a0"/>
              <w:ind w:right="283" w:firstLine="1229"/>
              <w:rPr>
                <w:lang w:val="ru-RU"/>
              </w:rPr>
            </w:pPr>
            <w:r>
              <w:rPr>
                <w:lang w:val="ru-RU"/>
              </w:rPr>
              <w:t>0,66</w:t>
            </w:r>
          </w:p>
          <w:p w:rsidR="00403CA4" w:rsidRDefault="00403CA4" w:rsidP="004009AA">
            <w:pPr>
              <w:pStyle w:val="a0"/>
              <w:ind w:right="283" w:firstLine="1229"/>
              <w:rPr>
                <w:lang w:val="ru-RU"/>
              </w:rPr>
            </w:pPr>
            <w:r>
              <w:rPr>
                <w:lang w:val="ru-RU"/>
              </w:rPr>
              <w:t>0,73</w:t>
            </w:r>
          </w:p>
          <w:p w:rsidR="00403CA4" w:rsidRDefault="00403CA4" w:rsidP="004009AA">
            <w:pPr>
              <w:pStyle w:val="a0"/>
              <w:ind w:right="283" w:firstLine="1229"/>
              <w:rPr>
                <w:lang w:val="ru-RU"/>
              </w:rPr>
            </w:pPr>
            <w:r>
              <w:rPr>
                <w:lang w:val="ru-RU"/>
              </w:rPr>
              <w:t>0,68</w:t>
            </w:r>
          </w:p>
        </w:tc>
      </w:tr>
      <w:tr w:rsidR="00403CA4" w:rsidTr="004009AA">
        <w:tblPrEx>
          <w:tblCellMar>
            <w:top w:w="0" w:type="dxa"/>
            <w:bottom w:w="0" w:type="dxa"/>
          </w:tblCellMar>
        </w:tblPrEx>
        <w:tc>
          <w:tcPr>
            <w:tcW w:w="3284" w:type="dxa"/>
          </w:tcPr>
          <w:p w:rsidR="00403CA4" w:rsidRDefault="00403CA4" w:rsidP="004009AA">
            <w:pPr>
              <w:pStyle w:val="a0"/>
              <w:ind w:right="283"/>
              <w:rPr>
                <w:lang w:val="ru-RU"/>
              </w:rPr>
            </w:pPr>
            <w:r>
              <w:rPr>
                <w:lang w:val="ru-RU"/>
              </w:rPr>
              <w:t>На основе меди</w:t>
            </w:r>
          </w:p>
        </w:tc>
        <w:tc>
          <w:tcPr>
            <w:tcW w:w="3284" w:type="dxa"/>
          </w:tcPr>
          <w:p w:rsidR="00403CA4" w:rsidRDefault="00403CA4" w:rsidP="004009AA">
            <w:pPr>
              <w:pStyle w:val="a0"/>
              <w:ind w:right="283"/>
              <w:rPr>
                <w:lang w:val="ru-RU"/>
              </w:rPr>
            </w:pPr>
            <w:r>
              <w:rPr>
                <w:lang w:val="ru-RU"/>
              </w:rPr>
              <w:t>Под давлением</w:t>
            </w:r>
          </w:p>
          <w:p w:rsidR="00403CA4" w:rsidRDefault="00403CA4" w:rsidP="004009AA">
            <w:pPr>
              <w:pStyle w:val="a0"/>
              <w:ind w:right="283"/>
              <w:rPr>
                <w:lang w:val="ru-RU"/>
              </w:rPr>
            </w:pPr>
            <w:r>
              <w:rPr>
                <w:lang w:val="ru-RU"/>
              </w:rPr>
              <w:t>По выплавляемым моделям</w:t>
            </w:r>
          </w:p>
        </w:tc>
        <w:tc>
          <w:tcPr>
            <w:tcW w:w="3284" w:type="dxa"/>
          </w:tcPr>
          <w:p w:rsidR="00403CA4" w:rsidRDefault="00403CA4" w:rsidP="004009AA">
            <w:pPr>
              <w:pStyle w:val="a0"/>
              <w:ind w:right="283" w:firstLine="1229"/>
              <w:rPr>
                <w:lang w:val="ru-RU"/>
              </w:rPr>
            </w:pPr>
            <w:r>
              <w:rPr>
                <w:lang w:val="ru-RU"/>
              </w:rPr>
              <w:t>0,74</w:t>
            </w:r>
          </w:p>
          <w:p w:rsidR="00403CA4" w:rsidRDefault="00403CA4" w:rsidP="004009AA">
            <w:pPr>
              <w:pStyle w:val="a0"/>
              <w:ind w:right="283" w:firstLine="1229"/>
              <w:rPr>
                <w:lang w:val="ru-RU"/>
              </w:rPr>
            </w:pPr>
            <w:r>
              <w:rPr>
                <w:lang w:val="ru-RU"/>
              </w:rPr>
              <w:t>0,70</w:t>
            </w:r>
          </w:p>
        </w:tc>
      </w:tr>
      <w:tr w:rsidR="00403CA4" w:rsidTr="004009AA">
        <w:tblPrEx>
          <w:tblCellMar>
            <w:top w:w="0" w:type="dxa"/>
            <w:bottom w:w="0" w:type="dxa"/>
          </w:tblCellMar>
        </w:tblPrEx>
        <w:tc>
          <w:tcPr>
            <w:tcW w:w="3284" w:type="dxa"/>
          </w:tcPr>
          <w:p w:rsidR="00403CA4" w:rsidRDefault="00403CA4" w:rsidP="004009AA">
            <w:pPr>
              <w:pStyle w:val="a0"/>
              <w:ind w:right="283"/>
              <w:rPr>
                <w:lang w:val="ru-RU"/>
              </w:rPr>
            </w:pPr>
            <w:r>
              <w:rPr>
                <w:lang w:val="ru-RU"/>
              </w:rPr>
              <w:t>цинковые</w:t>
            </w:r>
          </w:p>
        </w:tc>
        <w:tc>
          <w:tcPr>
            <w:tcW w:w="3284" w:type="dxa"/>
          </w:tcPr>
          <w:p w:rsidR="00403CA4" w:rsidRDefault="00403CA4" w:rsidP="004009AA">
            <w:pPr>
              <w:pStyle w:val="a0"/>
              <w:ind w:right="283"/>
              <w:rPr>
                <w:lang w:val="ru-RU"/>
              </w:rPr>
            </w:pPr>
            <w:r>
              <w:rPr>
                <w:lang w:val="ru-RU"/>
              </w:rPr>
              <w:t>Под давлением</w:t>
            </w:r>
          </w:p>
        </w:tc>
        <w:tc>
          <w:tcPr>
            <w:tcW w:w="3284" w:type="dxa"/>
          </w:tcPr>
          <w:p w:rsidR="00403CA4" w:rsidRDefault="00403CA4" w:rsidP="004009AA">
            <w:pPr>
              <w:pStyle w:val="a0"/>
              <w:ind w:right="283" w:firstLine="1229"/>
              <w:rPr>
                <w:lang w:val="ru-RU"/>
              </w:rPr>
            </w:pPr>
            <w:r>
              <w:rPr>
                <w:lang w:val="ru-RU"/>
              </w:rPr>
              <w:t>0,79</w:t>
            </w:r>
          </w:p>
        </w:tc>
      </w:tr>
    </w:tbl>
    <w:p w:rsidR="00403CA4" w:rsidRDefault="00403CA4" w:rsidP="00403CA4">
      <w:pPr>
        <w:pStyle w:val="a"/>
        <w:numPr>
          <w:ilvl w:val="0"/>
          <w:numId w:val="7"/>
        </w:numPr>
        <w:ind w:left="2061" w:right="283"/>
        <w:jc w:val="center"/>
      </w:pPr>
      <w:r>
        <w:rPr>
          <w:rFonts w:ascii="Arial" w:hAnsi="Arial"/>
        </w:rPr>
        <w:t>Пример расчета комплексного показателя технологичности</w:t>
      </w:r>
    </w:p>
    <w:p w:rsidR="00403CA4" w:rsidRDefault="00403CA4" w:rsidP="00403CA4">
      <w:pPr>
        <w:pStyle w:val="a"/>
        <w:ind w:right="283"/>
      </w:pPr>
      <w:r>
        <w:t>Пусть требуется определить комплексный показатель технологичности отливки (рис.9). Исходные данные представлены в табл. 8.</w:t>
      </w:r>
    </w:p>
    <w:p w:rsidR="00403CA4" w:rsidRDefault="00403CA4" w:rsidP="00403CA4">
      <w:pPr>
        <w:pStyle w:val="a"/>
        <w:ind w:right="283" w:firstLine="8505"/>
        <w:rPr>
          <w:i/>
        </w:rPr>
      </w:pPr>
      <w:r>
        <w:rPr>
          <w:i/>
        </w:rPr>
        <w:t>Таблица 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3"/>
        <w:gridCol w:w="2065"/>
        <w:gridCol w:w="3284"/>
      </w:tblGrid>
      <w:tr w:rsidR="00403CA4" w:rsidTr="004009AA">
        <w:tblPrEx>
          <w:tblCellMar>
            <w:top w:w="0" w:type="dxa"/>
            <w:bottom w:w="0" w:type="dxa"/>
          </w:tblCellMar>
        </w:tblPrEx>
        <w:tc>
          <w:tcPr>
            <w:tcW w:w="4503" w:type="dxa"/>
          </w:tcPr>
          <w:p w:rsidR="00403CA4" w:rsidRDefault="00403CA4" w:rsidP="004009AA">
            <w:pPr>
              <w:pStyle w:val="a0"/>
              <w:ind w:right="283"/>
              <w:rPr>
                <w:lang w:val="ru-RU"/>
              </w:rPr>
            </w:pPr>
            <w:r>
              <w:rPr>
                <w:lang w:val="ru-RU"/>
              </w:rPr>
              <w:t xml:space="preserve"> Наименование</w:t>
            </w:r>
          </w:p>
        </w:tc>
        <w:tc>
          <w:tcPr>
            <w:tcW w:w="2065" w:type="dxa"/>
          </w:tcPr>
          <w:p w:rsidR="00403CA4" w:rsidRDefault="00403CA4" w:rsidP="004009AA">
            <w:pPr>
              <w:pStyle w:val="a0"/>
              <w:ind w:right="283"/>
              <w:rPr>
                <w:lang w:val="ru-RU"/>
              </w:rPr>
            </w:pPr>
            <w:r>
              <w:rPr>
                <w:lang w:val="ru-RU"/>
              </w:rPr>
              <w:t xml:space="preserve">   Обозначение </w:t>
            </w:r>
          </w:p>
        </w:tc>
        <w:tc>
          <w:tcPr>
            <w:tcW w:w="3284" w:type="dxa"/>
          </w:tcPr>
          <w:p w:rsidR="00403CA4" w:rsidRDefault="00403CA4" w:rsidP="004009AA">
            <w:pPr>
              <w:pStyle w:val="a0"/>
              <w:ind w:right="283"/>
              <w:rPr>
                <w:lang w:val="ru-RU"/>
              </w:rPr>
            </w:pPr>
            <w:r>
              <w:rPr>
                <w:lang w:val="ru-RU"/>
              </w:rPr>
              <w:t xml:space="preserve">                    Значение </w:t>
            </w:r>
          </w:p>
        </w:tc>
      </w:tr>
      <w:tr w:rsidR="00403CA4" w:rsidTr="004009AA">
        <w:tblPrEx>
          <w:tblCellMar>
            <w:top w:w="0" w:type="dxa"/>
            <w:bottom w:w="0" w:type="dxa"/>
          </w:tblCellMar>
        </w:tblPrEx>
        <w:tc>
          <w:tcPr>
            <w:tcW w:w="4503" w:type="dxa"/>
          </w:tcPr>
          <w:p w:rsidR="00403CA4" w:rsidRDefault="00403CA4" w:rsidP="004009AA">
            <w:pPr>
              <w:pStyle w:val="a0"/>
              <w:ind w:right="283"/>
              <w:rPr>
                <w:lang w:val="ru-RU"/>
              </w:rPr>
            </w:pPr>
            <w:r>
              <w:rPr>
                <w:lang w:val="ru-RU"/>
              </w:rPr>
              <w:t>Материал</w:t>
            </w:r>
          </w:p>
          <w:p w:rsidR="00403CA4" w:rsidRDefault="00403CA4" w:rsidP="004009AA">
            <w:pPr>
              <w:pStyle w:val="a0"/>
              <w:ind w:right="283"/>
              <w:rPr>
                <w:lang w:val="ru-RU"/>
              </w:rPr>
            </w:pPr>
            <w:r>
              <w:rPr>
                <w:lang w:val="ru-RU"/>
              </w:rPr>
              <w:t>Предполагаемый способ литья</w:t>
            </w:r>
          </w:p>
          <w:p w:rsidR="00403CA4" w:rsidRDefault="00403CA4" w:rsidP="004009AA">
            <w:pPr>
              <w:pStyle w:val="a0"/>
              <w:ind w:right="283"/>
              <w:rPr>
                <w:lang w:val="ru-RU"/>
              </w:rPr>
            </w:pPr>
            <w:r>
              <w:rPr>
                <w:lang w:val="ru-RU"/>
              </w:rPr>
              <w:t>Количество поверхностей, шт.</w:t>
            </w:r>
          </w:p>
          <w:p w:rsidR="00403CA4" w:rsidRDefault="00403CA4" w:rsidP="004009AA">
            <w:pPr>
              <w:pStyle w:val="a0"/>
              <w:ind w:right="283"/>
              <w:rPr>
                <w:lang w:val="ru-RU"/>
              </w:rPr>
            </w:pPr>
            <w:r>
              <w:rPr>
                <w:lang w:val="ru-RU"/>
              </w:rPr>
              <w:t>Наибольшая толщина стенки, мм</w:t>
            </w:r>
          </w:p>
          <w:p w:rsidR="00403CA4" w:rsidRDefault="00403CA4" w:rsidP="004009AA">
            <w:pPr>
              <w:pStyle w:val="a0"/>
              <w:ind w:right="283"/>
              <w:rPr>
                <w:lang w:val="ru-RU"/>
              </w:rPr>
            </w:pPr>
            <w:r>
              <w:rPr>
                <w:lang w:val="ru-RU"/>
              </w:rPr>
              <w:t>Наименьшая толщина стенки, мм</w:t>
            </w:r>
          </w:p>
          <w:p w:rsidR="00403CA4" w:rsidRDefault="00403CA4" w:rsidP="004009AA">
            <w:pPr>
              <w:pStyle w:val="a0"/>
              <w:ind w:right="283"/>
              <w:rPr>
                <w:lang w:val="ru-RU"/>
              </w:rPr>
            </w:pPr>
            <w:r>
              <w:rPr>
                <w:lang w:val="ru-RU"/>
              </w:rPr>
              <w:t>Количество ребер жесткости</w:t>
            </w:r>
          </w:p>
          <w:p w:rsidR="00403CA4" w:rsidRDefault="00403CA4" w:rsidP="004009AA">
            <w:pPr>
              <w:pStyle w:val="a0"/>
              <w:ind w:right="283"/>
              <w:rPr>
                <w:lang w:val="ru-RU"/>
              </w:rPr>
            </w:pPr>
            <w:r>
              <w:rPr>
                <w:lang w:val="ru-RU"/>
              </w:rPr>
              <w:t>Толщина основания ребра, мм</w:t>
            </w:r>
          </w:p>
          <w:p w:rsidR="00403CA4" w:rsidRDefault="00403CA4" w:rsidP="004009AA">
            <w:pPr>
              <w:pStyle w:val="a0"/>
              <w:ind w:right="283"/>
              <w:rPr>
                <w:lang w:val="ru-RU"/>
              </w:rPr>
            </w:pPr>
            <w:r>
              <w:rPr>
                <w:lang w:val="ru-RU"/>
              </w:rPr>
              <w:t>Толщина сопрягаемой с ребром стенки, мм</w:t>
            </w:r>
          </w:p>
          <w:p w:rsidR="00403CA4" w:rsidRDefault="00403CA4" w:rsidP="004009AA">
            <w:pPr>
              <w:pStyle w:val="a0"/>
              <w:ind w:right="283"/>
              <w:rPr>
                <w:lang w:val="ru-RU"/>
              </w:rPr>
            </w:pPr>
            <w:r>
              <w:rPr>
                <w:lang w:val="ru-RU"/>
              </w:rPr>
              <w:t>Масса детали, кг</w:t>
            </w:r>
          </w:p>
          <w:p w:rsidR="00403CA4" w:rsidRDefault="00403CA4" w:rsidP="004009AA">
            <w:pPr>
              <w:pStyle w:val="a0"/>
              <w:ind w:right="283"/>
              <w:rPr>
                <w:lang w:val="ru-RU"/>
              </w:rPr>
            </w:pPr>
            <w:r>
              <w:rPr>
                <w:lang w:val="ru-RU"/>
              </w:rPr>
              <w:t>Масса отливки, кг</w:t>
            </w:r>
          </w:p>
          <w:p w:rsidR="00403CA4" w:rsidRDefault="00403CA4" w:rsidP="004009AA">
            <w:pPr>
              <w:pStyle w:val="a0"/>
              <w:ind w:right="283"/>
              <w:rPr>
                <w:lang w:val="ru-RU"/>
              </w:rPr>
            </w:pPr>
            <w:r>
              <w:rPr>
                <w:lang w:val="ru-RU"/>
              </w:rPr>
              <w:t>Количество плоскостей разъема</w:t>
            </w:r>
          </w:p>
        </w:tc>
        <w:tc>
          <w:tcPr>
            <w:tcW w:w="2065" w:type="dxa"/>
          </w:tcPr>
          <w:p w:rsidR="00403CA4" w:rsidRPr="00403CA4" w:rsidRDefault="00403CA4" w:rsidP="004009AA">
            <w:pPr>
              <w:pStyle w:val="a0"/>
              <w:ind w:right="283" w:firstLine="600"/>
            </w:pPr>
          </w:p>
          <w:p w:rsidR="00403CA4" w:rsidRPr="00403CA4" w:rsidRDefault="00403CA4" w:rsidP="004009AA">
            <w:pPr>
              <w:pStyle w:val="a0"/>
              <w:ind w:right="283" w:firstLine="600"/>
            </w:pPr>
          </w:p>
          <w:p w:rsidR="00403CA4" w:rsidRDefault="00403CA4" w:rsidP="004009AA">
            <w:pPr>
              <w:pStyle w:val="a0"/>
              <w:ind w:right="283" w:firstLine="600"/>
            </w:pPr>
            <w:r>
              <w:t>n</w:t>
            </w:r>
          </w:p>
          <w:p w:rsidR="00403CA4" w:rsidRDefault="00403CA4" w:rsidP="004009AA">
            <w:pPr>
              <w:pStyle w:val="a0"/>
              <w:ind w:right="283" w:firstLine="600"/>
              <w:rPr>
                <w:i/>
                <w:vertAlign w:val="subscript"/>
              </w:rPr>
            </w:pPr>
            <w:r>
              <w:rPr>
                <w:b/>
                <w:i/>
              </w:rPr>
              <w:t>S</w:t>
            </w:r>
            <w:r>
              <w:rPr>
                <w:i/>
                <w:vertAlign w:val="subscript"/>
              </w:rPr>
              <w:t>max</w:t>
            </w:r>
          </w:p>
          <w:p w:rsidR="00403CA4" w:rsidRDefault="00403CA4" w:rsidP="004009AA">
            <w:pPr>
              <w:pStyle w:val="a0"/>
              <w:ind w:right="283" w:firstLine="600"/>
              <w:rPr>
                <w:i/>
              </w:rPr>
            </w:pPr>
            <w:r>
              <w:rPr>
                <w:b/>
                <w:i/>
              </w:rPr>
              <w:t>S</w:t>
            </w:r>
            <w:r>
              <w:rPr>
                <w:i/>
                <w:vertAlign w:val="subscript"/>
              </w:rPr>
              <w:t>min</w:t>
            </w:r>
          </w:p>
          <w:p w:rsidR="00403CA4" w:rsidRDefault="00403CA4" w:rsidP="004009AA">
            <w:pPr>
              <w:pStyle w:val="a0"/>
              <w:ind w:right="283" w:firstLine="600"/>
            </w:pPr>
          </w:p>
          <w:p w:rsidR="00403CA4" w:rsidRDefault="00403CA4" w:rsidP="004009AA">
            <w:pPr>
              <w:pStyle w:val="a0"/>
              <w:ind w:right="283" w:firstLine="600"/>
              <w:rPr>
                <w:i/>
                <w:vertAlign w:val="subscript"/>
              </w:rPr>
            </w:pPr>
            <w:r>
              <w:rPr>
                <w:b/>
                <w:i/>
              </w:rPr>
              <w:t>S</w:t>
            </w:r>
            <w:r>
              <w:rPr>
                <w:i/>
                <w:vertAlign w:val="subscript"/>
              </w:rPr>
              <w:t>p</w:t>
            </w:r>
          </w:p>
          <w:p w:rsidR="00403CA4" w:rsidRDefault="00403CA4" w:rsidP="004009AA">
            <w:pPr>
              <w:pStyle w:val="a0"/>
              <w:ind w:right="283" w:firstLine="600"/>
              <w:rPr>
                <w:i/>
                <w:vertAlign w:val="subscript"/>
              </w:rPr>
            </w:pPr>
            <w:r>
              <w:rPr>
                <w:b/>
                <w:i/>
              </w:rPr>
              <w:t>S</w:t>
            </w:r>
            <w:r>
              <w:rPr>
                <w:i/>
                <w:vertAlign w:val="subscript"/>
              </w:rPr>
              <w:t>ст</w:t>
            </w:r>
          </w:p>
          <w:p w:rsidR="00403CA4" w:rsidRPr="00403CA4" w:rsidRDefault="00403CA4" w:rsidP="004009AA">
            <w:pPr>
              <w:pStyle w:val="a0"/>
              <w:ind w:right="283" w:firstLine="600"/>
              <w:rPr>
                <w:b/>
                <w:i/>
              </w:rPr>
            </w:pPr>
          </w:p>
          <w:p w:rsidR="00403CA4" w:rsidRDefault="00403CA4" w:rsidP="004009AA">
            <w:pPr>
              <w:pStyle w:val="a0"/>
              <w:ind w:right="283" w:firstLine="600"/>
              <w:rPr>
                <w:i/>
                <w:vertAlign w:val="subscript"/>
              </w:rPr>
            </w:pPr>
            <w:r>
              <w:rPr>
                <w:b/>
                <w:i/>
              </w:rPr>
              <w:t>M</w:t>
            </w:r>
            <w:r>
              <w:rPr>
                <w:i/>
                <w:vertAlign w:val="subscript"/>
              </w:rPr>
              <w:t>д</w:t>
            </w:r>
          </w:p>
          <w:p w:rsidR="00403CA4" w:rsidRDefault="00403CA4" w:rsidP="004009AA">
            <w:pPr>
              <w:pStyle w:val="a0"/>
              <w:ind w:right="283" w:firstLine="600"/>
              <w:rPr>
                <w:i/>
                <w:vertAlign w:val="subscript"/>
              </w:rPr>
            </w:pPr>
            <w:r>
              <w:rPr>
                <w:b/>
                <w:i/>
              </w:rPr>
              <w:t>M</w:t>
            </w:r>
            <w:r>
              <w:rPr>
                <w:i/>
                <w:vertAlign w:val="subscript"/>
              </w:rPr>
              <w:t>о</w:t>
            </w:r>
          </w:p>
          <w:p w:rsidR="00403CA4" w:rsidRDefault="00403CA4" w:rsidP="004009AA">
            <w:pPr>
              <w:pStyle w:val="a0"/>
              <w:ind w:right="283" w:firstLine="600"/>
            </w:pPr>
            <w:r>
              <w:t>m</w:t>
            </w:r>
          </w:p>
        </w:tc>
        <w:tc>
          <w:tcPr>
            <w:tcW w:w="3284" w:type="dxa"/>
          </w:tcPr>
          <w:p w:rsidR="00403CA4" w:rsidRDefault="00403CA4" w:rsidP="004009AA">
            <w:pPr>
              <w:pStyle w:val="a0"/>
              <w:ind w:right="283" w:firstLine="803"/>
              <w:rPr>
                <w:lang w:val="ru-RU"/>
              </w:rPr>
            </w:pPr>
            <w:r>
              <w:rPr>
                <w:lang w:val="ru-RU"/>
              </w:rPr>
              <w:t>Сплав АЛ2</w:t>
            </w:r>
          </w:p>
          <w:p w:rsidR="00403CA4" w:rsidRDefault="00403CA4" w:rsidP="004009AA">
            <w:pPr>
              <w:pStyle w:val="a0"/>
              <w:ind w:right="283" w:firstLine="662"/>
              <w:rPr>
                <w:lang w:val="ru-RU"/>
              </w:rPr>
            </w:pPr>
            <w:r>
              <w:rPr>
                <w:lang w:val="ru-RU"/>
              </w:rPr>
              <w:t>Под давлением</w:t>
            </w:r>
          </w:p>
          <w:p w:rsidR="00403CA4" w:rsidRDefault="00403CA4" w:rsidP="004009AA">
            <w:pPr>
              <w:pStyle w:val="a0"/>
              <w:ind w:right="283" w:firstLine="1229"/>
              <w:rPr>
                <w:lang w:val="ru-RU"/>
              </w:rPr>
            </w:pPr>
            <w:r>
              <w:rPr>
                <w:lang w:val="ru-RU"/>
              </w:rPr>
              <w:t>12</w:t>
            </w:r>
          </w:p>
          <w:p w:rsidR="00403CA4" w:rsidRDefault="00403CA4" w:rsidP="004009AA">
            <w:pPr>
              <w:pStyle w:val="a0"/>
              <w:ind w:right="283" w:firstLine="1229"/>
              <w:rPr>
                <w:lang w:val="ru-RU"/>
              </w:rPr>
            </w:pPr>
            <w:r>
              <w:rPr>
                <w:lang w:val="ru-RU"/>
              </w:rPr>
              <w:t>6,5</w:t>
            </w:r>
          </w:p>
          <w:p w:rsidR="00403CA4" w:rsidRDefault="00403CA4" w:rsidP="004009AA">
            <w:pPr>
              <w:pStyle w:val="a0"/>
              <w:ind w:right="283" w:firstLine="1229"/>
              <w:rPr>
                <w:lang w:val="ru-RU"/>
              </w:rPr>
            </w:pPr>
            <w:r>
              <w:rPr>
                <w:lang w:val="ru-RU"/>
              </w:rPr>
              <w:t>2,0</w:t>
            </w:r>
          </w:p>
          <w:p w:rsidR="00403CA4" w:rsidRDefault="00403CA4" w:rsidP="004009AA">
            <w:pPr>
              <w:pStyle w:val="a0"/>
              <w:ind w:right="283" w:firstLine="1229"/>
              <w:rPr>
                <w:lang w:val="ru-RU"/>
              </w:rPr>
            </w:pPr>
            <w:r>
              <w:rPr>
                <w:lang w:val="ru-RU"/>
              </w:rPr>
              <w:t xml:space="preserve">  2</w:t>
            </w:r>
          </w:p>
          <w:p w:rsidR="00403CA4" w:rsidRDefault="00403CA4" w:rsidP="004009AA">
            <w:pPr>
              <w:pStyle w:val="a0"/>
              <w:ind w:right="283" w:firstLine="1229"/>
              <w:rPr>
                <w:lang w:val="ru-RU"/>
              </w:rPr>
            </w:pPr>
            <w:r>
              <w:rPr>
                <w:lang w:val="ru-RU"/>
              </w:rPr>
              <w:t>3,0</w:t>
            </w:r>
          </w:p>
          <w:p w:rsidR="00403CA4" w:rsidRDefault="00403CA4" w:rsidP="004009AA">
            <w:pPr>
              <w:pStyle w:val="a0"/>
              <w:ind w:right="283" w:firstLine="1229"/>
              <w:rPr>
                <w:lang w:val="ru-RU"/>
              </w:rPr>
            </w:pPr>
            <w:r>
              <w:rPr>
                <w:lang w:val="ru-RU"/>
              </w:rPr>
              <w:t>4,0</w:t>
            </w:r>
          </w:p>
          <w:p w:rsidR="00403CA4" w:rsidRDefault="00403CA4" w:rsidP="004009AA">
            <w:pPr>
              <w:pStyle w:val="a0"/>
              <w:ind w:right="283" w:firstLine="1087"/>
              <w:rPr>
                <w:lang w:val="ru-RU"/>
              </w:rPr>
            </w:pPr>
          </w:p>
          <w:p w:rsidR="00403CA4" w:rsidRDefault="00403CA4" w:rsidP="004009AA">
            <w:pPr>
              <w:pStyle w:val="a0"/>
              <w:ind w:right="283" w:firstLine="1087"/>
              <w:rPr>
                <w:lang w:val="ru-RU"/>
              </w:rPr>
            </w:pPr>
            <w:r>
              <w:rPr>
                <w:lang w:val="ru-RU"/>
              </w:rPr>
              <w:t>0,140</w:t>
            </w:r>
          </w:p>
          <w:p w:rsidR="00403CA4" w:rsidRDefault="00403CA4" w:rsidP="004009AA">
            <w:pPr>
              <w:pStyle w:val="a0"/>
              <w:ind w:right="283" w:firstLine="1087"/>
              <w:rPr>
                <w:lang w:val="ru-RU"/>
              </w:rPr>
            </w:pPr>
            <w:r>
              <w:rPr>
                <w:lang w:val="ru-RU"/>
              </w:rPr>
              <w:t>0,168</w:t>
            </w:r>
          </w:p>
          <w:p w:rsidR="00403CA4" w:rsidRDefault="00403CA4" w:rsidP="004009AA">
            <w:pPr>
              <w:pStyle w:val="a0"/>
              <w:ind w:right="283" w:firstLine="1229"/>
              <w:rPr>
                <w:lang w:val="ru-RU"/>
              </w:rPr>
            </w:pPr>
            <w:r>
              <w:rPr>
                <w:lang w:val="ru-RU"/>
              </w:rPr>
              <w:t xml:space="preserve">  1  </w:t>
            </w:r>
          </w:p>
        </w:tc>
      </w:tr>
    </w:tbl>
    <w:p w:rsidR="00403CA4" w:rsidRDefault="00403CA4" w:rsidP="00403CA4">
      <w:pPr>
        <w:pStyle w:val="a"/>
        <w:ind w:right="283"/>
      </w:pPr>
    </w:p>
    <w:p w:rsidR="00403CA4" w:rsidRDefault="00403CA4" w:rsidP="00403CA4">
      <w:pPr>
        <w:pStyle w:val="a"/>
        <w:numPr>
          <w:ilvl w:val="0"/>
          <w:numId w:val="8"/>
        </w:numPr>
        <w:tabs>
          <w:tab w:val="num" w:pos="720"/>
        </w:tabs>
        <w:ind w:left="426" w:right="283"/>
      </w:pPr>
      <w:r>
        <w:t xml:space="preserve">Значение показателя сложности формы отливки </w:t>
      </w:r>
      <w:r>
        <w:rPr>
          <w:b/>
          <w:i/>
          <w:lang w:val="en-US"/>
        </w:rPr>
        <w:t>K</w:t>
      </w:r>
      <w:r>
        <w:rPr>
          <w:i/>
          <w:vertAlign w:val="subscript"/>
        </w:rPr>
        <w:t>с.о</w:t>
      </w:r>
      <w:r>
        <w:t xml:space="preserve"> определяется по формуле (2):</w:t>
      </w:r>
    </w:p>
    <w:p w:rsidR="00403CA4" w:rsidRDefault="00403CA4" w:rsidP="00403CA4">
      <w:pPr>
        <w:pStyle w:val="a"/>
        <w:ind w:right="283" w:firstLine="3828"/>
      </w:pPr>
      <w:r>
        <w:rPr>
          <w:position w:val="-24"/>
          <w:lang w:val="en-US"/>
        </w:rPr>
        <w:object w:dxaOrig="1400" w:dyaOrig="620">
          <v:shape id="_x0000_i1086" type="#_x0000_t75" style="width:69.75pt;height:30.75pt" o:ole="" fillcolor="window">
            <v:imagedata r:id="rId174" o:title=""/>
          </v:shape>
          <o:OLEObject Type="Embed" ProgID="Equation.3" ShapeID="_x0000_i1086" DrawAspect="Content" ObjectID="_1508237354" r:id="rId175"/>
        </w:object>
      </w:r>
      <w:r>
        <w:t>.</w:t>
      </w:r>
    </w:p>
    <w:p w:rsidR="00403CA4" w:rsidRDefault="00403CA4" w:rsidP="00403CA4">
      <w:pPr>
        <w:pStyle w:val="a"/>
        <w:ind w:right="283"/>
      </w:pPr>
      <w:r>
        <w:t xml:space="preserve">В соответствии со сноской 1 принимаем </w:t>
      </w:r>
      <w:r>
        <w:rPr>
          <w:b/>
          <w:i/>
          <w:lang w:val="en-US"/>
        </w:rPr>
        <w:t>K</w:t>
      </w:r>
      <w:r>
        <w:rPr>
          <w:i/>
          <w:vertAlign w:val="subscript"/>
        </w:rPr>
        <w:t>с.о</w:t>
      </w:r>
      <w:r>
        <w:t>=1,00.</w:t>
      </w:r>
    </w:p>
    <w:p w:rsidR="00403CA4" w:rsidRDefault="00403CA4" w:rsidP="00403CA4">
      <w:pPr>
        <w:pStyle w:val="a"/>
        <w:numPr>
          <w:ilvl w:val="0"/>
          <w:numId w:val="8"/>
        </w:numPr>
        <w:tabs>
          <w:tab w:val="num" w:pos="720"/>
        </w:tabs>
        <w:ind w:left="426" w:right="283"/>
      </w:pPr>
      <w:r>
        <w:t>Для определения значения показателя равномерности толщины стенки отливки рассмотрим величину отношения:</w:t>
      </w:r>
    </w:p>
    <w:p w:rsidR="00403CA4" w:rsidRDefault="00403CA4" w:rsidP="00403CA4">
      <w:pPr>
        <w:pStyle w:val="a"/>
        <w:ind w:left="66" w:right="283" w:firstLine="3762"/>
        <w:rPr>
          <w:lang w:val="en-US"/>
        </w:rPr>
      </w:pPr>
      <w:r>
        <w:rPr>
          <w:position w:val="-34"/>
          <w:lang w:val="en-US"/>
        </w:rPr>
        <w:object w:dxaOrig="1800" w:dyaOrig="800">
          <v:shape id="_x0000_i1087" type="#_x0000_t75" style="width:90pt;height:39.75pt" o:ole="" fillcolor="window">
            <v:imagedata r:id="rId176" o:title=""/>
          </v:shape>
          <o:OLEObject Type="Embed" ProgID="Equation.3" ShapeID="_x0000_i1087" DrawAspect="Content" ObjectID="_1508237355" r:id="rId177"/>
        </w:object>
      </w:r>
    </w:p>
    <w:p w:rsidR="00403CA4" w:rsidRDefault="00403CA4" w:rsidP="00403CA4">
      <w:pPr>
        <w:pStyle w:val="a"/>
        <w:ind w:right="283"/>
      </w:pPr>
      <w:r>
        <w:t>По табл. 2 находим значение показателя равномерности толщины стенок, которое  равно 0,90.</w:t>
      </w:r>
    </w:p>
    <w:p w:rsidR="00403CA4" w:rsidRDefault="00403CA4" w:rsidP="00403CA4">
      <w:pPr>
        <w:pStyle w:val="a"/>
        <w:numPr>
          <w:ilvl w:val="0"/>
          <w:numId w:val="8"/>
        </w:numPr>
        <w:tabs>
          <w:tab w:val="num" w:pos="720"/>
        </w:tabs>
        <w:ind w:left="426" w:right="283"/>
      </w:pPr>
      <w:r>
        <w:t>Для определения значения показателя соотношения ребер жесткости к телу отливки определяем величину соотношения:</w:t>
      </w:r>
    </w:p>
    <w:p w:rsidR="00403CA4" w:rsidRDefault="00403CA4" w:rsidP="00403CA4">
      <w:pPr>
        <w:pStyle w:val="a"/>
        <w:ind w:right="283" w:firstLine="3828"/>
      </w:pPr>
      <w:r w:rsidRPr="00EB29CD">
        <w:rPr>
          <w:position w:val="-34"/>
        </w:rPr>
        <w:object w:dxaOrig="1760" w:dyaOrig="800">
          <v:shape id="_x0000_i1088" type="#_x0000_t75" style="width:87.75pt;height:39.75pt" o:ole="" fillcolor="window">
            <v:imagedata r:id="rId178" o:title=""/>
          </v:shape>
          <o:OLEObject Type="Embed" ProgID="Equation.3" ShapeID="_x0000_i1088" DrawAspect="Content" ObjectID="_1508237356" r:id="rId179"/>
        </w:object>
      </w:r>
      <w:r>
        <w:t>.</w:t>
      </w:r>
    </w:p>
    <w:p w:rsidR="00403CA4" w:rsidRDefault="00403CA4" w:rsidP="00403CA4">
      <w:pPr>
        <w:pStyle w:val="a"/>
        <w:ind w:right="283"/>
      </w:pPr>
      <w:r>
        <w:t xml:space="preserve">В соответствии с таблицей 3 </w:t>
      </w:r>
      <w:r>
        <w:rPr>
          <w:b/>
          <w:i/>
          <w:lang w:val="en-US"/>
        </w:rPr>
        <w:t>K</w:t>
      </w:r>
      <w:r>
        <w:rPr>
          <w:i/>
          <w:vertAlign w:val="subscript"/>
        </w:rPr>
        <w:t>р.ж</w:t>
      </w:r>
      <w:r>
        <w:t>= 0,0.</w:t>
      </w:r>
    </w:p>
    <w:p w:rsidR="00403CA4" w:rsidRDefault="00403CA4" w:rsidP="00403CA4">
      <w:pPr>
        <w:pStyle w:val="a"/>
        <w:numPr>
          <w:ilvl w:val="0"/>
          <w:numId w:val="8"/>
        </w:numPr>
        <w:tabs>
          <w:tab w:val="num" w:pos="720"/>
        </w:tabs>
        <w:ind w:left="426" w:right="283"/>
      </w:pPr>
      <w:r>
        <w:t xml:space="preserve">Для определения значения показателя использования материала по формуле (3) рассчитаем коэффициент использования материала </w:t>
      </w:r>
      <w:r>
        <w:rPr>
          <w:position w:val="-12"/>
        </w:rPr>
        <w:object w:dxaOrig="480" w:dyaOrig="380">
          <v:shape id="_x0000_i1089" type="#_x0000_t75" style="width:24pt;height:18.75pt" o:ole="" fillcolor="window">
            <v:imagedata r:id="rId165" o:title=""/>
          </v:shape>
          <o:OLEObject Type="Embed" ProgID="Equation.3" ShapeID="_x0000_i1089" DrawAspect="Content" ObjectID="_1508237357" r:id="rId180"/>
        </w:object>
      </w:r>
      <w:r>
        <w:t>:</w:t>
      </w:r>
    </w:p>
    <w:p w:rsidR="00403CA4" w:rsidRDefault="00403CA4" w:rsidP="00403CA4">
      <w:pPr>
        <w:pStyle w:val="a"/>
        <w:ind w:left="66" w:right="283" w:firstLine="0"/>
      </w:pPr>
      <w:r>
        <w:t xml:space="preserve">  </w:t>
      </w:r>
      <w:r w:rsidRPr="00EB29CD">
        <w:rPr>
          <w:position w:val="-30"/>
        </w:rPr>
        <w:object w:dxaOrig="2700" w:dyaOrig="720">
          <v:shape id="_x0000_i1090" type="#_x0000_t75" style="width:135pt;height:36pt" o:ole="" fillcolor="window">
            <v:imagedata r:id="rId181" o:title=""/>
          </v:shape>
          <o:OLEObject Type="Embed" ProgID="Equation.3" ShapeID="_x0000_i1090" DrawAspect="Content" ObjectID="_1508237358" r:id="rId182"/>
        </w:object>
      </w:r>
      <w:r>
        <w:t>,</w:t>
      </w:r>
    </w:p>
    <w:p w:rsidR="00403CA4" w:rsidRPr="008F057A" w:rsidRDefault="00403CA4" w:rsidP="00403CA4">
      <w:pPr>
        <w:pStyle w:val="a"/>
        <w:ind w:left="66" w:right="283" w:firstLine="0"/>
      </w:pPr>
      <w:r>
        <w:tab/>
        <w:t xml:space="preserve">Где </w:t>
      </w:r>
      <w:r>
        <w:rPr>
          <w:lang w:val="en-US"/>
        </w:rPr>
        <w:t>V</w:t>
      </w:r>
      <w:r>
        <w:rPr>
          <w:vertAlign w:val="subscript"/>
        </w:rPr>
        <w:t>д</w:t>
      </w:r>
      <w:r w:rsidRPr="008F057A">
        <w:t xml:space="preserve"> </w:t>
      </w:r>
      <w:r>
        <w:t xml:space="preserve">и </w:t>
      </w:r>
      <w:r>
        <w:rPr>
          <w:lang w:val="en-US"/>
        </w:rPr>
        <w:t>V</w:t>
      </w:r>
      <w:r>
        <w:rPr>
          <w:vertAlign w:val="subscript"/>
        </w:rPr>
        <w:t>отл</w:t>
      </w:r>
      <w:r w:rsidRPr="008F057A">
        <w:t xml:space="preserve"> </w:t>
      </w:r>
      <w:r>
        <w:t>объемы детали</w:t>
      </w:r>
    </w:p>
    <w:p w:rsidR="00403CA4" w:rsidRDefault="00403CA4" w:rsidP="00403CA4">
      <w:pPr>
        <w:pStyle w:val="a"/>
        <w:ind w:right="283"/>
      </w:pPr>
      <w:r>
        <w:t xml:space="preserve">По таблице 4 значение показателя использования материала </w:t>
      </w:r>
      <w:r>
        <w:rPr>
          <w:b/>
          <w:i/>
          <w:lang w:val="en-US"/>
        </w:rPr>
        <w:t>K</w:t>
      </w:r>
      <w:r>
        <w:rPr>
          <w:i/>
          <w:vertAlign w:val="subscript"/>
        </w:rPr>
        <w:t>и.м</w:t>
      </w:r>
      <w:r>
        <w:t>=0,7.</w:t>
      </w:r>
    </w:p>
    <w:p w:rsidR="00403CA4" w:rsidRDefault="00403CA4" w:rsidP="00403CA4">
      <w:pPr>
        <w:pStyle w:val="a"/>
        <w:numPr>
          <w:ilvl w:val="0"/>
          <w:numId w:val="8"/>
        </w:numPr>
        <w:tabs>
          <w:tab w:val="num" w:pos="720"/>
        </w:tabs>
        <w:ind w:left="426" w:right="283"/>
      </w:pPr>
      <w:r>
        <w:t xml:space="preserve">В соответствии с пунктом 1.5 значение показателя линии разъема </w:t>
      </w:r>
      <w:r>
        <w:rPr>
          <w:b/>
          <w:i/>
          <w:lang w:val="en-US"/>
        </w:rPr>
        <w:t>K</w:t>
      </w:r>
      <w:r>
        <w:rPr>
          <w:i/>
          <w:vertAlign w:val="subscript"/>
        </w:rPr>
        <w:t>л.р</w:t>
      </w:r>
      <w:r>
        <w:t>=1,0.</w:t>
      </w:r>
    </w:p>
    <w:p w:rsidR="00403CA4" w:rsidRDefault="00403CA4" w:rsidP="00403CA4">
      <w:pPr>
        <w:pStyle w:val="a"/>
        <w:numPr>
          <w:ilvl w:val="0"/>
          <w:numId w:val="8"/>
        </w:numPr>
        <w:tabs>
          <w:tab w:val="num" w:pos="720"/>
        </w:tabs>
        <w:ind w:left="426" w:right="283"/>
      </w:pPr>
      <w:r>
        <w:t xml:space="preserve">В связи с отсутствием тепловых узлов в отливке, значение показателя направленного затвердевания </w:t>
      </w:r>
      <w:r>
        <w:rPr>
          <w:b/>
          <w:i/>
          <w:lang w:val="en-US"/>
        </w:rPr>
        <w:t>K</w:t>
      </w:r>
      <w:r>
        <w:rPr>
          <w:i/>
          <w:vertAlign w:val="subscript"/>
        </w:rPr>
        <w:t>н.з</w:t>
      </w:r>
      <w:r>
        <w:t>=1,00.</w:t>
      </w:r>
    </w:p>
    <w:p w:rsidR="00403CA4" w:rsidRDefault="00403CA4" w:rsidP="00403CA4">
      <w:pPr>
        <w:pStyle w:val="a"/>
        <w:numPr>
          <w:ilvl w:val="0"/>
          <w:numId w:val="8"/>
        </w:numPr>
        <w:tabs>
          <w:tab w:val="num" w:pos="720"/>
        </w:tabs>
        <w:ind w:left="426" w:right="283"/>
      </w:pPr>
      <w:r>
        <w:t xml:space="preserve">В связи с отсутствием поднутрений принимаем </w:t>
      </w:r>
      <w:r>
        <w:rPr>
          <w:b/>
          <w:i/>
          <w:lang w:val="en-US"/>
        </w:rPr>
        <w:t>K</w:t>
      </w:r>
      <w:r>
        <w:rPr>
          <w:i/>
          <w:vertAlign w:val="subscript"/>
        </w:rPr>
        <w:t>н.п</w:t>
      </w:r>
      <w:r>
        <w:t>=1,00.</w:t>
      </w:r>
    </w:p>
    <w:p w:rsidR="00403CA4" w:rsidRDefault="00403CA4" w:rsidP="00403CA4">
      <w:pPr>
        <w:pStyle w:val="a"/>
        <w:numPr>
          <w:ilvl w:val="0"/>
          <w:numId w:val="8"/>
        </w:numPr>
        <w:tabs>
          <w:tab w:val="num" w:pos="720"/>
        </w:tabs>
        <w:ind w:left="426" w:right="283"/>
      </w:pPr>
      <w:r>
        <w:t xml:space="preserve">Расчет значения комплексного показателя технологичности конструкции отливки </w:t>
      </w:r>
      <w:r>
        <w:rPr>
          <w:b/>
          <w:i/>
          <w:lang w:val="en-US"/>
        </w:rPr>
        <w:t>K</w:t>
      </w:r>
      <w:r>
        <w:rPr>
          <w:i/>
          <w:vertAlign w:val="subscript"/>
          <w:lang w:val="en-US"/>
        </w:rPr>
        <w:t>T</w:t>
      </w:r>
      <w:r>
        <w:t>, определяемому как совокупность частных показателей технологичности:</w:t>
      </w:r>
    </w:p>
    <w:p w:rsidR="00403CA4" w:rsidRDefault="00403CA4" w:rsidP="00403CA4">
      <w:pPr>
        <w:pStyle w:val="a"/>
        <w:ind w:left="66" w:right="283" w:firstLine="1919"/>
      </w:pPr>
      <w:r w:rsidRPr="008F057A">
        <w:rPr>
          <w:position w:val="-24"/>
        </w:rPr>
        <w:object w:dxaOrig="4840" w:dyaOrig="620">
          <v:shape id="_x0000_i1091" type="#_x0000_t75" style="width:242.25pt;height:30.75pt" o:ole="" fillcolor="window">
            <v:imagedata r:id="rId183" o:title=""/>
          </v:shape>
          <o:OLEObject Type="Embed" ProgID="Equation.3" ShapeID="_x0000_i1091" DrawAspect="Content" ObjectID="_1508237359" r:id="rId184"/>
        </w:object>
      </w:r>
    </w:p>
    <w:p w:rsidR="00403CA4" w:rsidRDefault="00403CA4" w:rsidP="00403CA4">
      <w:pPr>
        <w:pStyle w:val="a"/>
        <w:ind w:right="283"/>
      </w:pPr>
      <w:r>
        <w:t xml:space="preserve">Значение </w:t>
      </w:r>
      <w:r>
        <w:rPr>
          <w:b/>
          <w:i/>
          <w:lang w:val="en-US"/>
        </w:rPr>
        <w:t>K</w:t>
      </w:r>
      <w:r>
        <w:rPr>
          <w:i/>
          <w:vertAlign w:val="subscript"/>
          <w:lang w:val="en-US"/>
        </w:rPr>
        <w:t>T</w:t>
      </w:r>
      <w:r>
        <w:t>, равное 0,8 свидетельствует, что деталь может быть изготовлена литьем под давлением без изменения ее конструкции.</w:t>
      </w:r>
    </w:p>
    <w:p w:rsidR="00403CA4" w:rsidRDefault="00403CA4" w:rsidP="00403CA4">
      <w:pPr>
        <w:pStyle w:val="a"/>
        <w:tabs>
          <w:tab w:val="num" w:pos="1418"/>
        </w:tabs>
        <w:ind w:left="698" w:right="283" w:firstLine="0"/>
        <w:rPr>
          <w:rFonts w:ascii="Arial" w:hAnsi="Arial"/>
          <w:b/>
          <w:i/>
        </w:rPr>
      </w:pPr>
    </w:p>
    <w:p w:rsidR="00403CA4" w:rsidRDefault="00403CA4" w:rsidP="00403CA4">
      <w:pPr>
        <w:pStyle w:val="a"/>
        <w:tabs>
          <w:tab w:val="num" w:pos="1418"/>
        </w:tabs>
        <w:ind w:left="698" w:right="283" w:firstLine="0"/>
        <w:rPr>
          <w:rFonts w:ascii="Arial" w:hAnsi="Arial"/>
          <w:b/>
          <w:i/>
        </w:rPr>
      </w:pPr>
    </w:p>
    <w:p w:rsidR="00403CA4" w:rsidRDefault="00403CA4" w:rsidP="00403CA4">
      <w:pPr>
        <w:pStyle w:val="a"/>
        <w:tabs>
          <w:tab w:val="num" w:pos="1418"/>
        </w:tabs>
        <w:ind w:left="698" w:right="283" w:firstLine="0"/>
        <w:rPr>
          <w:rFonts w:ascii="Arial" w:hAnsi="Arial"/>
          <w:b/>
          <w:i/>
        </w:rPr>
      </w:pPr>
      <w:r>
        <w:rPr>
          <w:rFonts w:ascii="Arial" w:hAnsi="Arial"/>
          <w:b/>
          <w:i/>
        </w:rPr>
        <w:t>Количественный анализ технологичности конструкции пластмассовых деталей.</w:t>
      </w:r>
    </w:p>
    <w:p w:rsidR="00403CA4" w:rsidRDefault="00403CA4" w:rsidP="00403CA4">
      <w:pPr>
        <w:pStyle w:val="a"/>
        <w:ind w:right="283"/>
      </w:pPr>
    </w:p>
    <w:p w:rsidR="00403CA4" w:rsidRDefault="00403CA4" w:rsidP="00403CA4">
      <w:pPr>
        <w:pStyle w:val="a"/>
        <w:ind w:right="283"/>
      </w:pPr>
      <w:r>
        <w:t xml:space="preserve">Технологичность деталей из пластмасс количественно оценивают по значению комплексного показателя технологичности </w:t>
      </w:r>
      <w:r>
        <w:rPr>
          <w:b/>
          <w:i/>
          <w:lang w:val="en-US"/>
        </w:rPr>
        <w:t>K</w:t>
      </w:r>
      <w:r>
        <w:rPr>
          <w:i/>
          <w:vertAlign w:val="subscript"/>
          <w:lang w:val="en-US"/>
        </w:rPr>
        <w:t>T</w:t>
      </w:r>
      <w:r>
        <w:t>, определяемому как совокупность частных показ</w:t>
      </w:r>
      <w:r>
        <w:t>а</w:t>
      </w:r>
      <w:r>
        <w:t>телей технологичности по формуле:</w:t>
      </w:r>
    </w:p>
    <w:p w:rsidR="00403CA4" w:rsidRDefault="00403CA4" w:rsidP="00403CA4">
      <w:pPr>
        <w:ind w:right="283" w:firstLine="4678"/>
        <w:jc w:val="both"/>
        <w:rPr>
          <w:sz w:val="24"/>
        </w:rPr>
      </w:pPr>
      <w:r>
        <w:rPr>
          <w:position w:val="-60"/>
        </w:rPr>
        <w:object w:dxaOrig="1920" w:dyaOrig="1320">
          <v:shape id="_x0000_i1092" type="#_x0000_t75" style="width:96pt;height:66pt" o:ole="" fillcolor="window">
            <v:imagedata r:id="rId185" o:title=""/>
          </v:shape>
          <o:OLEObject Type="Embed" ProgID="Equation.3" ShapeID="_x0000_i1092" DrawAspect="Content" ObjectID="_1508237360" r:id="rId186"/>
        </w:object>
      </w:r>
      <w:r>
        <w:t xml:space="preserve">,                                                       </w:t>
      </w:r>
      <w:r>
        <w:rPr>
          <w:sz w:val="24"/>
        </w:rPr>
        <w:t xml:space="preserve">(6) </w:t>
      </w:r>
    </w:p>
    <w:p w:rsidR="00403CA4" w:rsidRDefault="00403CA4" w:rsidP="00403CA4">
      <w:pPr>
        <w:ind w:right="283"/>
        <w:jc w:val="both"/>
        <w:rPr>
          <w:sz w:val="24"/>
        </w:rPr>
      </w:pPr>
      <w:r>
        <w:rPr>
          <w:sz w:val="24"/>
        </w:rPr>
        <w:t>где</w:t>
      </w:r>
      <w:r>
        <w:t xml:space="preserve">        </w:t>
      </w:r>
      <w:r>
        <w:rPr>
          <w:b/>
          <w:i/>
          <w:sz w:val="24"/>
          <w:lang w:val="en-US"/>
        </w:rPr>
        <w:t>K</w:t>
      </w:r>
      <w:r>
        <w:rPr>
          <w:i/>
          <w:sz w:val="24"/>
          <w:vertAlign w:val="subscript"/>
          <w:lang w:val="en-US"/>
        </w:rPr>
        <w:t>i</w:t>
      </w:r>
      <w:r>
        <w:rPr>
          <w:sz w:val="24"/>
        </w:rPr>
        <w:t xml:space="preserve"> – </w:t>
      </w:r>
      <w:r>
        <w:rPr>
          <w:i/>
          <w:sz w:val="24"/>
          <w:lang w:val="en-US"/>
        </w:rPr>
        <w:t>i</w:t>
      </w:r>
      <w:r>
        <w:rPr>
          <w:sz w:val="24"/>
        </w:rPr>
        <w:t>-тый частный показатель технологичности;</w:t>
      </w:r>
    </w:p>
    <w:p w:rsidR="00403CA4" w:rsidRDefault="00403CA4" w:rsidP="00403CA4">
      <w:pPr>
        <w:pStyle w:val="a"/>
        <w:ind w:right="283" w:firstLine="0"/>
      </w:pPr>
      <w:r>
        <w:rPr>
          <w:b/>
          <w:i/>
        </w:rPr>
        <w:t xml:space="preserve">           </w:t>
      </w:r>
      <w:r>
        <w:rPr>
          <w:b/>
          <w:i/>
          <w:lang w:val="en-US"/>
        </w:rPr>
        <w:t>n</w:t>
      </w:r>
      <w:r>
        <w:t xml:space="preserve"> – </w:t>
      </w:r>
      <w:proofErr w:type="gramStart"/>
      <w:r>
        <w:t>число</w:t>
      </w:r>
      <w:proofErr w:type="gramEnd"/>
      <w:r>
        <w:t xml:space="preserve"> частных показателей технологичности, в данном случае </w:t>
      </w:r>
      <w:r>
        <w:rPr>
          <w:b/>
          <w:i/>
          <w:lang w:val="en-US"/>
        </w:rPr>
        <w:t>n</w:t>
      </w:r>
      <w:r>
        <w:t>=7;</w:t>
      </w:r>
    </w:p>
    <w:p w:rsidR="00403CA4" w:rsidRDefault="00403CA4" w:rsidP="00403CA4">
      <w:pPr>
        <w:pStyle w:val="a"/>
        <w:ind w:right="283"/>
      </w:pPr>
      <w:proofErr w:type="gramStart"/>
      <w:r>
        <w:rPr>
          <w:rFonts w:ascii="GreekC" w:hAnsi="GreekC" w:cs="GreekC"/>
          <w:i/>
          <w:lang w:val="en-US"/>
        </w:rPr>
        <w:t>f</w:t>
      </w:r>
      <w:r>
        <w:rPr>
          <w:i/>
          <w:vertAlign w:val="subscript"/>
          <w:lang w:val="en-US"/>
        </w:rPr>
        <w:t>i</w:t>
      </w:r>
      <w:proofErr w:type="gramEnd"/>
      <w:r>
        <w:t xml:space="preserve"> – </w:t>
      </w:r>
      <w:r>
        <w:rPr>
          <w:i/>
          <w:lang w:val="en-US"/>
        </w:rPr>
        <w:t>i</w:t>
      </w:r>
      <w:r>
        <w:t>-тый весовой коэффициент значимости;</w:t>
      </w:r>
    </w:p>
    <w:p w:rsidR="00403CA4" w:rsidRDefault="00403CA4" w:rsidP="00403CA4">
      <w:pPr>
        <w:pStyle w:val="a"/>
        <w:ind w:right="283"/>
      </w:pPr>
      <w:proofErr w:type="gramStart"/>
      <w:r>
        <w:rPr>
          <w:b/>
          <w:i/>
          <w:lang w:val="en-US"/>
        </w:rPr>
        <w:t>f</w:t>
      </w:r>
      <w:r>
        <w:rPr>
          <w:i/>
          <w:vertAlign w:val="subscript"/>
          <w:lang w:val="en-US"/>
        </w:rPr>
        <w:t>n</w:t>
      </w:r>
      <w:r>
        <w:rPr>
          <w:i/>
          <w:vertAlign w:val="subscript"/>
        </w:rPr>
        <w:t>.</w:t>
      </w:r>
      <w:r>
        <w:rPr>
          <w:i/>
          <w:vertAlign w:val="subscript"/>
          <w:lang w:val="en-US"/>
        </w:rPr>
        <w:t>o</w:t>
      </w:r>
      <w:r>
        <w:rPr>
          <w:i/>
          <w:vertAlign w:val="subscript"/>
        </w:rPr>
        <w:t>.</w:t>
      </w:r>
      <w:r>
        <w:t xml:space="preserve"> – коэффициент, учитывающий необходимость механической обработки после основного формообразования способом литья под давлением.</w:t>
      </w:r>
      <w:proofErr w:type="gramEnd"/>
    </w:p>
    <w:p w:rsidR="00403CA4" w:rsidRDefault="00403CA4" w:rsidP="00403CA4">
      <w:pPr>
        <w:pStyle w:val="a"/>
        <w:ind w:right="283"/>
      </w:pPr>
      <w:r>
        <w:lastRenderedPageBreak/>
        <w:t xml:space="preserve">Обязательная номенклатура частных показателей технологичности конструкции деталей </w:t>
      </w:r>
      <w:r>
        <w:rPr>
          <w:b/>
          <w:i/>
          <w:lang w:val="en-US"/>
        </w:rPr>
        <w:t>K</w:t>
      </w:r>
      <w:r>
        <w:rPr>
          <w:i/>
          <w:vertAlign w:val="subscript"/>
          <w:lang w:val="en-US"/>
        </w:rPr>
        <w:t>i</w:t>
      </w:r>
      <w:r>
        <w:t xml:space="preserve"> и весовые коэффициенты их значимости </w:t>
      </w:r>
      <w:r>
        <w:rPr>
          <w:rFonts w:ascii="GreekC" w:hAnsi="GreekC" w:cs="GreekC"/>
          <w:i/>
          <w:lang w:val="en-US"/>
        </w:rPr>
        <w:t>f</w:t>
      </w:r>
      <w:r>
        <w:rPr>
          <w:i/>
          <w:vertAlign w:val="subscript"/>
          <w:lang w:val="en-US"/>
        </w:rPr>
        <w:t>i</w:t>
      </w:r>
      <w:r>
        <w:t xml:space="preserve"> приведены в табл. 9.</w:t>
      </w:r>
    </w:p>
    <w:p w:rsidR="00403CA4" w:rsidRDefault="00403CA4" w:rsidP="00403CA4">
      <w:pPr>
        <w:pStyle w:val="a"/>
        <w:ind w:right="283" w:firstLine="8505"/>
        <w:rPr>
          <w:i/>
        </w:rPr>
      </w:pPr>
      <w:r>
        <w:rPr>
          <w:i/>
        </w:rPr>
        <w:t>Таблица 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37"/>
        <w:gridCol w:w="1842"/>
        <w:gridCol w:w="2373"/>
      </w:tblGrid>
      <w:tr w:rsidR="00403CA4" w:rsidTr="004009AA">
        <w:tblPrEx>
          <w:tblCellMar>
            <w:top w:w="0" w:type="dxa"/>
            <w:bottom w:w="0" w:type="dxa"/>
          </w:tblCellMar>
        </w:tblPrEx>
        <w:tc>
          <w:tcPr>
            <w:tcW w:w="5637" w:type="dxa"/>
          </w:tcPr>
          <w:p w:rsidR="00403CA4" w:rsidRDefault="00403CA4" w:rsidP="004009AA">
            <w:pPr>
              <w:pStyle w:val="a0"/>
              <w:ind w:right="283"/>
              <w:rPr>
                <w:lang w:val="ru-RU"/>
              </w:rPr>
            </w:pPr>
            <w:r>
              <w:rPr>
                <w:lang w:val="ru-RU"/>
              </w:rPr>
              <w:t>Наименование частного показателя</w:t>
            </w:r>
          </w:p>
        </w:tc>
        <w:tc>
          <w:tcPr>
            <w:tcW w:w="1842" w:type="dxa"/>
          </w:tcPr>
          <w:p w:rsidR="00403CA4" w:rsidRDefault="00403CA4" w:rsidP="004009AA">
            <w:pPr>
              <w:pStyle w:val="a0"/>
              <w:ind w:right="283"/>
              <w:rPr>
                <w:lang w:val="ru-RU"/>
              </w:rPr>
            </w:pPr>
            <w:r>
              <w:rPr>
                <w:lang w:val="ru-RU"/>
              </w:rPr>
              <w:t xml:space="preserve">   Обозначение </w:t>
            </w:r>
          </w:p>
        </w:tc>
        <w:tc>
          <w:tcPr>
            <w:tcW w:w="2373" w:type="dxa"/>
          </w:tcPr>
          <w:p w:rsidR="00403CA4" w:rsidRDefault="00403CA4" w:rsidP="004009AA">
            <w:pPr>
              <w:pStyle w:val="a0"/>
              <w:ind w:right="283"/>
              <w:rPr>
                <w:lang w:val="ru-RU"/>
              </w:rPr>
            </w:pPr>
            <w:r>
              <w:rPr>
                <w:lang w:val="ru-RU"/>
              </w:rPr>
              <w:t>Весовой коэффициент</w:t>
            </w:r>
          </w:p>
        </w:tc>
      </w:tr>
      <w:tr w:rsidR="00403CA4" w:rsidTr="004009AA">
        <w:tblPrEx>
          <w:tblCellMar>
            <w:top w:w="0" w:type="dxa"/>
            <w:bottom w:w="0" w:type="dxa"/>
          </w:tblCellMar>
        </w:tblPrEx>
        <w:tc>
          <w:tcPr>
            <w:tcW w:w="5637" w:type="dxa"/>
          </w:tcPr>
          <w:p w:rsidR="00403CA4" w:rsidRDefault="00403CA4" w:rsidP="004009AA">
            <w:pPr>
              <w:pStyle w:val="a0"/>
              <w:ind w:right="283"/>
              <w:rPr>
                <w:lang w:val="ru-RU"/>
              </w:rPr>
            </w:pPr>
            <w:r>
              <w:rPr>
                <w:lang w:val="ru-RU"/>
              </w:rPr>
              <w:t>Обрабатываемости материала</w:t>
            </w:r>
          </w:p>
          <w:p w:rsidR="00403CA4" w:rsidRDefault="00403CA4" w:rsidP="004009AA">
            <w:pPr>
              <w:pStyle w:val="a0"/>
              <w:ind w:right="283"/>
              <w:rPr>
                <w:lang w:val="ru-RU"/>
              </w:rPr>
            </w:pPr>
            <w:r>
              <w:rPr>
                <w:lang w:val="ru-RU"/>
              </w:rPr>
              <w:t>Соответствия общим требованиям</w:t>
            </w:r>
          </w:p>
          <w:p w:rsidR="00403CA4" w:rsidRDefault="00403CA4" w:rsidP="004009AA">
            <w:pPr>
              <w:pStyle w:val="a0"/>
              <w:ind w:right="283"/>
              <w:rPr>
                <w:lang w:val="ru-RU"/>
              </w:rPr>
            </w:pPr>
            <w:r>
              <w:rPr>
                <w:lang w:val="ru-RU"/>
              </w:rPr>
              <w:t>Сложности конструкции детали</w:t>
            </w:r>
          </w:p>
          <w:p w:rsidR="00403CA4" w:rsidRDefault="00403CA4" w:rsidP="004009AA">
            <w:pPr>
              <w:pStyle w:val="a0"/>
              <w:ind w:right="283"/>
              <w:rPr>
                <w:lang w:val="ru-RU"/>
              </w:rPr>
            </w:pPr>
            <w:r>
              <w:rPr>
                <w:lang w:val="ru-RU"/>
              </w:rPr>
              <w:t>Равномерности толщины стенок</w:t>
            </w:r>
          </w:p>
          <w:p w:rsidR="00403CA4" w:rsidRDefault="00403CA4" w:rsidP="004009AA">
            <w:pPr>
              <w:pStyle w:val="a0"/>
              <w:ind w:right="283"/>
              <w:rPr>
                <w:lang w:val="ru-RU"/>
              </w:rPr>
            </w:pPr>
            <w:r>
              <w:rPr>
                <w:lang w:val="ru-RU"/>
              </w:rPr>
              <w:t>Соотношения толщины ребра жесткости и стенки</w:t>
            </w:r>
          </w:p>
          <w:p w:rsidR="00403CA4" w:rsidRDefault="00403CA4" w:rsidP="004009AA">
            <w:pPr>
              <w:pStyle w:val="a0"/>
              <w:ind w:right="283"/>
              <w:rPr>
                <w:lang w:val="ru-RU"/>
              </w:rPr>
            </w:pPr>
            <w:r>
              <w:rPr>
                <w:lang w:val="ru-RU"/>
              </w:rPr>
              <w:t>Сложности линии разъема</w:t>
            </w:r>
          </w:p>
          <w:p w:rsidR="00403CA4" w:rsidRDefault="00403CA4" w:rsidP="004009AA">
            <w:pPr>
              <w:pStyle w:val="a0"/>
              <w:ind w:right="283"/>
              <w:rPr>
                <w:lang w:val="ru-RU"/>
              </w:rPr>
            </w:pPr>
            <w:r>
              <w:rPr>
                <w:lang w:val="ru-RU"/>
              </w:rPr>
              <w:t>Использования пластмассы</w:t>
            </w:r>
          </w:p>
        </w:tc>
        <w:tc>
          <w:tcPr>
            <w:tcW w:w="1842" w:type="dxa"/>
          </w:tcPr>
          <w:p w:rsidR="00403CA4" w:rsidRDefault="00403CA4" w:rsidP="004009AA">
            <w:pPr>
              <w:pStyle w:val="a"/>
              <w:ind w:right="283" w:firstLine="600"/>
              <w:rPr>
                <w:i/>
              </w:rPr>
            </w:pPr>
            <w:r>
              <w:rPr>
                <w:b/>
                <w:i/>
                <w:lang w:val="en-US"/>
              </w:rPr>
              <w:t>K</w:t>
            </w:r>
            <w:r>
              <w:rPr>
                <w:i/>
                <w:vertAlign w:val="subscript"/>
              </w:rPr>
              <w:t>о</w:t>
            </w:r>
          </w:p>
          <w:p w:rsidR="00403CA4" w:rsidRDefault="00403CA4" w:rsidP="004009AA">
            <w:pPr>
              <w:pStyle w:val="a"/>
              <w:ind w:right="283" w:firstLine="600"/>
              <w:rPr>
                <w:i/>
              </w:rPr>
            </w:pPr>
            <w:r>
              <w:rPr>
                <w:b/>
                <w:i/>
                <w:lang w:val="en-US"/>
              </w:rPr>
              <w:t>K</w:t>
            </w:r>
            <w:r>
              <w:rPr>
                <w:i/>
                <w:vertAlign w:val="subscript"/>
              </w:rPr>
              <w:t>с</w:t>
            </w:r>
          </w:p>
          <w:p w:rsidR="00403CA4" w:rsidRDefault="00403CA4" w:rsidP="004009AA">
            <w:pPr>
              <w:pStyle w:val="a"/>
              <w:ind w:right="283" w:firstLine="600"/>
              <w:rPr>
                <w:i/>
              </w:rPr>
            </w:pPr>
            <w:r>
              <w:rPr>
                <w:b/>
                <w:i/>
                <w:lang w:val="en-US"/>
              </w:rPr>
              <w:t>K</w:t>
            </w:r>
            <w:r>
              <w:rPr>
                <w:i/>
                <w:vertAlign w:val="subscript"/>
              </w:rPr>
              <w:t>с.д</w:t>
            </w:r>
          </w:p>
          <w:p w:rsidR="00403CA4" w:rsidRDefault="00403CA4" w:rsidP="004009AA">
            <w:pPr>
              <w:pStyle w:val="a"/>
              <w:ind w:right="283" w:firstLine="600"/>
              <w:rPr>
                <w:i/>
              </w:rPr>
            </w:pPr>
            <w:r>
              <w:rPr>
                <w:b/>
                <w:i/>
                <w:lang w:val="en-US"/>
              </w:rPr>
              <w:t>K</w:t>
            </w:r>
            <w:r>
              <w:rPr>
                <w:i/>
                <w:vertAlign w:val="subscript"/>
              </w:rPr>
              <w:t>р.с</w:t>
            </w:r>
          </w:p>
          <w:p w:rsidR="00403CA4" w:rsidRDefault="00403CA4" w:rsidP="004009AA">
            <w:pPr>
              <w:pStyle w:val="a"/>
              <w:ind w:right="283" w:firstLine="600"/>
              <w:rPr>
                <w:i/>
              </w:rPr>
            </w:pPr>
            <w:r>
              <w:rPr>
                <w:b/>
                <w:i/>
                <w:lang w:val="en-US"/>
              </w:rPr>
              <w:t>K</w:t>
            </w:r>
            <w:r>
              <w:rPr>
                <w:i/>
                <w:vertAlign w:val="subscript"/>
              </w:rPr>
              <w:t>р.ж</w:t>
            </w:r>
          </w:p>
          <w:p w:rsidR="00403CA4" w:rsidRDefault="00403CA4" w:rsidP="004009AA">
            <w:pPr>
              <w:pStyle w:val="a"/>
              <w:ind w:right="283" w:firstLine="600"/>
              <w:rPr>
                <w:i/>
              </w:rPr>
            </w:pPr>
            <w:r>
              <w:rPr>
                <w:b/>
                <w:i/>
                <w:lang w:val="en-US"/>
              </w:rPr>
              <w:t>K</w:t>
            </w:r>
            <w:r>
              <w:rPr>
                <w:i/>
                <w:vertAlign w:val="subscript"/>
              </w:rPr>
              <w:t>л.р</w:t>
            </w:r>
          </w:p>
          <w:p w:rsidR="00403CA4" w:rsidRDefault="00403CA4" w:rsidP="004009AA">
            <w:pPr>
              <w:pStyle w:val="a"/>
              <w:ind w:right="283" w:firstLine="600"/>
              <w:rPr>
                <w:b/>
                <w:i/>
              </w:rPr>
            </w:pPr>
            <w:r>
              <w:rPr>
                <w:b/>
                <w:i/>
                <w:lang w:val="en-US"/>
              </w:rPr>
              <w:t>K</w:t>
            </w:r>
            <w:r>
              <w:rPr>
                <w:i/>
                <w:vertAlign w:val="subscript"/>
              </w:rPr>
              <w:t>и.п</w:t>
            </w:r>
          </w:p>
        </w:tc>
        <w:tc>
          <w:tcPr>
            <w:tcW w:w="2373" w:type="dxa"/>
          </w:tcPr>
          <w:p w:rsidR="00403CA4" w:rsidRPr="00B43F8C" w:rsidRDefault="00403CA4" w:rsidP="004009AA">
            <w:pPr>
              <w:pStyle w:val="a0"/>
              <w:ind w:right="283" w:firstLine="885"/>
              <w:rPr>
                <w:sz w:val="24"/>
                <w:szCs w:val="24"/>
                <w:lang w:val="ru-RU"/>
              </w:rPr>
            </w:pPr>
            <w:r w:rsidRPr="00B43F8C">
              <w:rPr>
                <w:sz w:val="24"/>
                <w:szCs w:val="24"/>
                <w:lang w:val="ru-RU"/>
              </w:rPr>
              <w:t>1,0</w:t>
            </w:r>
          </w:p>
          <w:p w:rsidR="00403CA4" w:rsidRPr="00B43F8C" w:rsidRDefault="00403CA4" w:rsidP="004009AA">
            <w:pPr>
              <w:pStyle w:val="a0"/>
              <w:ind w:right="283" w:firstLine="885"/>
              <w:rPr>
                <w:sz w:val="24"/>
                <w:szCs w:val="24"/>
                <w:lang w:val="ru-RU"/>
              </w:rPr>
            </w:pPr>
            <w:r w:rsidRPr="00B43F8C">
              <w:rPr>
                <w:sz w:val="24"/>
                <w:szCs w:val="24"/>
                <w:lang w:val="ru-RU"/>
              </w:rPr>
              <w:t>0,9</w:t>
            </w:r>
          </w:p>
          <w:p w:rsidR="00403CA4" w:rsidRPr="00B43F8C" w:rsidRDefault="00403CA4" w:rsidP="004009AA">
            <w:pPr>
              <w:pStyle w:val="a0"/>
              <w:ind w:right="283" w:firstLine="885"/>
              <w:rPr>
                <w:sz w:val="24"/>
                <w:szCs w:val="24"/>
                <w:lang w:val="ru-RU"/>
              </w:rPr>
            </w:pPr>
            <w:r w:rsidRPr="00B43F8C">
              <w:rPr>
                <w:sz w:val="24"/>
                <w:szCs w:val="24"/>
                <w:lang w:val="ru-RU"/>
              </w:rPr>
              <w:t>1,0</w:t>
            </w:r>
          </w:p>
          <w:p w:rsidR="00403CA4" w:rsidRPr="00B43F8C" w:rsidRDefault="00403CA4" w:rsidP="004009AA">
            <w:pPr>
              <w:pStyle w:val="a0"/>
              <w:ind w:right="283" w:firstLine="885"/>
              <w:rPr>
                <w:sz w:val="24"/>
                <w:szCs w:val="24"/>
                <w:lang w:val="ru-RU"/>
              </w:rPr>
            </w:pPr>
            <w:r w:rsidRPr="00B43F8C">
              <w:rPr>
                <w:sz w:val="24"/>
                <w:szCs w:val="24"/>
                <w:lang w:val="ru-RU"/>
              </w:rPr>
              <w:t>0,7</w:t>
            </w:r>
          </w:p>
          <w:p w:rsidR="00403CA4" w:rsidRPr="00B43F8C" w:rsidRDefault="00403CA4" w:rsidP="004009AA">
            <w:pPr>
              <w:pStyle w:val="a0"/>
              <w:ind w:right="283" w:firstLine="885"/>
              <w:rPr>
                <w:sz w:val="24"/>
                <w:szCs w:val="24"/>
                <w:lang w:val="ru-RU"/>
              </w:rPr>
            </w:pPr>
            <w:r w:rsidRPr="00B43F8C">
              <w:rPr>
                <w:sz w:val="24"/>
                <w:szCs w:val="24"/>
                <w:lang w:val="ru-RU"/>
              </w:rPr>
              <w:t>0,8</w:t>
            </w:r>
          </w:p>
          <w:p w:rsidR="00403CA4" w:rsidRPr="00B43F8C" w:rsidRDefault="00403CA4" w:rsidP="004009AA">
            <w:pPr>
              <w:pStyle w:val="a0"/>
              <w:ind w:right="283" w:firstLine="885"/>
              <w:rPr>
                <w:sz w:val="24"/>
                <w:szCs w:val="24"/>
                <w:lang w:val="ru-RU"/>
              </w:rPr>
            </w:pPr>
            <w:r w:rsidRPr="00B43F8C">
              <w:rPr>
                <w:sz w:val="24"/>
                <w:szCs w:val="24"/>
                <w:lang w:val="ru-RU"/>
              </w:rPr>
              <w:t>1,0</w:t>
            </w:r>
          </w:p>
          <w:p w:rsidR="00403CA4" w:rsidRDefault="00403CA4" w:rsidP="004009AA">
            <w:pPr>
              <w:pStyle w:val="a0"/>
              <w:ind w:right="283" w:firstLine="885"/>
              <w:rPr>
                <w:lang w:val="ru-RU"/>
              </w:rPr>
            </w:pPr>
            <w:r w:rsidRPr="00B43F8C">
              <w:rPr>
                <w:sz w:val="24"/>
                <w:szCs w:val="24"/>
                <w:lang w:val="ru-RU"/>
              </w:rPr>
              <w:t>0,9</w:t>
            </w:r>
          </w:p>
        </w:tc>
      </w:tr>
    </w:tbl>
    <w:p w:rsidR="00403CA4" w:rsidRDefault="00403CA4" w:rsidP="00403CA4">
      <w:pPr>
        <w:pStyle w:val="a"/>
        <w:ind w:right="283"/>
      </w:pPr>
      <w:r>
        <w:t xml:space="preserve">Если для данной детали требуется последующая механическая обработка (включая удаление литниковой системы), то </w:t>
      </w:r>
      <w:r>
        <w:rPr>
          <w:b/>
          <w:i/>
          <w:lang w:val="en-US"/>
        </w:rPr>
        <w:t>f</w:t>
      </w:r>
      <w:r>
        <w:rPr>
          <w:i/>
          <w:vertAlign w:val="subscript"/>
          <w:lang w:val="en-US"/>
        </w:rPr>
        <w:t>n</w:t>
      </w:r>
      <w:r>
        <w:rPr>
          <w:i/>
          <w:vertAlign w:val="subscript"/>
        </w:rPr>
        <w:t>.</w:t>
      </w:r>
      <w:r>
        <w:rPr>
          <w:i/>
          <w:vertAlign w:val="subscript"/>
          <w:lang w:val="en-US"/>
        </w:rPr>
        <w:t>o</w:t>
      </w:r>
      <w:r>
        <w:t xml:space="preserve">=0,85, иначе </w:t>
      </w:r>
      <w:r>
        <w:rPr>
          <w:b/>
          <w:i/>
          <w:lang w:val="en-US"/>
        </w:rPr>
        <w:t>f</w:t>
      </w:r>
      <w:r>
        <w:rPr>
          <w:i/>
          <w:vertAlign w:val="subscript"/>
          <w:lang w:val="en-US"/>
        </w:rPr>
        <w:t>n</w:t>
      </w:r>
      <w:r>
        <w:rPr>
          <w:i/>
          <w:vertAlign w:val="subscript"/>
        </w:rPr>
        <w:t>.</w:t>
      </w:r>
      <w:r>
        <w:rPr>
          <w:i/>
          <w:vertAlign w:val="subscript"/>
          <w:lang w:val="en-US"/>
        </w:rPr>
        <w:t>o</w:t>
      </w:r>
      <w:r>
        <w:t>=1.</w:t>
      </w:r>
    </w:p>
    <w:p w:rsidR="00403CA4" w:rsidRDefault="00403CA4" w:rsidP="00403CA4">
      <w:pPr>
        <w:pStyle w:val="a"/>
        <w:ind w:right="283"/>
      </w:pPr>
      <w:r>
        <w:t xml:space="preserve">Рассчитанный показатель </w:t>
      </w:r>
      <w:r>
        <w:rPr>
          <w:b/>
          <w:i/>
          <w:lang w:val="en-US"/>
        </w:rPr>
        <w:t>K</w:t>
      </w:r>
      <w:r>
        <w:rPr>
          <w:i/>
          <w:vertAlign w:val="subscript"/>
          <w:lang w:val="en-US"/>
        </w:rPr>
        <w:t>T</w:t>
      </w:r>
      <w:r>
        <w:t xml:space="preserve"> сравнивается с допустимым [</w:t>
      </w:r>
      <w:r>
        <w:rPr>
          <w:b/>
          <w:i/>
          <w:lang w:val="en-US"/>
        </w:rPr>
        <w:t>K</w:t>
      </w:r>
      <w:r>
        <w:rPr>
          <w:i/>
          <w:vertAlign w:val="subscript"/>
          <w:lang w:val="en-US"/>
        </w:rPr>
        <w:t>T</w:t>
      </w:r>
      <w:r>
        <w:t xml:space="preserve">].  Если выполняется условие  </w:t>
      </w:r>
      <w:r>
        <w:rPr>
          <w:position w:val="-10"/>
        </w:rPr>
        <w:object w:dxaOrig="1040" w:dyaOrig="340">
          <v:shape id="_x0000_i1093" type="#_x0000_t75" style="width:51.75pt;height:17.25pt" o:ole="" fillcolor="window">
            <v:imagedata r:id="rId172" o:title=""/>
          </v:shape>
          <o:OLEObject Type="Embed" ProgID="Equation.3" ShapeID="_x0000_i1093" DrawAspect="Content" ObjectID="_1508237361" r:id="rId187"/>
        </w:object>
      </w:r>
      <w:r>
        <w:t>, то считают, что конструкция данной детали технологична. Значение [</w:t>
      </w:r>
      <w:r>
        <w:rPr>
          <w:b/>
          <w:i/>
          <w:lang w:val="en-US"/>
        </w:rPr>
        <w:t>K</w:t>
      </w:r>
      <w:r>
        <w:rPr>
          <w:i/>
          <w:vertAlign w:val="subscript"/>
          <w:lang w:val="en-US"/>
        </w:rPr>
        <w:t>T</w:t>
      </w:r>
      <w:r>
        <w:t>] зав</w:t>
      </w:r>
      <w:r>
        <w:t>и</w:t>
      </w:r>
      <w:r>
        <w:t>сит от способа формообразования и для литья под давлением составляет 0,75.</w:t>
      </w:r>
    </w:p>
    <w:p w:rsidR="00403CA4" w:rsidRDefault="00403CA4" w:rsidP="00403CA4">
      <w:pPr>
        <w:pStyle w:val="a"/>
        <w:ind w:right="283"/>
      </w:pPr>
    </w:p>
    <w:p w:rsidR="00403CA4" w:rsidRDefault="00403CA4" w:rsidP="00403CA4">
      <w:pPr>
        <w:pStyle w:val="a"/>
        <w:numPr>
          <w:ilvl w:val="0"/>
          <w:numId w:val="10"/>
        </w:numPr>
        <w:tabs>
          <w:tab w:val="left" w:pos="2127"/>
        </w:tabs>
        <w:ind w:left="2127" w:right="283"/>
      </w:pPr>
      <w:r>
        <w:rPr>
          <w:rFonts w:ascii="Arial" w:hAnsi="Arial"/>
        </w:rPr>
        <w:t>Обзор частных показателей технологичности</w:t>
      </w:r>
    </w:p>
    <w:p w:rsidR="00403CA4" w:rsidRDefault="00403CA4" w:rsidP="00403CA4">
      <w:pPr>
        <w:pStyle w:val="a"/>
        <w:ind w:right="283"/>
      </w:pPr>
    </w:p>
    <w:p w:rsidR="00403CA4" w:rsidRDefault="00403CA4" w:rsidP="00403CA4">
      <w:pPr>
        <w:pStyle w:val="1"/>
        <w:ind w:right="283"/>
        <w:rPr>
          <w:u w:val="none"/>
        </w:rPr>
      </w:pPr>
      <w:r>
        <w:t xml:space="preserve">1.1 Показатель обрабатываемости материала </w:t>
      </w:r>
      <w:r>
        <w:rPr>
          <w:b/>
          <w:lang w:val="en-US"/>
        </w:rPr>
        <w:t>K</w:t>
      </w:r>
      <w:r>
        <w:rPr>
          <w:u w:val="none"/>
          <w:vertAlign w:val="subscript"/>
        </w:rPr>
        <w:t>о</w:t>
      </w:r>
      <w:r>
        <w:rPr>
          <w:u w:val="none"/>
        </w:rPr>
        <w:t>.</w:t>
      </w:r>
    </w:p>
    <w:p w:rsidR="00403CA4" w:rsidRDefault="00403CA4" w:rsidP="00403CA4">
      <w:pPr>
        <w:pStyle w:val="a"/>
        <w:ind w:right="283"/>
      </w:pPr>
      <w:r>
        <w:t xml:space="preserve">Зависит от материала детали. В частности, термопласты подразделяют на две группы. К группе </w:t>
      </w:r>
      <w:r>
        <w:rPr>
          <w:lang w:val="en-US"/>
        </w:rPr>
        <w:t>I</w:t>
      </w:r>
      <w:r>
        <w:t xml:space="preserve"> относятся наиболее широко применяемые термопласты общего назначения: полистирол, поливинилхлорид, дакрил, полиэтилен и т.д. Они легко перерабатываются на технолог</w:t>
      </w:r>
      <w:r>
        <w:t>и</w:t>
      </w:r>
      <w:r>
        <w:t xml:space="preserve">ческом оборудовании. Для термопластов группы </w:t>
      </w:r>
      <w:r>
        <w:rPr>
          <w:lang w:val="en-US"/>
        </w:rPr>
        <w:t>I</w:t>
      </w:r>
      <w:r>
        <w:t xml:space="preserve"> принимают </w:t>
      </w:r>
      <w:r>
        <w:rPr>
          <w:b/>
          <w:i/>
          <w:lang w:val="en-US"/>
        </w:rPr>
        <w:t>K</w:t>
      </w:r>
      <w:r>
        <w:rPr>
          <w:i/>
          <w:vertAlign w:val="subscript"/>
        </w:rPr>
        <w:t>о</w:t>
      </w:r>
      <w:r>
        <w:t xml:space="preserve"> =1.</w:t>
      </w:r>
    </w:p>
    <w:p w:rsidR="00403CA4" w:rsidRDefault="00403CA4" w:rsidP="00403CA4">
      <w:pPr>
        <w:pStyle w:val="a"/>
        <w:ind w:right="283"/>
      </w:pPr>
      <w:r>
        <w:t xml:space="preserve">К термопластам  группы </w:t>
      </w:r>
      <w:r>
        <w:rPr>
          <w:lang w:val="en-US"/>
        </w:rPr>
        <w:t>II</w:t>
      </w:r>
      <w:r>
        <w:t xml:space="preserve"> относят полиамиды (капрон), поликарбонат, полиметилметакрилат (оргстекло), сополимеры АБС, фторопласты. Для термопластов группы </w:t>
      </w:r>
      <w:r>
        <w:rPr>
          <w:lang w:val="en-US"/>
        </w:rPr>
        <w:t>II</w:t>
      </w:r>
      <w:r>
        <w:t xml:space="preserve"> принимают </w:t>
      </w:r>
      <w:r>
        <w:rPr>
          <w:b/>
          <w:i/>
          <w:lang w:val="en-US"/>
        </w:rPr>
        <w:t>K</w:t>
      </w:r>
      <w:r>
        <w:rPr>
          <w:i/>
          <w:vertAlign w:val="subscript"/>
        </w:rPr>
        <w:t>о</w:t>
      </w:r>
      <w:r>
        <w:t>=0,85.</w:t>
      </w:r>
    </w:p>
    <w:p w:rsidR="00403CA4" w:rsidRDefault="00403CA4" w:rsidP="00403CA4">
      <w:pPr>
        <w:pStyle w:val="a"/>
        <w:ind w:right="283"/>
      </w:pPr>
    </w:p>
    <w:p w:rsidR="00403CA4" w:rsidRDefault="00403CA4" w:rsidP="00403CA4">
      <w:pPr>
        <w:pStyle w:val="1"/>
        <w:ind w:right="283"/>
        <w:rPr>
          <w:u w:val="none"/>
        </w:rPr>
      </w:pPr>
      <w:r>
        <w:t xml:space="preserve">1.2 Показатель соответствия общим требованиям </w:t>
      </w:r>
      <w:r>
        <w:rPr>
          <w:b/>
          <w:lang w:val="en-US"/>
        </w:rPr>
        <w:t>K</w:t>
      </w:r>
      <w:r>
        <w:rPr>
          <w:u w:val="none"/>
          <w:vertAlign w:val="subscript"/>
        </w:rPr>
        <w:t>с</w:t>
      </w:r>
      <w:r>
        <w:rPr>
          <w:u w:val="none"/>
        </w:rPr>
        <w:t>.</w:t>
      </w:r>
    </w:p>
    <w:p w:rsidR="00403CA4" w:rsidRDefault="00403CA4" w:rsidP="00403CA4">
      <w:pPr>
        <w:pStyle w:val="a"/>
        <w:ind w:right="283"/>
      </w:pPr>
      <w:r>
        <w:t xml:space="preserve">Показатель является результатом качественного анализа технологичности детали. Если конструкция детали выполнена в соответствии с правилами изготовления пластмассовых деталей (квалитеты полей допуска элементов детали; уклоны; толщины стенок; радиусы скругления), то принимают </w:t>
      </w:r>
      <w:r>
        <w:rPr>
          <w:b/>
          <w:i/>
          <w:lang w:val="en-US"/>
        </w:rPr>
        <w:t>K</w:t>
      </w:r>
      <w:r>
        <w:rPr>
          <w:i/>
          <w:vertAlign w:val="subscript"/>
        </w:rPr>
        <w:t>с</w:t>
      </w:r>
      <w:r>
        <w:t xml:space="preserve">=1, иначе считают </w:t>
      </w:r>
      <w:r>
        <w:rPr>
          <w:b/>
          <w:i/>
          <w:lang w:val="en-US"/>
        </w:rPr>
        <w:t>K</w:t>
      </w:r>
      <w:r>
        <w:rPr>
          <w:i/>
          <w:vertAlign w:val="subscript"/>
        </w:rPr>
        <w:t>с</w:t>
      </w:r>
      <w:r>
        <w:t>=0,9.</w:t>
      </w:r>
    </w:p>
    <w:p w:rsidR="00403CA4" w:rsidRDefault="00403CA4" w:rsidP="00403CA4">
      <w:pPr>
        <w:pStyle w:val="a"/>
        <w:ind w:right="283"/>
      </w:pPr>
    </w:p>
    <w:p w:rsidR="00403CA4" w:rsidRDefault="00403CA4" w:rsidP="00403CA4">
      <w:pPr>
        <w:pStyle w:val="1"/>
        <w:ind w:right="283"/>
      </w:pPr>
    </w:p>
    <w:p w:rsidR="00403CA4" w:rsidRDefault="00403CA4" w:rsidP="00403CA4">
      <w:pPr>
        <w:pStyle w:val="1"/>
        <w:ind w:right="283"/>
      </w:pPr>
    </w:p>
    <w:p w:rsidR="00403CA4" w:rsidRDefault="00403CA4" w:rsidP="00403CA4">
      <w:pPr>
        <w:pStyle w:val="1"/>
        <w:ind w:right="283"/>
        <w:rPr>
          <w:u w:val="none"/>
        </w:rPr>
      </w:pPr>
      <w:r>
        <w:t xml:space="preserve">1.3 Показатель сложности детали </w:t>
      </w:r>
      <w:r>
        <w:rPr>
          <w:b/>
          <w:lang w:val="en-US"/>
        </w:rPr>
        <w:t>K</w:t>
      </w:r>
      <w:r>
        <w:rPr>
          <w:u w:val="none"/>
          <w:vertAlign w:val="subscript"/>
        </w:rPr>
        <w:t>с.д</w:t>
      </w:r>
      <w:r>
        <w:rPr>
          <w:u w:val="none"/>
        </w:rPr>
        <w:t>.</w:t>
      </w:r>
    </w:p>
    <w:p w:rsidR="00403CA4" w:rsidRDefault="00403CA4" w:rsidP="00403CA4">
      <w:pPr>
        <w:pStyle w:val="a"/>
        <w:ind w:right="283"/>
      </w:pPr>
      <w:r>
        <w:t>Показатель определяется по формуле:</w:t>
      </w:r>
    </w:p>
    <w:p w:rsidR="00403CA4" w:rsidRDefault="00403CA4" w:rsidP="00403CA4">
      <w:pPr>
        <w:pStyle w:val="a"/>
        <w:ind w:right="283" w:firstLine="3969"/>
      </w:pPr>
      <w:r>
        <w:rPr>
          <w:position w:val="-12"/>
        </w:rPr>
        <w:object w:dxaOrig="3120" w:dyaOrig="360">
          <v:shape id="_x0000_i1094" type="#_x0000_t75" style="width:156pt;height:18pt" o:ole="" fillcolor="window">
            <v:imagedata r:id="rId188" o:title=""/>
          </v:shape>
          <o:OLEObject Type="Embed" ProgID="Equation.3" ShapeID="_x0000_i1094" DrawAspect="Content" ObjectID="_1508237362" r:id="rId189"/>
        </w:object>
      </w:r>
      <w:r>
        <w:t>,                                    (7)</w:t>
      </w:r>
    </w:p>
    <w:p w:rsidR="00403CA4" w:rsidRDefault="00403CA4" w:rsidP="00403CA4">
      <w:pPr>
        <w:pStyle w:val="a"/>
        <w:ind w:right="283" w:firstLine="0"/>
      </w:pPr>
      <w:r>
        <w:t xml:space="preserve"> где    </w:t>
      </w:r>
      <w:r>
        <w:rPr>
          <w:i/>
          <w:lang w:val="en-US"/>
        </w:rPr>
        <w:t>u</w:t>
      </w:r>
      <w:r>
        <w:t xml:space="preserve"> – количество поднутрений на внутренних поверхностях детали;</w:t>
      </w:r>
    </w:p>
    <w:p w:rsidR="00403CA4" w:rsidRDefault="00403CA4" w:rsidP="00403CA4">
      <w:pPr>
        <w:pStyle w:val="a"/>
        <w:ind w:right="283"/>
      </w:pPr>
      <w:r>
        <w:rPr>
          <w:i/>
          <w:lang w:val="en-US"/>
        </w:rPr>
        <w:t>m</w:t>
      </w:r>
      <w:r>
        <w:rPr>
          <w:i/>
        </w:rPr>
        <w:t xml:space="preserve"> </w:t>
      </w:r>
      <w:r>
        <w:t xml:space="preserve">– </w:t>
      </w:r>
      <w:proofErr w:type="gramStart"/>
      <w:r>
        <w:t>количество</w:t>
      </w:r>
      <w:proofErr w:type="gramEnd"/>
      <w:r>
        <w:t xml:space="preserve"> поднутрений на наружных поверхностях детали;</w:t>
      </w:r>
    </w:p>
    <w:p w:rsidR="00403CA4" w:rsidRDefault="00403CA4" w:rsidP="00403CA4">
      <w:pPr>
        <w:pStyle w:val="a"/>
        <w:ind w:right="283"/>
      </w:pPr>
      <w:r>
        <w:rPr>
          <w:i/>
          <w:lang w:val="en-US"/>
        </w:rPr>
        <w:t>f</w:t>
      </w:r>
      <w:r>
        <w:t xml:space="preserve"> – </w:t>
      </w:r>
      <w:proofErr w:type="gramStart"/>
      <w:r>
        <w:t>общее</w:t>
      </w:r>
      <w:proofErr w:type="gramEnd"/>
      <w:r>
        <w:t xml:space="preserve"> количество отверстий;</w:t>
      </w:r>
    </w:p>
    <w:p w:rsidR="00403CA4" w:rsidRDefault="00403CA4" w:rsidP="00403CA4">
      <w:pPr>
        <w:pStyle w:val="a"/>
        <w:ind w:right="283"/>
      </w:pPr>
      <w:r>
        <w:rPr>
          <w:i/>
          <w:lang w:val="en-US"/>
        </w:rPr>
        <w:t>r</w:t>
      </w:r>
      <w:r>
        <w:t xml:space="preserve"> – </w:t>
      </w:r>
      <w:proofErr w:type="gramStart"/>
      <w:r>
        <w:t>количество</w:t>
      </w:r>
      <w:proofErr w:type="gramEnd"/>
      <w:r>
        <w:t xml:space="preserve"> отверстий, направление которых отличается от направления прессования;</w:t>
      </w:r>
    </w:p>
    <w:p w:rsidR="00403CA4" w:rsidRDefault="00403CA4" w:rsidP="00403CA4">
      <w:pPr>
        <w:pStyle w:val="a"/>
        <w:ind w:right="283"/>
      </w:pPr>
      <w:proofErr w:type="gramStart"/>
      <w:r>
        <w:rPr>
          <w:i/>
          <w:lang w:val="en-US"/>
        </w:rPr>
        <w:t>p</w:t>
      </w:r>
      <w:proofErr w:type="gramEnd"/>
      <w:r>
        <w:rPr>
          <w:i/>
        </w:rPr>
        <w:t xml:space="preserve">, </w:t>
      </w:r>
      <w:r>
        <w:rPr>
          <w:i/>
          <w:lang w:val="en-US"/>
        </w:rPr>
        <w:t>q</w:t>
      </w:r>
      <w:r>
        <w:rPr>
          <w:i/>
        </w:rPr>
        <w:t xml:space="preserve">, </w:t>
      </w:r>
      <w:r>
        <w:rPr>
          <w:i/>
          <w:lang w:val="en-US"/>
        </w:rPr>
        <w:t>c</w:t>
      </w:r>
      <w:r>
        <w:rPr>
          <w:i/>
        </w:rPr>
        <w:t xml:space="preserve">, </w:t>
      </w:r>
      <w:r>
        <w:rPr>
          <w:i/>
          <w:lang w:val="en-US"/>
        </w:rPr>
        <w:t>t</w:t>
      </w:r>
      <w:r>
        <w:t xml:space="preserve"> – эмпирические коэффициенты, которые рекомендуется принимать равными </w:t>
      </w:r>
      <w:r>
        <w:rPr>
          <w:i/>
          <w:lang w:val="en-US"/>
        </w:rPr>
        <w:t>p</w:t>
      </w:r>
      <w:r>
        <w:t xml:space="preserve">=0.1; </w:t>
      </w:r>
      <w:r>
        <w:rPr>
          <w:i/>
          <w:lang w:val="en-US"/>
        </w:rPr>
        <w:t>q</w:t>
      </w:r>
      <w:r>
        <w:t xml:space="preserve">=0.04; </w:t>
      </w:r>
      <w:r>
        <w:rPr>
          <w:i/>
          <w:lang w:val="en-US"/>
        </w:rPr>
        <w:t>c</w:t>
      </w:r>
      <w:r>
        <w:t xml:space="preserve">=0.01; </w:t>
      </w:r>
      <w:r>
        <w:rPr>
          <w:i/>
          <w:lang w:val="en-US"/>
        </w:rPr>
        <w:t>t</w:t>
      </w:r>
      <w:r>
        <w:t xml:space="preserve">=0.03. </w:t>
      </w:r>
    </w:p>
    <w:p w:rsidR="00403CA4" w:rsidRDefault="00403CA4" w:rsidP="00403CA4">
      <w:pPr>
        <w:pStyle w:val="a"/>
        <w:ind w:right="283"/>
      </w:pPr>
    </w:p>
    <w:p w:rsidR="00403CA4" w:rsidRDefault="00403CA4" w:rsidP="00403CA4">
      <w:pPr>
        <w:pStyle w:val="1"/>
        <w:ind w:right="283"/>
        <w:rPr>
          <w:u w:val="none"/>
        </w:rPr>
      </w:pPr>
      <w:r>
        <w:lastRenderedPageBreak/>
        <w:t xml:space="preserve">1.4 Показатель разнотолщинности стенок </w:t>
      </w:r>
      <w:r>
        <w:rPr>
          <w:b/>
          <w:lang w:val="en-US"/>
        </w:rPr>
        <w:t>K</w:t>
      </w:r>
      <w:r>
        <w:rPr>
          <w:u w:val="none"/>
          <w:vertAlign w:val="subscript"/>
        </w:rPr>
        <w:t>р.с</w:t>
      </w:r>
      <w:r>
        <w:rPr>
          <w:u w:val="none"/>
        </w:rPr>
        <w:t>.</w:t>
      </w:r>
    </w:p>
    <w:p w:rsidR="00403CA4" w:rsidRDefault="00403CA4" w:rsidP="00403CA4">
      <w:pPr>
        <w:pStyle w:val="a"/>
        <w:ind w:right="283" w:firstLine="0"/>
      </w:pPr>
      <w:r>
        <w:t xml:space="preserve">Определяется по табл. 10 в зависимости от соотношения  </w:t>
      </w:r>
      <w:r>
        <w:rPr>
          <w:position w:val="-34"/>
        </w:rPr>
        <w:object w:dxaOrig="600" w:dyaOrig="859">
          <v:shape id="_x0000_i1095" type="#_x0000_t75" style="width:30pt;height:42.75pt" o:ole="" fillcolor="window">
            <v:imagedata r:id="rId155" o:title=""/>
          </v:shape>
          <o:OLEObject Type="Embed" ProgID="Equation.3" ShapeID="_x0000_i1095" DrawAspect="Content" ObjectID="_1508237363" r:id="rId190"/>
        </w:object>
      </w:r>
      <w:r>
        <w:t xml:space="preserve">, </w:t>
      </w:r>
    </w:p>
    <w:p w:rsidR="00403CA4" w:rsidRDefault="00403CA4" w:rsidP="00403CA4">
      <w:pPr>
        <w:pStyle w:val="a"/>
        <w:ind w:right="283" w:firstLine="0"/>
      </w:pPr>
      <w:r>
        <w:t xml:space="preserve">где   </w:t>
      </w:r>
      <w:r>
        <w:rPr>
          <w:b/>
          <w:i/>
          <w:lang w:val="en-US"/>
        </w:rPr>
        <w:t>S</w:t>
      </w:r>
      <w:r>
        <w:rPr>
          <w:i/>
          <w:vertAlign w:val="subscript"/>
          <w:lang w:val="en-US"/>
        </w:rPr>
        <w:t>max</w:t>
      </w:r>
      <w:r>
        <w:t xml:space="preserve"> – наибольшая толщина стенки детали</w:t>
      </w:r>
      <w:r>
        <w:rPr>
          <w:vertAlign w:val="superscript"/>
        </w:rPr>
        <w:t>1</w:t>
      </w:r>
      <w:r>
        <w:t>, мм;</w:t>
      </w:r>
    </w:p>
    <w:p w:rsidR="00403CA4" w:rsidRDefault="00403CA4" w:rsidP="00403CA4">
      <w:pPr>
        <w:pStyle w:val="a"/>
        <w:ind w:right="283"/>
      </w:pPr>
      <w:proofErr w:type="gramStart"/>
      <w:r>
        <w:rPr>
          <w:b/>
          <w:i/>
          <w:lang w:val="en-US"/>
        </w:rPr>
        <w:t>S</w:t>
      </w:r>
      <w:r>
        <w:rPr>
          <w:i/>
          <w:vertAlign w:val="subscript"/>
          <w:lang w:val="en-US"/>
        </w:rPr>
        <w:t>min</w:t>
      </w:r>
      <w:r>
        <w:rPr>
          <w:i/>
          <w:vertAlign w:val="subscript"/>
        </w:rPr>
        <w:t xml:space="preserve"> </w:t>
      </w:r>
      <w:r>
        <w:t>– наименьшая толщина стенки детали, мм.</w:t>
      </w:r>
      <w:proofErr w:type="gramEnd"/>
    </w:p>
    <w:p w:rsidR="00403CA4" w:rsidRPr="00C97349" w:rsidRDefault="00403CA4" w:rsidP="00403CA4">
      <w:pPr>
        <w:pStyle w:val="a"/>
        <w:ind w:right="283"/>
      </w:pPr>
      <w:r>
        <w:rPr>
          <w:noProof/>
        </w:rPr>
        <mc:AlternateContent>
          <mc:Choice Requires="wps">
            <w:drawing>
              <wp:anchor distT="0" distB="0" distL="114300" distR="114300" simplePos="0" relativeHeight="251677696" behindDoc="0" locked="0" layoutInCell="1" allowOverlap="1">
                <wp:simplePos x="0" y="0"/>
                <wp:positionH relativeFrom="column">
                  <wp:posOffset>245745</wp:posOffset>
                </wp:positionH>
                <wp:positionV relativeFrom="paragraph">
                  <wp:posOffset>149225</wp:posOffset>
                </wp:positionV>
                <wp:extent cx="1828800" cy="0"/>
                <wp:effectExtent l="13335" t="5080" r="5715" b="1397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9"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5pt,11.75pt" to="163.3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2blHgIAADgEAAAOAAAAZHJzL2Uyb0RvYy54bWysU8GO2jAQvVfqP1i+QxI2UIgIqyqBXrYt&#10;EtsPMLZDrDq2ZRsCqvrvHRuC2PZSVc3BGXtmnt+8GS+fz51EJ26d0KrE2TjFiCuqmVCHEn973Yzm&#10;GDlPFCNSK17iC3f4efX+3bI3BZ/oVkvGLQIQ5YrelLj13hRJ4mjLO+LG2nAFzkbbjnjY2kPCLOkB&#10;vZPJJE1nSa8tM1ZT7hyc1lcnXkX8puHUf20axz2SJQZuPq42rvuwJqslKQ6WmFbQGw3yDyw6IhRc&#10;eoeqiSfoaMUfUJ2gVjvd+DHVXaKbRlAea4BqsvS3anYtMTzWAuI4c5fJ/T9Y+uW0tUiwEj8tMFKk&#10;gx7tvCXi0HpUaaVAQW0ROEGp3rgCEiq1taFWelY786Lpd4eUrlqiDjwyfr0YQMlCRvImJWycgfv2&#10;/WfNIIYcvY6ynRvbBUgQBJ1jdy737vCzRxQOs/lkPk+hiXTwJaQYEo11/hPXHQpGiaVQQThSkNOL&#10;84EIKYaQcKz0RkgZmy8V6ku8mE6mMcFpKVhwhjBnD/tKWnQiYXziF6sCz2OY1UfFIljLCVvfbE+E&#10;vNpwuVQBD0oBOjfrOh8/FuliPV/P81E+ma1HeVrXo4+bKh/NNtmHaf1UV1Wd/QzUsrxoBWNcBXbD&#10;rGb5383C7dVcp+w+rXcZkrfoUS8gO/wj6djL0L7rIOw1u2zt0GMYzxh8e0ph/h/3YD8++NUvAAAA&#10;//8DAFBLAwQUAAYACAAAACEAQBwDYtwAAAAIAQAADwAAAGRycy9kb3ducmV2LnhtbEyPwU7DMBBE&#10;70j8g7VIXCrqkIi2CnEqBOTGhULFdRsvSUS8TmO3DXw9izjAcWdGs2+K9eR6daQxdJ4NXM8TUMS1&#10;tx03Bl5fqqsVqBCRLfaeycAnBViX52cF5taf+JmOm9goKeGQo4E2xiHXOtQtOQxzPxCL9+5Hh1HO&#10;sdF2xJOUu16nSbLQDjuWDy0OdN9S/bE5OAOh2tK++prVs+Qtazyl+4enRzTm8mK6uwUVaYp/YfjB&#10;F3QohWnnD2yD6g1kq6UkDaTZDSjxs3Qhwu5X0GWh/w8ovwEAAP//AwBQSwECLQAUAAYACAAAACEA&#10;toM4kv4AAADhAQAAEwAAAAAAAAAAAAAAAAAAAAAAW0NvbnRlbnRfVHlwZXNdLnhtbFBLAQItABQA&#10;BgAIAAAAIQA4/SH/1gAAAJQBAAALAAAAAAAAAAAAAAAAAC8BAABfcmVscy8ucmVsc1BLAQItABQA&#10;BgAIAAAAIQCk02blHgIAADgEAAAOAAAAAAAAAAAAAAAAAC4CAABkcnMvZTJvRG9jLnhtbFBLAQIt&#10;ABQABgAIAAAAIQBAHANi3AAAAAgBAAAPAAAAAAAAAAAAAAAAAHgEAABkcnMvZG93bnJldi54bWxQ&#10;SwUGAAAAAAQABADzAAAAgQUAAAAA&#10;"/>
            </w:pict>
          </mc:Fallback>
        </mc:AlternateContent>
      </w:r>
    </w:p>
    <w:p w:rsidR="00403CA4" w:rsidRDefault="00403CA4" w:rsidP="00403CA4">
      <w:pPr>
        <w:pStyle w:val="a"/>
        <w:ind w:right="283"/>
        <w:rPr>
          <w:sz w:val="22"/>
        </w:rPr>
      </w:pPr>
      <w:r>
        <w:rPr>
          <w:vertAlign w:val="superscript"/>
        </w:rPr>
        <w:t>1</w:t>
      </w:r>
      <w:r>
        <w:rPr>
          <w:sz w:val="22"/>
        </w:rPr>
        <w:t>При определении наибольшей и наименьшей толщины стенок НЕ учитывается толщина ребер жесткости, бобышек, приливов вокруг арматуры, рифленых поверхностей деталей.</w:t>
      </w:r>
    </w:p>
    <w:p w:rsidR="00403CA4" w:rsidRDefault="00403CA4" w:rsidP="00403CA4">
      <w:pPr>
        <w:pStyle w:val="a"/>
        <w:ind w:right="283"/>
      </w:pPr>
    </w:p>
    <w:p w:rsidR="00403CA4" w:rsidRDefault="00403CA4" w:rsidP="00403CA4">
      <w:pPr>
        <w:pStyle w:val="a"/>
        <w:ind w:right="283" w:firstLine="8364"/>
        <w:rPr>
          <w:i/>
        </w:rPr>
      </w:pPr>
      <w:r>
        <w:rPr>
          <w:i/>
        </w:rPr>
        <w:t>Таблица 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2266"/>
        <w:gridCol w:w="2695"/>
        <w:gridCol w:w="2231"/>
      </w:tblGrid>
      <w:tr w:rsidR="00403CA4" w:rsidTr="004009AA">
        <w:tblPrEx>
          <w:tblCellMar>
            <w:top w:w="0" w:type="dxa"/>
            <w:bottom w:w="0" w:type="dxa"/>
          </w:tblCellMar>
        </w:tblPrEx>
        <w:tc>
          <w:tcPr>
            <w:tcW w:w="2660" w:type="dxa"/>
          </w:tcPr>
          <w:p w:rsidR="00403CA4" w:rsidRDefault="00403CA4" w:rsidP="004009AA">
            <w:pPr>
              <w:pStyle w:val="a"/>
              <w:ind w:right="283" w:firstLine="0"/>
            </w:pPr>
            <w:r>
              <w:t xml:space="preserve">     </w:t>
            </w:r>
            <w:r>
              <w:rPr>
                <w:sz w:val="22"/>
              </w:rPr>
              <w:t>Значение</w:t>
            </w:r>
            <w:r>
              <w:t xml:space="preserve"> </w:t>
            </w:r>
            <w:r>
              <w:rPr>
                <w:position w:val="-30"/>
              </w:rPr>
              <w:object w:dxaOrig="520" w:dyaOrig="680">
                <v:shape id="_x0000_i1096" type="#_x0000_t75" style="width:26.25pt;height:33.75pt" o:ole="" fillcolor="window">
                  <v:imagedata r:id="rId157" o:title=""/>
                </v:shape>
                <o:OLEObject Type="Embed" ProgID="Equation.3" ShapeID="_x0000_i1096" DrawAspect="Content" ObjectID="_1508237364" r:id="rId191"/>
              </w:object>
            </w:r>
          </w:p>
        </w:tc>
        <w:tc>
          <w:tcPr>
            <w:tcW w:w="2266" w:type="dxa"/>
          </w:tcPr>
          <w:p w:rsidR="00403CA4" w:rsidRDefault="00403CA4" w:rsidP="004009AA">
            <w:pPr>
              <w:pStyle w:val="a0"/>
              <w:ind w:right="283"/>
              <w:rPr>
                <w:lang w:val="ru-RU"/>
              </w:rPr>
            </w:pPr>
            <w:r>
              <w:rPr>
                <w:lang w:val="ru-RU"/>
              </w:rPr>
              <w:t xml:space="preserve">   </w:t>
            </w:r>
          </w:p>
          <w:p w:rsidR="00403CA4" w:rsidRDefault="00403CA4" w:rsidP="004009AA">
            <w:pPr>
              <w:pStyle w:val="a0"/>
              <w:ind w:right="283"/>
              <w:rPr>
                <w:lang w:val="ru-RU"/>
              </w:rPr>
            </w:pPr>
            <w:r>
              <w:rPr>
                <w:lang w:val="ru-RU"/>
              </w:rPr>
              <w:t xml:space="preserve">      Значение </w:t>
            </w:r>
            <w:r>
              <w:rPr>
                <w:b/>
                <w:i/>
              </w:rPr>
              <w:t>K</w:t>
            </w:r>
            <w:r>
              <w:rPr>
                <w:i/>
                <w:vertAlign w:val="subscript"/>
                <w:lang w:val="ru-RU"/>
              </w:rPr>
              <w:t>р.с</w:t>
            </w:r>
          </w:p>
        </w:tc>
        <w:tc>
          <w:tcPr>
            <w:tcW w:w="2695" w:type="dxa"/>
          </w:tcPr>
          <w:p w:rsidR="00403CA4" w:rsidRDefault="00403CA4" w:rsidP="004009AA">
            <w:pPr>
              <w:pStyle w:val="a"/>
              <w:ind w:right="283" w:firstLine="0"/>
            </w:pPr>
            <w:r>
              <w:t xml:space="preserve">     </w:t>
            </w:r>
            <w:r>
              <w:rPr>
                <w:sz w:val="22"/>
              </w:rPr>
              <w:t>Значение</w:t>
            </w:r>
            <w:r>
              <w:t xml:space="preserve"> </w:t>
            </w:r>
            <w:r>
              <w:rPr>
                <w:position w:val="-30"/>
              </w:rPr>
              <w:object w:dxaOrig="520" w:dyaOrig="680">
                <v:shape id="_x0000_i1097" type="#_x0000_t75" style="width:26.25pt;height:33.75pt" o:ole="" fillcolor="window">
                  <v:imagedata r:id="rId157" o:title=""/>
                </v:shape>
                <o:OLEObject Type="Embed" ProgID="Equation.3" ShapeID="_x0000_i1097" DrawAspect="Content" ObjectID="_1508237365" r:id="rId192"/>
              </w:object>
            </w:r>
          </w:p>
        </w:tc>
        <w:tc>
          <w:tcPr>
            <w:tcW w:w="2231" w:type="dxa"/>
          </w:tcPr>
          <w:p w:rsidR="00403CA4" w:rsidRDefault="00403CA4" w:rsidP="004009AA">
            <w:pPr>
              <w:pStyle w:val="a0"/>
              <w:ind w:right="283"/>
              <w:rPr>
                <w:lang w:val="ru-RU"/>
              </w:rPr>
            </w:pPr>
            <w:r>
              <w:rPr>
                <w:lang w:val="ru-RU"/>
              </w:rPr>
              <w:t xml:space="preserve">   </w:t>
            </w:r>
          </w:p>
          <w:p w:rsidR="00403CA4" w:rsidRDefault="00403CA4" w:rsidP="004009AA">
            <w:pPr>
              <w:pStyle w:val="a0"/>
              <w:ind w:right="283"/>
              <w:rPr>
                <w:lang w:val="ru-RU"/>
              </w:rPr>
            </w:pPr>
            <w:r>
              <w:rPr>
                <w:lang w:val="ru-RU"/>
              </w:rPr>
              <w:t xml:space="preserve">      Значение </w:t>
            </w:r>
            <w:r>
              <w:rPr>
                <w:b/>
                <w:i/>
              </w:rPr>
              <w:t>K</w:t>
            </w:r>
            <w:r>
              <w:rPr>
                <w:i/>
                <w:vertAlign w:val="subscript"/>
                <w:lang w:val="ru-RU"/>
              </w:rPr>
              <w:t>р.с</w:t>
            </w:r>
          </w:p>
        </w:tc>
      </w:tr>
      <w:tr w:rsidR="00403CA4" w:rsidTr="004009AA">
        <w:tblPrEx>
          <w:tblCellMar>
            <w:top w:w="0" w:type="dxa"/>
            <w:bottom w:w="0" w:type="dxa"/>
          </w:tblCellMar>
        </w:tblPrEx>
        <w:tc>
          <w:tcPr>
            <w:tcW w:w="2660" w:type="dxa"/>
          </w:tcPr>
          <w:p w:rsidR="00403CA4" w:rsidRDefault="00403CA4" w:rsidP="004009AA">
            <w:pPr>
              <w:pStyle w:val="a0"/>
              <w:ind w:right="283"/>
              <w:rPr>
                <w:lang w:val="ru-RU"/>
              </w:rPr>
            </w:pPr>
            <w:r>
              <w:rPr>
                <w:lang w:val="ru-RU"/>
              </w:rPr>
              <w:t>От  1,00  до 1,05 включ.</w:t>
            </w:r>
          </w:p>
          <w:p w:rsidR="00403CA4" w:rsidRDefault="00403CA4" w:rsidP="004009AA">
            <w:pPr>
              <w:pStyle w:val="a0"/>
              <w:ind w:right="283"/>
              <w:rPr>
                <w:lang w:val="ru-RU"/>
              </w:rPr>
            </w:pPr>
            <w:r>
              <w:rPr>
                <w:lang w:val="ru-RU"/>
              </w:rPr>
              <w:t>Св. 1,05  до 1,10 включ.</w:t>
            </w:r>
          </w:p>
          <w:p w:rsidR="00403CA4" w:rsidRDefault="00403CA4" w:rsidP="004009AA">
            <w:pPr>
              <w:pStyle w:val="a0"/>
              <w:ind w:right="283"/>
              <w:rPr>
                <w:lang w:val="ru-RU"/>
              </w:rPr>
            </w:pPr>
            <w:r>
              <w:rPr>
                <w:lang w:val="ru-RU"/>
              </w:rPr>
              <w:t xml:space="preserve">Св. 1,10  до 1,20 включ. </w:t>
            </w:r>
          </w:p>
        </w:tc>
        <w:tc>
          <w:tcPr>
            <w:tcW w:w="2266" w:type="dxa"/>
          </w:tcPr>
          <w:p w:rsidR="00403CA4" w:rsidRDefault="00403CA4" w:rsidP="004009AA">
            <w:pPr>
              <w:pStyle w:val="a0"/>
              <w:ind w:right="283" w:firstLine="601"/>
              <w:rPr>
                <w:lang w:val="ru-RU"/>
              </w:rPr>
            </w:pPr>
            <w:r>
              <w:rPr>
                <w:lang w:val="ru-RU"/>
              </w:rPr>
              <w:t>1,00</w:t>
            </w:r>
          </w:p>
          <w:p w:rsidR="00403CA4" w:rsidRDefault="00403CA4" w:rsidP="004009AA">
            <w:pPr>
              <w:pStyle w:val="a0"/>
              <w:ind w:right="283" w:firstLine="601"/>
              <w:rPr>
                <w:lang w:val="ru-RU"/>
              </w:rPr>
            </w:pPr>
          </w:p>
          <w:p w:rsidR="00403CA4" w:rsidRDefault="00403CA4" w:rsidP="004009AA">
            <w:pPr>
              <w:pStyle w:val="a0"/>
              <w:ind w:right="283" w:firstLine="601"/>
              <w:rPr>
                <w:lang w:val="ru-RU"/>
              </w:rPr>
            </w:pPr>
            <w:r>
              <w:rPr>
                <w:lang w:val="ru-RU"/>
              </w:rPr>
              <w:t>0,90</w:t>
            </w:r>
          </w:p>
          <w:p w:rsidR="00403CA4" w:rsidRDefault="00403CA4" w:rsidP="004009AA">
            <w:pPr>
              <w:pStyle w:val="a0"/>
              <w:ind w:right="283" w:firstLine="601"/>
              <w:rPr>
                <w:lang w:val="ru-RU"/>
              </w:rPr>
            </w:pPr>
          </w:p>
          <w:p w:rsidR="00403CA4" w:rsidRDefault="00403CA4" w:rsidP="004009AA">
            <w:pPr>
              <w:pStyle w:val="a0"/>
              <w:ind w:right="283" w:firstLine="601"/>
              <w:rPr>
                <w:lang w:val="ru-RU"/>
              </w:rPr>
            </w:pPr>
            <w:r>
              <w:rPr>
                <w:lang w:val="ru-RU"/>
              </w:rPr>
              <w:t>0,80</w:t>
            </w:r>
          </w:p>
        </w:tc>
        <w:tc>
          <w:tcPr>
            <w:tcW w:w="2695" w:type="dxa"/>
          </w:tcPr>
          <w:p w:rsidR="00403CA4" w:rsidRDefault="00403CA4" w:rsidP="004009AA">
            <w:pPr>
              <w:pStyle w:val="a0"/>
              <w:ind w:right="283"/>
              <w:rPr>
                <w:lang w:val="ru-RU"/>
              </w:rPr>
            </w:pPr>
            <w:r>
              <w:rPr>
                <w:lang w:val="ru-RU"/>
              </w:rPr>
              <w:t>От  1,20  до 1,30 включ.</w:t>
            </w:r>
          </w:p>
          <w:p w:rsidR="00403CA4" w:rsidRDefault="00403CA4" w:rsidP="004009AA">
            <w:pPr>
              <w:pStyle w:val="a0"/>
              <w:ind w:right="283"/>
              <w:rPr>
                <w:lang w:val="ru-RU"/>
              </w:rPr>
            </w:pPr>
            <w:r>
              <w:rPr>
                <w:lang w:val="ru-RU"/>
              </w:rPr>
              <w:t>Св. 1,30</w:t>
            </w:r>
          </w:p>
          <w:p w:rsidR="00403CA4" w:rsidRDefault="00403CA4" w:rsidP="004009AA">
            <w:pPr>
              <w:pStyle w:val="a0"/>
              <w:ind w:right="283"/>
              <w:rPr>
                <w:lang w:val="ru-RU"/>
              </w:rPr>
            </w:pPr>
            <w:r>
              <w:rPr>
                <w:noProof/>
                <w:lang w:val="ru-RU"/>
              </w:rPr>
              <mc:AlternateContent>
                <mc:Choice Requires="wps">
                  <w:drawing>
                    <wp:anchor distT="0" distB="0" distL="114300" distR="114300" simplePos="0" relativeHeight="251680768" behindDoc="0" locked="0" layoutInCell="1" allowOverlap="1">
                      <wp:simplePos x="0" y="0"/>
                      <wp:positionH relativeFrom="column">
                        <wp:posOffset>661035</wp:posOffset>
                      </wp:positionH>
                      <wp:positionV relativeFrom="paragraph">
                        <wp:posOffset>308610</wp:posOffset>
                      </wp:positionV>
                      <wp:extent cx="228600" cy="0"/>
                      <wp:effectExtent l="13335" t="8890" r="5715" b="1016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8"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05pt,24.3pt" to="70.05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c/HHQIAADcEAAAOAAAAZHJzL2Uyb0RvYy54bWysU02P2jAQvVfqf7Byh3xsoBARVlUCvWxb&#10;JLY/wNhOYtWxLdsQUNX/3rEhiG0vVdUcnLFn5vnNm/Hq+dwLdGLGciXLKJ0mEWKSKMplW0bfXreT&#10;RYSsw5JioSQrowuz0fP6/bvVoAuWqU4JygwCEGmLQZdR55wu4tiSjvXYTpVmEpyNMj12sDVtTA0e&#10;AL0XcZYk83hQhmqjCLMWTuurM1oH/KZhxH1tGsscEmUE3FxYTVgPfo3XK1y0BuuOkxsN/A8seswl&#10;XHqHqrHD6Gj4H1A9J0ZZ1bgpUX2smoYTFmqAatLkt2r2HdYs1ALiWH2Xyf4/WPLltDOI0zJ6gk5J&#10;3EOP9s5g3nYOVUpKUFAZBE5QatC2gIRK7oyvlZzlXr8o8t0iqaoOy5YFxq8XDSipz4jfpPiN1XDf&#10;YfisKMTgo1NBtnNjeg8JgqBz6M7l3h12dojAYZYt5gn0kIyuGBdjnjbWfWKqR94oI8Gl1w0X+PRi&#10;neeBizHEH0u15UKE3guJhjJazrJZSLBKcOqdPsya9lAJg07YT0/4QlHgeQwz6ihpAOsYppub7TAX&#10;VxsuF9LjQSVA52Zdx+PHMlluFptFPsmz+WaSJ3U9+bit8sl8m36Y1U91VdXpT08tzYuOU8qkZzeO&#10;apr/3SjcHs11yO7Depchfose9AKy4z+QDq303bvOwUHRy86MLYbpDMG3l+TH/3EP9uN7X/8CAAD/&#10;/wMAUEsDBBQABgAIAAAAIQDtRbHb3AAAAAkBAAAPAAAAZHJzL2Rvd25yZXYueG1sTI9BT8JAEIXv&#10;Jv6HzZh4IbALNoSUbolRe/MiaLwO7dg2dmdLd4Hqr3eIBz2+N1/evJdtRtepEw2h9WxhPjOgiEtf&#10;tVxbeN0V0xWoEJEr7DyThS8KsMmvrzJMK3/mFzptY60khEOKFpoY+1TrUDbkMMx8Tyy3Dz84jCKH&#10;WlcDniXcdXphzFI7bFk+NNjTQ0Pl5/boLITijQ7F96ScmPe72tPi8Pj8hNbe3oz3a1CRxvgHw6W+&#10;VIdcOu39kaugOtEmmQtqIVktQV2AxIix/zV0nun/C/IfAAAA//8DAFBLAQItABQABgAIAAAAIQC2&#10;gziS/gAAAOEBAAATAAAAAAAAAAAAAAAAAAAAAABbQ29udGVudF9UeXBlc10ueG1sUEsBAi0AFAAG&#10;AAgAAAAhADj9If/WAAAAlAEAAAsAAAAAAAAAAAAAAAAALwEAAF9yZWxzLy5yZWxzUEsBAi0AFAAG&#10;AAgAAAAhAH0dz8cdAgAANwQAAA4AAAAAAAAAAAAAAAAALgIAAGRycy9lMm9Eb2MueG1sUEsBAi0A&#10;FAAGAAgAAAAhAO1FsdvcAAAACQEAAA8AAAAAAAAAAAAAAAAAdwQAAGRycy9kb3ducmV2LnhtbFBL&#10;BQYAAAAABAAEAPMAAACABQAAAAA=&#10;"/>
                  </w:pict>
                </mc:Fallback>
              </mc:AlternateContent>
            </w:r>
          </w:p>
        </w:tc>
        <w:tc>
          <w:tcPr>
            <w:tcW w:w="2231" w:type="dxa"/>
          </w:tcPr>
          <w:p w:rsidR="00403CA4" w:rsidRDefault="00403CA4" w:rsidP="004009AA">
            <w:pPr>
              <w:pStyle w:val="a0"/>
              <w:ind w:right="283" w:firstLine="743"/>
              <w:rPr>
                <w:lang w:val="ru-RU"/>
              </w:rPr>
            </w:pPr>
            <w:r>
              <w:rPr>
                <w:lang w:val="ru-RU"/>
              </w:rPr>
              <w:t>0,7</w:t>
            </w:r>
          </w:p>
          <w:p w:rsidR="00403CA4" w:rsidRDefault="00403CA4" w:rsidP="004009AA">
            <w:pPr>
              <w:pStyle w:val="a0"/>
              <w:ind w:right="283" w:firstLine="743"/>
              <w:rPr>
                <w:lang w:val="ru-RU"/>
              </w:rPr>
            </w:pPr>
          </w:p>
          <w:p w:rsidR="00403CA4" w:rsidRDefault="00403CA4" w:rsidP="004009AA">
            <w:pPr>
              <w:pStyle w:val="a0"/>
              <w:ind w:right="283" w:firstLine="743"/>
              <w:rPr>
                <w:lang w:val="ru-RU"/>
              </w:rPr>
            </w:pPr>
            <w:r>
              <w:rPr>
                <w:lang w:val="ru-RU"/>
              </w:rPr>
              <w:t>0,0</w:t>
            </w:r>
          </w:p>
          <w:p w:rsidR="00403CA4" w:rsidRDefault="00403CA4" w:rsidP="004009AA">
            <w:pPr>
              <w:pStyle w:val="a0"/>
              <w:ind w:right="283" w:firstLine="743"/>
              <w:rPr>
                <w:lang w:val="ru-RU"/>
              </w:rPr>
            </w:pPr>
            <w:r>
              <w:rPr>
                <w:noProof/>
                <w:lang w:val="ru-RU"/>
              </w:rPr>
              <mc:AlternateContent>
                <mc:Choice Requires="wps">
                  <w:drawing>
                    <wp:anchor distT="0" distB="0" distL="114300" distR="114300" simplePos="0" relativeHeight="251681792" behindDoc="0" locked="0" layoutInCell="1" allowOverlap="1">
                      <wp:simplePos x="0" y="0"/>
                      <wp:positionH relativeFrom="column">
                        <wp:posOffset>549910</wp:posOffset>
                      </wp:positionH>
                      <wp:positionV relativeFrom="paragraph">
                        <wp:posOffset>308610</wp:posOffset>
                      </wp:positionV>
                      <wp:extent cx="228600" cy="0"/>
                      <wp:effectExtent l="13335" t="8890" r="5715" b="1016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pt,24.3pt" to="61.3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1CrHgIAADcEAAAOAAAAZHJzL2Uyb0RvYy54bWysU9uO2yAQfa/Uf0C8Z33ZJJtYcVaVnfRl&#10;242U7QcQwDYqBgQkTlT13zuQi7LtS1XVD3hgZg5nzgyL52Mv0YFbJ7QqcfaQYsQV1UyotsTf3taj&#10;GUbOE8WI1IqX+MQdfl5+/LAYTMFz3WnJuEUAolwxmBJ33psiSRzteE/cgzZcgbPRticetrZNmCUD&#10;oPcyydN0mgzaMmM15c7BaX124mXEbxpO/WvTOO6RLDFw83G1cd2FNVkuSNFaYjpBLzTIP7DoiVBw&#10;6Q2qJp6gvRV/QPWCWu104x+o7hPdNILyWANUk6W/VbPtiOGxFhDHmZtM7v/B0q+HjUWClfjxCSNF&#10;eujR1lsi2s6jSisFCmqLwAlKDcYVkFCpjQ210qPamhdNvzukdNUR1fLI+O1kACULGcm7lLBxBu7b&#10;DV80gxiy9zrKdmxsHyBBEHSM3TndusOPHlE4zPPZNIUe0qsrIcU1z1jnP3Pdo2CUWAoVdCMFObw4&#10;H3iQ4hoSjpVeCylj76VCQ4nnk3wSE5yWggVnCHO23VXSogMJ0xO/WBR47sOs3isWwTpO2OpieyLk&#10;2YbLpQp4UAnQuVjn8fgxT+er2Wo2Ho3z6Wo0Tut69GldjUfTdfY0qR/rqqqzn4FaNi46wRhXgd11&#10;VLPx343C5dGch+w2rDcZkvfoUS8ge/1H0rGVoXvnOdhpdtrYa4thOmPw5SWF8b/fg33/3pe/AAAA&#10;//8DAFBLAwQUAAYACAAAACEAHCzb7dsAAAAIAQAADwAAAGRycy9kb3ducmV2LnhtbEyPT0/DMAzF&#10;70h8h8hIXCaWUlBVlaYTAnrjwgbi6jWmrWicrsm2wqfHEwc4+c97ev65XM1uUAeaQu/ZwPUyAUXc&#10;eNtza+B1U1/loEJEtjh4JgNfFGBVnZ+VWFh/5Bc6rGOrJIRDgQa6GMdC69B05DAs/Ugs2oefHEYZ&#10;p1bbCY8S7gadJkmmHfYsFzoc6aGj5nO9dwZC/Ua7+nvRLJL3m9ZTunt8fkJjLi/m+ztQkeb4Z4YT&#10;vqBDJUxbv2cb1GAgzzJxGrjNpZ70NJVm+7vQVan/P1D9AAAA//8DAFBLAQItABQABgAIAAAAIQC2&#10;gziS/gAAAOEBAAATAAAAAAAAAAAAAAAAAAAAAABbQ29udGVudF9UeXBlc10ueG1sUEsBAi0AFAAG&#10;AAgAAAAhADj9If/WAAAAlAEAAAsAAAAAAAAAAAAAAAAALwEAAF9yZWxzLy5yZWxzUEsBAi0AFAAG&#10;AAgAAAAhAKuLUKseAgAANwQAAA4AAAAAAAAAAAAAAAAALgIAAGRycy9lMm9Eb2MueG1sUEsBAi0A&#10;FAAGAAgAAAAhABws2+3bAAAACAEAAA8AAAAAAAAAAAAAAAAAeAQAAGRycy9kb3ducmV2LnhtbFBL&#10;BQYAAAAABAAEAPMAAACABQAAAAA=&#10;"/>
                  </w:pict>
                </mc:Fallback>
              </mc:AlternateContent>
            </w:r>
          </w:p>
        </w:tc>
      </w:tr>
    </w:tbl>
    <w:p w:rsidR="00403CA4" w:rsidRDefault="00403CA4" w:rsidP="00403CA4">
      <w:pPr>
        <w:pStyle w:val="a"/>
        <w:ind w:right="283"/>
      </w:pPr>
    </w:p>
    <w:p w:rsidR="00403CA4" w:rsidRDefault="00403CA4" w:rsidP="00403CA4">
      <w:pPr>
        <w:pStyle w:val="1"/>
        <w:ind w:right="283"/>
        <w:rPr>
          <w:u w:val="none"/>
        </w:rPr>
      </w:pPr>
      <w:r>
        <w:t xml:space="preserve">1.5 Показатель соотношения толщины ребер и стенок </w:t>
      </w:r>
      <w:r>
        <w:rPr>
          <w:b/>
          <w:lang w:val="en-US"/>
        </w:rPr>
        <w:t>K</w:t>
      </w:r>
      <w:r>
        <w:rPr>
          <w:u w:val="none"/>
          <w:vertAlign w:val="subscript"/>
        </w:rPr>
        <w:t>р.ж</w:t>
      </w:r>
      <w:r>
        <w:rPr>
          <w:u w:val="none"/>
        </w:rPr>
        <w:t>.</w:t>
      </w:r>
    </w:p>
    <w:p w:rsidR="00403CA4" w:rsidRDefault="00403CA4" w:rsidP="00403CA4">
      <w:pPr>
        <w:pStyle w:val="a"/>
        <w:ind w:right="283"/>
      </w:pPr>
    </w:p>
    <w:p w:rsidR="00403CA4" w:rsidRDefault="00403CA4" w:rsidP="00403CA4">
      <w:pPr>
        <w:pStyle w:val="a"/>
        <w:ind w:right="283"/>
      </w:pPr>
      <w:r>
        <w:t xml:space="preserve">Определяется по табл. 11 в зависимости от отношения </w:t>
      </w:r>
      <w:r w:rsidRPr="00322D28">
        <w:rPr>
          <w:position w:val="-34"/>
        </w:rPr>
        <w:object w:dxaOrig="499" w:dyaOrig="780">
          <v:shape id="_x0000_i1098" type="#_x0000_t75" style="width:21.75pt;height:34.5pt" o:ole="" fillcolor="window">
            <v:imagedata r:id="rId159" o:title=""/>
          </v:shape>
          <o:OLEObject Type="Embed" ProgID="Equation.3" ShapeID="_x0000_i1098" DrawAspect="Content" ObjectID="_1508237366" r:id="rId193"/>
        </w:object>
      </w:r>
      <w:r>
        <w:t xml:space="preserve">, </w:t>
      </w:r>
    </w:p>
    <w:p w:rsidR="00403CA4" w:rsidRDefault="00403CA4" w:rsidP="00403CA4">
      <w:pPr>
        <w:pStyle w:val="a"/>
        <w:ind w:right="283" w:firstLine="0"/>
      </w:pPr>
      <w:r>
        <w:t xml:space="preserve">где   </w:t>
      </w:r>
      <w:r>
        <w:rPr>
          <w:b/>
          <w:i/>
          <w:lang w:val="en-US"/>
        </w:rPr>
        <w:t>S</w:t>
      </w:r>
      <w:r>
        <w:rPr>
          <w:i/>
          <w:vertAlign w:val="subscript"/>
          <w:lang w:val="en-US"/>
        </w:rPr>
        <w:t>p</w:t>
      </w:r>
      <w:r>
        <w:t xml:space="preserve"> – толщина ребра жесткости; </w:t>
      </w:r>
      <w:r>
        <w:rPr>
          <w:b/>
          <w:i/>
          <w:lang w:val="en-US"/>
        </w:rPr>
        <w:t>S</w:t>
      </w:r>
      <w:r>
        <w:rPr>
          <w:i/>
          <w:vertAlign w:val="subscript"/>
        </w:rPr>
        <w:t>ст</w:t>
      </w:r>
      <w:r>
        <w:t xml:space="preserve"> – толщина сопрягаемой стенки.</w:t>
      </w:r>
    </w:p>
    <w:p w:rsidR="00403CA4" w:rsidRDefault="00403CA4" w:rsidP="00403CA4">
      <w:pPr>
        <w:pStyle w:val="a"/>
        <w:ind w:right="283" w:firstLine="8364"/>
        <w:rPr>
          <w:i/>
        </w:rPr>
      </w:pPr>
      <w:r>
        <w:rPr>
          <w:i/>
        </w:rPr>
        <w:t>Таблица 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2266"/>
        <w:gridCol w:w="2695"/>
        <w:gridCol w:w="2231"/>
      </w:tblGrid>
      <w:tr w:rsidR="00403CA4" w:rsidTr="004009AA">
        <w:tblPrEx>
          <w:tblCellMar>
            <w:top w:w="0" w:type="dxa"/>
            <w:bottom w:w="0" w:type="dxa"/>
          </w:tblCellMar>
        </w:tblPrEx>
        <w:tc>
          <w:tcPr>
            <w:tcW w:w="2660" w:type="dxa"/>
          </w:tcPr>
          <w:p w:rsidR="00403CA4" w:rsidRDefault="00403CA4" w:rsidP="004009AA">
            <w:pPr>
              <w:pStyle w:val="a"/>
              <w:ind w:right="283" w:firstLine="0"/>
            </w:pPr>
            <w:r>
              <w:rPr>
                <w:sz w:val="22"/>
              </w:rPr>
              <w:t xml:space="preserve">      Значение</w:t>
            </w:r>
            <w:r>
              <w:t xml:space="preserve"> </w:t>
            </w:r>
            <w:r>
              <w:rPr>
                <w:position w:val="-30"/>
              </w:rPr>
              <w:object w:dxaOrig="440" w:dyaOrig="680">
                <v:shape id="_x0000_i1099" type="#_x0000_t75" style="width:21.75pt;height:33.75pt" o:ole="" fillcolor="window">
                  <v:imagedata r:id="rId161" o:title=""/>
                </v:shape>
                <o:OLEObject Type="Embed" ProgID="Equation.3" ShapeID="_x0000_i1099" DrawAspect="Content" ObjectID="_1508237367" r:id="rId194"/>
              </w:object>
            </w:r>
          </w:p>
        </w:tc>
        <w:tc>
          <w:tcPr>
            <w:tcW w:w="2266" w:type="dxa"/>
          </w:tcPr>
          <w:p w:rsidR="00403CA4" w:rsidRDefault="00403CA4" w:rsidP="004009AA">
            <w:pPr>
              <w:pStyle w:val="a0"/>
              <w:ind w:right="283"/>
              <w:rPr>
                <w:lang w:val="ru-RU"/>
              </w:rPr>
            </w:pPr>
            <w:r>
              <w:rPr>
                <w:lang w:val="ru-RU"/>
              </w:rPr>
              <w:t xml:space="preserve">  </w:t>
            </w:r>
          </w:p>
          <w:p w:rsidR="00403CA4" w:rsidRDefault="00403CA4" w:rsidP="004009AA">
            <w:pPr>
              <w:pStyle w:val="a0"/>
              <w:ind w:right="283"/>
              <w:rPr>
                <w:lang w:val="ru-RU"/>
              </w:rPr>
            </w:pPr>
            <w:r>
              <w:rPr>
                <w:lang w:val="ru-RU"/>
              </w:rPr>
              <w:t xml:space="preserve">    Значение </w:t>
            </w:r>
            <w:r>
              <w:rPr>
                <w:b/>
                <w:i/>
              </w:rPr>
              <w:t>K</w:t>
            </w:r>
            <w:r>
              <w:rPr>
                <w:i/>
                <w:vertAlign w:val="subscript"/>
                <w:lang w:val="ru-RU"/>
              </w:rPr>
              <w:t>р.ж</w:t>
            </w:r>
          </w:p>
        </w:tc>
        <w:tc>
          <w:tcPr>
            <w:tcW w:w="2695" w:type="dxa"/>
          </w:tcPr>
          <w:p w:rsidR="00403CA4" w:rsidRDefault="00403CA4" w:rsidP="004009AA">
            <w:pPr>
              <w:pStyle w:val="a"/>
              <w:ind w:right="283" w:firstLine="0"/>
            </w:pPr>
            <w:r>
              <w:rPr>
                <w:sz w:val="22"/>
              </w:rPr>
              <w:t xml:space="preserve">      Значение</w:t>
            </w:r>
            <w:r>
              <w:t xml:space="preserve"> </w:t>
            </w:r>
            <w:r>
              <w:rPr>
                <w:position w:val="-30"/>
              </w:rPr>
              <w:object w:dxaOrig="440" w:dyaOrig="680">
                <v:shape id="_x0000_i1100" type="#_x0000_t75" style="width:21.75pt;height:33.75pt" o:ole="" fillcolor="window">
                  <v:imagedata r:id="rId161" o:title=""/>
                </v:shape>
                <o:OLEObject Type="Embed" ProgID="Equation.3" ShapeID="_x0000_i1100" DrawAspect="Content" ObjectID="_1508237368" r:id="rId195"/>
              </w:object>
            </w:r>
          </w:p>
        </w:tc>
        <w:tc>
          <w:tcPr>
            <w:tcW w:w="2231" w:type="dxa"/>
          </w:tcPr>
          <w:p w:rsidR="00403CA4" w:rsidRDefault="00403CA4" w:rsidP="004009AA">
            <w:pPr>
              <w:pStyle w:val="a0"/>
              <w:ind w:right="283"/>
              <w:rPr>
                <w:lang w:val="ru-RU"/>
              </w:rPr>
            </w:pPr>
            <w:r>
              <w:rPr>
                <w:lang w:val="ru-RU"/>
              </w:rPr>
              <w:t xml:space="preserve">  </w:t>
            </w:r>
          </w:p>
          <w:p w:rsidR="00403CA4" w:rsidRDefault="00403CA4" w:rsidP="004009AA">
            <w:pPr>
              <w:pStyle w:val="a0"/>
              <w:ind w:right="283" w:firstLine="34"/>
              <w:rPr>
                <w:lang w:val="ru-RU"/>
              </w:rPr>
            </w:pPr>
            <w:r>
              <w:rPr>
                <w:lang w:val="ru-RU"/>
              </w:rPr>
              <w:t xml:space="preserve">      Значение </w:t>
            </w:r>
            <w:r>
              <w:rPr>
                <w:b/>
                <w:i/>
              </w:rPr>
              <w:t>K</w:t>
            </w:r>
            <w:r>
              <w:rPr>
                <w:i/>
                <w:vertAlign w:val="subscript"/>
                <w:lang w:val="ru-RU"/>
              </w:rPr>
              <w:t>р.ж</w:t>
            </w:r>
          </w:p>
        </w:tc>
      </w:tr>
      <w:tr w:rsidR="00403CA4" w:rsidTr="004009AA">
        <w:tblPrEx>
          <w:tblCellMar>
            <w:top w:w="0" w:type="dxa"/>
            <w:bottom w:w="0" w:type="dxa"/>
          </w:tblCellMar>
        </w:tblPrEx>
        <w:tc>
          <w:tcPr>
            <w:tcW w:w="2660" w:type="dxa"/>
          </w:tcPr>
          <w:p w:rsidR="00403CA4" w:rsidRDefault="00403CA4" w:rsidP="004009AA">
            <w:pPr>
              <w:pStyle w:val="a0"/>
              <w:ind w:right="283"/>
              <w:rPr>
                <w:lang w:val="ru-RU"/>
              </w:rPr>
            </w:pPr>
            <w:r>
              <w:rPr>
                <w:lang w:val="ru-RU"/>
              </w:rPr>
              <w:t>До 0,4</w:t>
            </w:r>
          </w:p>
          <w:p w:rsidR="00403CA4" w:rsidRDefault="00403CA4" w:rsidP="004009AA">
            <w:pPr>
              <w:pStyle w:val="a0"/>
              <w:ind w:right="283"/>
              <w:rPr>
                <w:lang w:val="ru-RU"/>
              </w:rPr>
            </w:pPr>
            <w:r>
              <w:rPr>
                <w:lang w:val="ru-RU"/>
              </w:rPr>
              <w:t>От  0,4 до 0,5 включ.</w:t>
            </w:r>
          </w:p>
          <w:p w:rsidR="00403CA4" w:rsidRDefault="00403CA4" w:rsidP="004009AA">
            <w:pPr>
              <w:pStyle w:val="a0"/>
              <w:ind w:right="283"/>
              <w:rPr>
                <w:lang w:val="ru-RU"/>
              </w:rPr>
            </w:pPr>
            <w:r>
              <w:rPr>
                <w:lang w:val="ru-RU"/>
              </w:rPr>
              <w:t>Св. 0,5  “  0,6      “</w:t>
            </w:r>
          </w:p>
          <w:p w:rsidR="00403CA4" w:rsidRDefault="00403CA4" w:rsidP="004009AA">
            <w:pPr>
              <w:pStyle w:val="a0"/>
              <w:ind w:right="283"/>
              <w:rPr>
                <w:lang w:val="ru-RU"/>
              </w:rPr>
            </w:pPr>
            <w:r>
              <w:rPr>
                <w:lang w:val="ru-RU"/>
              </w:rPr>
              <w:t xml:space="preserve">  “   0,6  “  0,7      “</w:t>
            </w:r>
          </w:p>
        </w:tc>
        <w:tc>
          <w:tcPr>
            <w:tcW w:w="2266" w:type="dxa"/>
          </w:tcPr>
          <w:p w:rsidR="00403CA4" w:rsidRDefault="00403CA4" w:rsidP="004009AA">
            <w:pPr>
              <w:pStyle w:val="a0"/>
              <w:ind w:right="283" w:firstLine="601"/>
              <w:rPr>
                <w:lang w:val="ru-RU"/>
              </w:rPr>
            </w:pPr>
            <w:r>
              <w:rPr>
                <w:lang w:val="ru-RU"/>
              </w:rPr>
              <w:t>0,00</w:t>
            </w:r>
          </w:p>
          <w:p w:rsidR="00403CA4" w:rsidRDefault="00403CA4" w:rsidP="004009AA">
            <w:pPr>
              <w:pStyle w:val="a0"/>
              <w:ind w:right="283" w:firstLine="601"/>
              <w:rPr>
                <w:lang w:val="ru-RU"/>
              </w:rPr>
            </w:pPr>
            <w:r>
              <w:rPr>
                <w:lang w:val="ru-RU"/>
              </w:rPr>
              <w:t>0,70</w:t>
            </w:r>
          </w:p>
          <w:p w:rsidR="00403CA4" w:rsidRDefault="00403CA4" w:rsidP="004009AA">
            <w:pPr>
              <w:pStyle w:val="a0"/>
              <w:ind w:right="283" w:firstLine="601"/>
              <w:rPr>
                <w:lang w:val="ru-RU"/>
              </w:rPr>
            </w:pPr>
            <w:r>
              <w:rPr>
                <w:lang w:val="ru-RU"/>
              </w:rPr>
              <w:t>0,80</w:t>
            </w:r>
          </w:p>
          <w:p w:rsidR="00403CA4" w:rsidRDefault="00403CA4" w:rsidP="004009AA">
            <w:pPr>
              <w:pStyle w:val="a0"/>
              <w:ind w:right="283" w:firstLine="601"/>
              <w:rPr>
                <w:lang w:val="ru-RU"/>
              </w:rPr>
            </w:pPr>
            <w:r>
              <w:rPr>
                <w:lang w:val="ru-RU"/>
              </w:rPr>
              <w:t>0,90</w:t>
            </w:r>
          </w:p>
        </w:tc>
        <w:tc>
          <w:tcPr>
            <w:tcW w:w="2695" w:type="dxa"/>
          </w:tcPr>
          <w:p w:rsidR="00403CA4" w:rsidRDefault="00403CA4" w:rsidP="004009AA">
            <w:pPr>
              <w:pStyle w:val="a0"/>
              <w:ind w:right="283"/>
              <w:rPr>
                <w:lang w:val="ru-RU"/>
              </w:rPr>
            </w:pPr>
            <w:r>
              <w:rPr>
                <w:lang w:val="ru-RU"/>
              </w:rPr>
              <w:t>Св. 0,7 до 0,9 включ.</w:t>
            </w:r>
          </w:p>
          <w:p w:rsidR="00403CA4" w:rsidRDefault="00403CA4" w:rsidP="004009AA">
            <w:pPr>
              <w:pStyle w:val="a0"/>
              <w:ind w:right="283"/>
              <w:rPr>
                <w:lang w:val="ru-RU"/>
              </w:rPr>
            </w:pPr>
            <w:r>
              <w:rPr>
                <w:lang w:val="ru-RU"/>
              </w:rPr>
              <w:t xml:space="preserve">  “   0,9  “  1,1      “</w:t>
            </w:r>
          </w:p>
          <w:p w:rsidR="00403CA4" w:rsidRDefault="00403CA4" w:rsidP="004009AA">
            <w:pPr>
              <w:pStyle w:val="a0"/>
              <w:ind w:right="283"/>
              <w:rPr>
                <w:lang w:val="ru-RU"/>
              </w:rPr>
            </w:pPr>
            <w:r>
              <w:rPr>
                <w:lang w:val="ru-RU"/>
              </w:rPr>
              <w:t xml:space="preserve">  “   1,1  “  1,1      “</w:t>
            </w:r>
          </w:p>
          <w:p w:rsidR="00403CA4" w:rsidRDefault="00403CA4" w:rsidP="004009AA">
            <w:pPr>
              <w:pStyle w:val="a0"/>
              <w:ind w:right="283"/>
              <w:rPr>
                <w:lang w:val="ru-RU"/>
              </w:rPr>
            </w:pPr>
            <w:r>
              <w:rPr>
                <w:lang w:val="ru-RU"/>
              </w:rPr>
              <w:t xml:space="preserve">Св. 1,3 </w:t>
            </w:r>
          </w:p>
        </w:tc>
        <w:tc>
          <w:tcPr>
            <w:tcW w:w="2231" w:type="dxa"/>
          </w:tcPr>
          <w:p w:rsidR="00403CA4" w:rsidRDefault="00403CA4" w:rsidP="004009AA">
            <w:pPr>
              <w:pStyle w:val="a0"/>
              <w:ind w:right="283" w:firstLine="743"/>
              <w:rPr>
                <w:lang w:val="ru-RU"/>
              </w:rPr>
            </w:pPr>
            <w:r>
              <w:rPr>
                <w:lang w:val="ru-RU"/>
              </w:rPr>
              <w:t>1,00</w:t>
            </w:r>
          </w:p>
          <w:p w:rsidR="00403CA4" w:rsidRDefault="00403CA4" w:rsidP="004009AA">
            <w:pPr>
              <w:pStyle w:val="a0"/>
              <w:ind w:right="283" w:firstLine="743"/>
              <w:rPr>
                <w:lang w:val="ru-RU"/>
              </w:rPr>
            </w:pPr>
            <w:r>
              <w:rPr>
                <w:lang w:val="ru-RU"/>
              </w:rPr>
              <w:t>0,90</w:t>
            </w:r>
          </w:p>
          <w:p w:rsidR="00403CA4" w:rsidRDefault="00403CA4" w:rsidP="004009AA">
            <w:pPr>
              <w:pStyle w:val="a0"/>
              <w:ind w:right="283" w:firstLine="743"/>
              <w:rPr>
                <w:lang w:val="ru-RU"/>
              </w:rPr>
            </w:pPr>
            <w:r>
              <w:rPr>
                <w:lang w:val="ru-RU"/>
              </w:rPr>
              <w:t>0,80</w:t>
            </w:r>
          </w:p>
          <w:p w:rsidR="00403CA4" w:rsidRDefault="00403CA4" w:rsidP="004009AA">
            <w:pPr>
              <w:pStyle w:val="a0"/>
              <w:ind w:right="283" w:firstLine="743"/>
              <w:rPr>
                <w:lang w:val="ru-RU"/>
              </w:rPr>
            </w:pPr>
            <w:r>
              <w:rPr>
                <w:lang w:val="ru-RU"/>
              </w:rPr>
              <w:t>0,00</w:t>
            </w:r>
          </w:p>
        </w:tc>
      </w:tr>
    </w:tbl>
    <w:p w:rsidR="00403CA4" w:rsidRDefault="00403CA4" w:rsidP="00403CA4">
      <w:pPr>
        <w:pStyle w:val="a"/>
        <w:ind w:right="283"/>
      </w:pPr>
    </w:p>
    <w:p w:rsidR="00403CA4" w:rsidRDefault="00403CA4" w:rsidP="00403CA4">
      <w:pPr>
        <w:pStyle w:val="1"/>
        <w:ind w:right="283"/>
        <w:rPr>
          <w:u w:val="none"/>
        </w:rPr>
      </w:pPr>
      <w:r>
        <w:t xml:space="preserve">1.6 Показатель сложности линии разъема </w:t>
      </w:r>
      <w:r>
        <w:rPr>
          <w:b/>
          <w:lang w:val="en-US"/>
        </w:rPr>
        <w:t>K</w:t>
      </w:r>
      <w:r>
        <w:rPr>
          <w:u w:val="none"/>
          <w:vertAlign w:val="subscript"/>
        </w:rPr>
        <w:t>л.р</w:t>
      </w:r>
      <w:r>
        <w:rPr>
          <w:u w:val="none"/>
        </w:rPr>
        <w:t>.</w:t>
      </w:r>
    </w:p>
    <w:p w:rsidR="00403CA4" w:rsidRDefault="00403CA4" w:rsidP="00403CA4">
      <w:pPr>
        <w:pStyle w:val="a"/>
        <w:ind w:right="283"/>
      </w:pPr>
      <w:r>
        <w:t xml:space="preserve">Определяется по формуле:  </w:t>
      </w:r>
      <w:r>
        <w:rPr>
          <w:position w:val="-14"/>
        </w:rPr>
        <w:object w:dxaOrig="1760" w:dyaOrig="380">
          <v:shape id="_x0000_i1101" type="#_x0000_t75" style="width:87.75pt;height:18.75pt" o:ole="" fillcolor="window">
            <v:imagedata r:id="rId196" o:title=""/>
          </v:shape>
          <o:OLEObject Type="Embed" ProgID="Equation.3" ShapeID="_x0000_i1101" DrawAspect="Content" ObjectID="_1508237369" r:id="rId197"/>
        </w:object>
      </w:r>
      <w:r>
        <w:t>,                                                           (8)</w:t>
      </w:r>
    </w:p>
    <w:p w:rsidR="00403CA4" w:rsidRDefault="00403CA4" w:rsidP="00403CA4">
      <w:pPr>
        <w:pStyle w:val="a"/>
        <w:ind w:right="283"/>
      </w:pPr>
      <w:r>
        <w:t xml:space="preserve"> где    </w:t>
      </w:r>
      <w:r>
        <w:rPr>
          <w:b/>
          <w:i/>
          <w:lang w:val="en-US"/>
        </w:rPr>
        <w:t>Z</w:t>
      </w:r>
      <w:r>
        <w:t xml:space="preserve"> – число плоскостей разъемов в пресс-форме.</w:t>
      </w:r>
    </w:p>
    <w:p w:rsidR="00403CA4" w:rsidRDefault="00403CA4" w:rsidP="00403CA4">
      <w:pPr>
        <w:pStyle w:val="1"/>
        <w:ind w:right="283"/>
        <w:rPr>
          <w:u w:val="none"/>
        </w:rPr>
      </w:pPr>
      <w:r>
        <w:t xml:space="preserve">1.7 Показатель использования пластмассы </w:t>
      </w:r>
      <w:r>
        <w:rPr>
          <w:b/>
          <w:lang w:val="en-US"/>
        </w:rPr>
        <w:t>K</w:t>
      </w:r>
      <w:r>
        <w:rPr>
          <w:u w:val="none"/>
          <w:vertAlign w:val="subscript"/>
        </w:rPr>
        <w:t>и.п</w:t>
      </w:r>
      <w:r>
        <w:rPr>
          <w:u w:val="none"/>
        </w:rPr>
        <w:t>.</w:t>
      </w:r>
    </w:p>
    <w:p w:rsidR="00403CA4" w:rsidRDefault="00403CA4" w:rsidP="00403CA4">
      <w:pPr>
        <w:pStyle w:val="a"/>
        <w:ind w:right="283" w:firstLine="0"/>
      </w:pPr>
      <w:r>
        <w:t>Определяется по табл. 12</w:t>
      </w:r>
      <w:r>
        <w:rPr>
          <w:vertAlign w:val="superscript"/>
        </w:rPr>
        <w:t>2</w:t>
      </w:r>
      <w:r>
        <w:t xml:space="preserve"> в зависимости от величины отношения </w:t>
      </w:r>
      <w:r w:rsidRPr="00322D28">
        <w:rPr>
          <w:position w:val="-30"/>
        </w:rPr>
        <w:object w:dxaOrig="820" w:dyaOrig="680">
          <v:shape id="_x0000_i1102" type="#_x0000_t75" style="width:35.25pt;height:30pt" o:ole="" fillcolor="window">
            <v:imagedata r:id="rId198" o:title=""/>
          </v:shape>
          <o:OLEObject Type="Embed" ProgID="Equation.3" ShapeID="_x0000_i1102" DrawAspect="Content" ObjectID="_1508237370" r:id="rId199"/>
        </w:object>
      </w:r>
      <w:r>
        <w:t xml:space="preserve">. Отношение </w:t>
      </w:r>
      <w:r>
        <w:rPr>
          <w:rFonts w:ascii="Symbol" w:hAnsi="Symbol"/>
          <w:lang w:val="en-US"/>
        </w:rPr>
        <w:t></w:t>
      </w:r>
      <w:r>
        <w:t xml:space="preserve"> определяют после разработки рабочей полости пресс-формы, включая литниковую систему, т.е. можно записать, что:</w:t>
      </w:r>
    </w:p>
    <w:p w:rsidR="00403CA4" w:rsidRDefault="00403CA4" w:rsidP="00403CA4">
      <w:pPr>
        <w:pStyle w:val="1"/>
        <w:ind w:right="283"/>
        <w:rPr>
          <w:u w:val="none"/>
        </w:rPr>
      </w:pPr>
    </w:p>
    <w:p w:rsidR="00403CA4" w:rsidRDefault="00403CA4" w:rsidP="00403CA4">
      <w:pPr>
        <w:pStyle w:val="a"/>
        <w:ind w:right="283" w:firstLine="0"/>
        <w:jc w:val="center"/>
      </w:pPr>
      <w:r>
        <w:rPr>
          <w:position w:val="-30"/>
        </w:rPr>
        <w:object w:dxaOrig="1480" w:dyaOrig="680">
          <v:shape id="_x0000_i1103" type="#_x0000_t75" style="width:74.25pt;height:33.75pt" o:ole="" fillcolor="window">
            <v:imagedata r:id="rId200" o:title=""/>
          </v:shape>
          <o:OLEObject Type="Embed" ProgID="Equation.3" ShapeID="_x0000_i1103" DrawAspect="Content" ObjectID="_1508237371" r:id="rId201"/>
        </w:object>
      </w:r>
      <w:r>
        <w:t>, (9)</w:t>
      </w:r>
    </w:p>
    <w:p w:rsidR="00403CA4" w:rsidRDefault="00403CA4" w:rsidP="00403CA4">
      <w:pPr>
        <w:pStyle w:val="a"/>
        <w:ind w:right="283" w:firstLine="0"/>
      </w:pPr>
      <w:r>
        <w:t xml:space="preserve"> где   </w:t>
      </w:r>
      <w:r>
        <w:rPr>
          <w:b/>
          <w:i/>
          <w:lang w:val="en-US"/>
        </w:rPr>
        <w:t>n</w:t>
      </w:r>
      <w:r>
        <w:t xml:space="preserve"> – количество деталей, получаемых в пресс-формах за одну операцию литья под давлением;</w:t>
      </w:r>
    </w:p>
    <w:p w:rsidR="00403CA4" w:rsidRDefault="00403CA4" w:rsidP="00403CA4">
      <w:pPr>
        <w:pStyle w:val="a"/>
        <w:ind w:right="283"/>
      </w:pPr>
      <w:r>
        <w:rPr>
          <w:b/>
          <w:i/>
          <w:lang w:val="en-US"/>
        </w:rPr>
        <w:t>V</w:t>
      </w:r>
      <w:r>
        <w:rPr>
          <w:i/>
          <w:vertAlign w:val="subscript"/>
        </w:rPr>
        <w:t>д</w:t>
      </w:r>
      <w:r>
        <w:t xml:space="preserve"> – объем детали;</w:t>
      </w:r>
    </w:p>
    <w:p w:rsidR="00403CA4" w:rsidRDefault="00403CA4" w:rsidP="00403CA4">
      <w:pPr>
        <w:pStyle w:val="a"/>
        <w:ind w:right="283"/>
      </w:pPr>
      <w:r>
        <w:rPr>
          <w:b/>
          <w:i/>
          <w:lang w:val="en-US"/>
        </w:rPr>
        <w:t>V</w:t>
      </w:r>
      <w:r>
        <w:rPr>
          <w:i/>
          <w:vertAlign w:val="subscript"/>
        </w:rPr>
        <w:t>л.с</w:t>
      </w:r>
      <w:r>
        <w:t xml:space="preserve"> – объем литниковой системы.</w:t>
      </w:r>
    </w:p>
    <w:p w:rsidR="00403CA4" w:rsidRDefault="00403CA4" w:rsidP="00403CA4">
      <w:pPr>
        <w:pStyle w:val="a"/>
        <w:ind w:right="283" w:firstLine="0"/>
        <w:rPr>
          <w:i/>
        </w:rPr>
      </w:pPr>
    </w:p>
    <w:p w:rsidR="00403CA4" w:rsidRDefault="00403CA4" w:rsidP="00403CA4">
      <w:pPr>
        <w:pStyle w:val="a"/>
        <w:ind w:right="283" w:firstLine="8364"/>
        <w:rPr>
          <w:i/>
        </w:rPr>
      </w:pPr>
      <w:r>
        <w:rPr>
          <w:i/>
        </w:rPr>
        <w:t>Таблица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2268"/>
        <w:gridCol w:w="2693"/>
        <w:gridCol w:w="2463"/>
      </w:tblGrid>
      <w:tr w:rsidR="00403CA4" w:rsidTr="004009AA">
        <w:tblPrEx>
          <w:tblCellMar>
            <w:top w:w="0" w:type="dxa"/>
            <w:bottom w:w="0" w:type="dxa"/>
          </w:tblCellMar>
        </w:tblPrEx>
        <w:tc>
          <w:tcPr>
            <w:tcW w:w="2660" w:type="dxa"/>
          </w:tcPr>
          <w:p w:rsidR="00403CA4" w:rsidRDefault="00403CA4" w:rsidP="004009AA">
            <w:pPr>
              <w:pStyle w:val="a0"/>
              <w:ind w:right="283"/>
              <w:rPr>
                <w:lang w:val="ru-RU"/>
              </w:rPr>
            </w:pPr>
            <w:r>
              <w:rPr>
                <w:lang w:val="ru-RU"/>
              </w:rPr>
              <w:t xml:space="preserve">      Значение  </w:t>
            </w:r>
            <w:r>
              <w:rPr>
                <w:position w:val="-30"/>
              </w:rPr>
              <w:object w:dxaOrig="460" w:dyaOrig="680">
                <v:shape id="_x0000_i1104" type="#_x0000_t75" style="width:23.25pt;height:33.75pt" o:ole="" fillcolor="window">
                  <v:imagedata r:id="rId202" o:title=""/>
                </v:shape>
                <o:OLEObject Type="Embed" ProgID="Equation.3" ShapeID="_x0000_i1104" DrawAspect="Content" ObjectID="_1508237372" r:id="rId203"/>
              </w:object>
            </w:r>
          </w:p>
        </w:tc>
        <w:tc>
          <w:tcPr>
            <w:tcW w:w="2268" w:type="dxa"/>
          </w:tcPr>
          <w:p w:rsidR="00403CA4" w:rsidRDefault="00403CA4" w:rsidP="004009AA">
            <w:pPr>
              <w:pStyle w:val="a0"/>
              <w:ind w:right="283"/>
              <w:rPr>
                <w:lang w:val="ru-RU"/>
              </w:rPr>
            </w:pPr>
          </w:p>
          <w:p w:rsidR="00403CA4" w:rsidRDefault="00403CA4" w:rsidP="004009AA">
            <w:pPr>
              <w:pStyle w:val="a0"/>
              <w:ind w:right="283"/>
              <w:rPr>
                <w:lang w:val="ru-RU"/>
              </w:rPr>
            </w:pPr>
            <w:r>
              <w:rPr>
                <w:lang w:val="ru-RU"/>
              </w:rPr>
              <w:t xml:space="preserve">      Значение </w:t>
            </w:r>
            <w:r>
              <w:rPr>
                <w:b/>
                <w:i/>
              </w:rPr>
              <w:t>K</w:t>
            </w:r>
            <w:r>
              <w:rPr>
                <w:i/>
                <w:vertAlign w:val="subscript"/>
                <w:lang w:val="ru-RU"/>
              </w:rPr>
              <w:t>и.п</w:t>
            </w:r>
          </w:p>
        </w:tc>
        <w:tc>
          <w:tcPr>
            <w:tcW w:w="2693" w:type="dxa"/>
          </w:tcPr>
          <w:p w:rsidR="00403CA4" w:rsidRDefault="00403CA4" w:rsidP="004009AA">
            <w:pPr>
              <w:pStyle w:val="a0"/>
              <w:ind w:right="283"/>
              <w:rPr>
                <w:lang w:val="ru-RU"/>
              </w:rPr>
            </w:pPr>
            <w:r>
              <w:rPr>
                <w:lang w:val="ru-RU"/>
              </w:rPr>
              <w:t xml:space="preserve">      Значение  </w:t>
            </w:r>
            <w:r>
              <w:rPr>
                <w:position w:val="-30"/>
              </w:rPr>
              <w:object w:dxaOrig="460" w:dyaOrig="680">
                <v:shape id="_x0000_i1105" type="#_x0000_t75" style="width:23.25pt;height:33.75pt" o:ole="" fillcolor="window">
                  <v:imagedata r:id="rId202" o:title=""/>
                </v:shape>
                <o:OLEObject Type="Embed" ProgID="Equation.3" ShapeID="_x0000_i1105" DrawAspect="Content" ObjectID="_1508237373" r:id="rId204"/>
              </w:object>
            </w:r>
          </w:p>
        </w:tc>
        <w:tc>
          <w:tcPr>
            <w:tcW w:w="2463" w:type="dxa"/>
          </w:tcPr>
          <w:p w:rsidR="00403CA4" w:rsidRDefault="00403CA4" w:rsidP="004009AA">
            <w:pPr>
              <w:pStyle w:val="a0"/>
              <w:ind w:right="283"/>
              <w:rPr>
                <w:lang w:val="ru-RU"/>
              </w:rPr>
            </w:pPr>
          </w:p>
          <w:p w:rsidR="00403CA4" w:rsidRDefault="00403CA4" w:rsidP="004009AA">
            <w:pPr>
              <w:pStyle w:val="a0"/>
              <w:ind w:right="283"/>
              <w:rPr>
                <w:lang w:val="ru-RU"/>
              </w:rPr>
            </w:pPr>
            <w:r>
              <w:rPr>
                <w:lang w:val="ru-RU"/>
              </w:rPr>
              <w:t xml:space="preserve">      Значение </w:t>
            </w:r>
            <w:r>
              <w:rPr>
                <w:b/>
                <w:i/>
              </w:rPr>
              <w:t>K</w:t>
            </w:r>
            <w:r>
              <w:rPr>
                <w:i/>
                <w:vertAlign w:val="subscript"/>
                <w:lang w:val="ru-RU"/>
              </w:rPr>
              <w:t>и.п</w:t>
            </w:r>
          </w:p>
        </w:tc>
      </w:tr>
      <w:tr w:rsidR="00403CA4" w:rsidTr="004009AA">
        <w:tblPrEx>
          <w:tblCellMar>
            <w:top w:w="0" w:type="dxa"/>
            <w:bottom w:w="0" w:type="dxa"/>
          </w:tblCellMar>
        </w:tblPrEx>
        <w:tc>
          <w:tcPr>
            <w:tcW w:w="2660" w:type="dxa"/>
          </w:tcPr>
          <w:p w:rsidR="00403CA4" w:rsidRDefault="00403CA4" w:rsidP="004009AA">
            <w:pPr>
              <w:pStyle w:val="a0"/>
              <w:ind w:right="283"/>
              <w:rPr>
                <w:lang w:val="ru-RU"/>
              </w:rPr>
            </w:pPr>
            <w:r>
              <w:rPr>
                <w:lang w:val="ru-RU"/>
              </w:rPr>
              <w:t>До  0,40</w:t>
            </w:r>
          </w:p>
          <w:p w:rsidR="00403CA4" w:rsidRDefault="00403CA4" w:rsidP="004009AA">
            <w:pPr>
              <w:pStyle w:val="a0"/>
              <w:ind w:right="283"/>
              <w:rPr>
                <w:lang w:val="ru-RU"/>
              </w:rPr>
            </w:pPr>
          </w:p>
          <w:p w:rsidR="00403CA4" w:rsidRDefault="00403CA4" w:rsidP="004009AA">
            <w:pPr>
              <w:pStyle w:val="a0"/>
              <w:ind w:right="283"/>
              <w:rPr>
                <w:lang w:val="ru-RU"/>
              </w:rPr>
            </w:pPr>
            <w:r>
              <w:rPr>
                <w:lang w:val="ru-RU"/>
              </w:rPr>
              <w:t>Св.  0,40 до 0,55 включ.</w:t>
            </w:r>
          </w:p>
          <w:p w:rsidR="00403CA4" w:rsidRDefault="00403CA4" w:rsidP="004009AA">
            <w:pPr>
              <w:pStyle w:val="a0"/>
              <w:ind w:right="283"/>
              <w:rPr>
                <w:lang w:val="ru-RU"/>
              </w:rPr>
            </w:pPr>
            <w:r>
              <w:rPr>
                <w:lang w:val="ru-RU"/>
              </w:rPr>
              <w:t>Св.  0,55 до 0,65 включ.</w:t>
            </w:r>
          </w:p>
        </w:tc>
        <w:tc>
          <w:tcPr>
            <w:tcW w:w="2268" w:type="dxa"/>
          </w:tcPr>
          <w:p w:rsidR="00403CA4" w:rsidRDefault="00403CA4" w:rsidP="004009AA">
            <w:pPr>
              <w:pStyle w:val="a0"/>
              <w:ind w:right="283" w:firstLine="742"/>
              <w:rPr>
                <w:lang w:val="ru-RU"/>
              </w:rPr>
            </w:pPr>
            <w:r>
              <w:rPr>
                <w:lang w:val="ru-RU"/>
              </w:rPr>
              <w:t>0,0</w:t>
            </w:r>
          </w:p>
          <w:p w:rsidR="00403CA4" w:rsidRDefault="00403CA4" w:rsidP="004009AA">
            <w:pPr>
              <w:pStyle w:val="a0"/>
              <w:ind w:right="283" w:firstLine="742"/>
              <w:rPr>
                <w:lang w:val="ru-RU"/>
              </w:rPr>
            </w:pPr>
          </w:p>
          <w:p w:rsidR="00403CA4" w:rsidRDefault="00403CA4" w:rsidP="004009AA">
            <w:pPr>
              <w:pStyle w:val="a0"/>
              <w:ind w:right="283" w:firstLine="742"/>
              <w:rPr>
                <w:lang w:val="ru-RU"/>
              </w:rPr>
            </w:pPr>
            <w:r>
              <w:rPr>
                <w:lang w:val="ru-RU"/>
              </w:rPr>
              <w:t>0,6</w:t>
            </w:r>
          </w:p>
          <w:p w:rsidR="00403CA4" w:rsidRDefault="00403CA4" w:rsidP="004009AA">
            <w:pPr>
              <w:pStyle w:val="a0"/>
              <w:ind w:right="283" w:firstLine="742"/>
              <w:rPr>
                <w:lang w:val="ru-RU"/>
              </w:rPr>
            </w:pPr>
          </w:p>
          <w:p w:rsidR="00403CA4" w:rsidRDefault="00403CA4" w:rsidP="004009AA">
            <w:pPr>
              <w:pStyle w:val="a0"/>
              <w:ind w:right="283" w:firstLine="742"/>
              <w:rPr>
                <w:lang w:val="ru-RU"/>
              </w:rPr>
            </w:pPr>
            <w:r>
              <w:rPr>
                <w:lang w:val="ru-RU"/>
              </w:rPr>
              <w:t>0,7</w:t>
            </w:r>
          </w:p>
        </w:tc>
        <w:tc>
          <w:tcPr>
            <w:tcW w:w="2693" w:type="dxa"/>
          </w:tcPr>
          <w:p w:rsidR="00403CA4" w:rsidRDefault="00403CA4" w:rsidP="004009AA">
            <w:pPr>
              <w:pStyle w:val="a0"/>
              <w:ind w:right="283"/>
              <w:rPr>
                <w:lang w:val="ru-RU"/>
              </w:rPr>
            </w:pPr>
            <w:r>
              <w:rPr>
                <w:lang w:val="ru-RU"/>
              </w:rPr>
              <w:t>Св.  0,65 до 0,75 включ.</w:t>
            </w:r>
          </w:p>
          <w:p w:rsidR="00403CA4" w:rsidRDefault="00403CA4" w:rsidP="004009AA">
            <w:pPr>
              <w:pStyle w:val="a0"/>
              <w:ind w:right="283"/>
              <w:rPr>
                <w:lang w:val="ru-RU"/>
              </w:rPr>
            </w:pPr>
            <w:r>
              <w:rPr>
                <w:lang w:val="ru-RU"/>
              </w:rPr>
              <w:t>Св.  0,75 до 0,85 включ.</w:t>
            </w:r>
          </w:p>
          <w:p w:rsidR="00403CA4" w:rsidRDefault="00403CA4" w:rsidP="004009AA">
            <w:pPr>
              <w:pStyle w:val="a0"/>
              <w:ind w:right="283"/>
            </w:pPr>
            <w:r>
              <w:rPr>
                <w:lang w:val="ru-RU"/>
              </w:rPr>
              <w:t>Св.  0,85</w:t>
            </w:r>
          </w:p>
        </w:tc>
        <w:tc>
          <w:tcPr>
            <w:tcW w:w="2463" w:type="dxa"/>
          </w:tcPr>
          <w:p w:rsidR="00403CA4" w:rsidRDefault="00403CA4" w:rsidP="004009AA">
            <w:pPr>
              <w:pStyle w:val="a0"/>
              <w:ind w:right="283" w:firstLine="743"/>
              <w:rPr>
                <w:lang w:val="ru-RU"/>
              </w:rPr>
            </w:pPr>
            <w:r>
              <w:rPr>
                <w:lang w:val="ru-RU"/>
              </w:rPr>
              <w:t>0,8</w:t>
            </w:r>
          </w:p>
          <w:p w:rsidR="00403CA4" w:rsidRDefault="00403CA4" w:rsidP="004009AA">
            <w:pPr>
              <w:pStyle w:val="a0"/>
              <w:ind w:right="283" w:firstLine="743"/>
              <w:rPr>
                <w:lang w:val="ru-RU"/>
              </w:rPr>
            </w:pPr>
          </w:p>
          <w:p w:rsidR="00403CA4" w:rsidRDefault="00403CA4" w:rsidP="004009AA">
            <w:pPr>
              <w:pStyle w:val="a0"/>
              <w:ind w:right="283" w:firstLine="743"/>
              <w:rPr>
                <w:lang w:val="ru-RU"/>
              </w:rPr>
            </w:pPr>
            <w:r>
              <w:rPr>
                <w:lang w:val="ru-RU"/>
              </w:rPr>
              <w:t>0,9</w:t>
            </w:r>
          </w:p>
          <w:p w:rsidR="00403CA4" w:rsidRDefault="00403CA4" w:rsidP="004009AA">
            <w:pPr>
              <w:pStyle w:val="a0"/>
              <w:ind w:right="283" w:firstLine="743"/>
              <w:rPr>
                <w:lang w:val="ru-RU"/>
              </w:rPr>
            </w:pPr>
          </w:p>
          <w:p w:rsidR="00403CA4" w:rsidRDefault="00403CA4" w:rsidP="004009AA">
            <w:pPr>
              <w:pStyle w:val="a0"/>
              <w:ind w:right="283" w:firstLine="743"/>
              <w:rPr>
                <w:lang w:val="ru-RU"/>
              </w:rPr>
            </w:pPr>
            <w:r>
              <w:rPr>
                <w:lang w:val="ru-RU"/>
              </w:rPr>
              <w:t>1,0</w:t>
            </w:r>
          </w:p>
        </w:tc>
      </w:tr>
    </w:tbl>
    <w:p w:rsidR="00403CA4" w:rsidRDefault="00403CA4" w:rsidP="00403CA4">
      <w:pPr>
        <w:pStyle w:val="a"/>
        <w:ind w:right="283" w:firstLine="0"/>
      </w:pPr>
    </w:p>
    <w:p w:rsidR="00403CA4" w:rsidRDefault="00403CA4" w:rsidP="00403CA4">
      <w:pPr>
        <w:pStyle w:val="a"/>
        <w:ind w:right="283" w:firstLine="0"/>
        <w:rPr>
          <w:sz w:val="8"/>
          <w:szCs w:val="8"/>
          <w:vertAlign w:val="superscript"/>
        </w:rPr>
      </w:pPr>
      <w:r>
        <w:rPr>
          <w:noProof/>
        </w:rPr>
        <mc:AlternateContent>
          <mc:Choice Requires="wps">
            <w:drawing>
              <wp:anchor distT="0" distB="0" distL="114300" distR="114300" simplePos="0" relativeHeight="251678720" behindDoc="0" locked="0" layoutInCell="1" allowOverlap="1">
                <wp:simplePos x="0" y="0"/>
                <wp:positionH relativeFrom="column">
                  <wp:posOffset>17145</wp:posOffset>
                </wp:positionH>
                <wp:positionV relativeFrom="paragraph">
                  <wp:posOffset>7620</wp:posOffset>
                </wp:positionV>
                <wp:extent cx="1600200" cy="0"/>
                <wp:effectExtent l="13335" t="6350" r="5715" b="1270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6pt" to="127.3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ggbHQIAADgEAAAOAAAAZHJzL2Uyb0RvYy54bWysU8GO2jAQvVfqP1i+QxIWK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Kc5Rop0&#10;0KO9t0Q0rUelVgoU1BaBE5TqjcshoVQ7G2qlZ7U3L5p+d0jpsiWq4ZHx68UAShYykjcpYeMM3Hfo&#10;P2sGMeTodZTtXNsuQIIg6By7c7l3h589onCYzdMUWo4RHXwJyYdEY53/xHWHglFgKVQQjuTk9OJ8&#10;IELyISQcK70VUsbmS4X6Ai9nk1lMcFoKFpwhzNnmUEqLTiSMT/xiVeB5DLP6qFgEazlhm5vtiZBX&#10;Gy6XKuBBKUDnZl3n48cyXW4Wm8V0NJ3MN6NpWlWjj9tyOppvsw+z6qkqyyr7Gahl07wVjHEV2A2z&#10;mk3/bhZur+Y6ZfdpvcuQvEWPegHZ4R9Jx16G9l0H4aDZZWeHHsN4xuDbUwrz/7gH+/HBr38BAAD/&#10;/wMAUEsDBBQABgAIAAAAIQDj8KM62AAAAAUBAAAPAAAAZHJzL2Rvd25yZXYueG1sTI7LTsMwEEX3&#10;SPyDNUhsqtbBPBXiVAjIjg2Fiu00HpKIeJzGbhv4egY2sDxzr+6cYjn5Xu1pjF1gC2eLDBRxHVzH&#10;jYXXl2p+AyomZId9YLLwSRGW5fFRgbkLB36m/So1SkY45mihTWnItY51Sx7jIgzEkr2H0WMSHBvt&#10;RjzIuO+1ybIr7bFj+dDiQPct1R+rnbcQqzVtq69ZPcvezptAZvvw9IjWnp5Md7egEk3prww/+qIO&#10;pThtwo5dVL0Fcy1FORtQkprLC+HNL+uy0P/ty28AAAD//wMAUEsBAi0AFAAGAAgAAAAhALaDOJL+&#10;AAAA4QEAABMAAAAAAAAAAAAAAAAAAAAAAFtDb250ZW50X1R5cGVzXS54bWxQSwECLQAUAAYACAAA&#10;ACEAOP0h/9YAAACUAQAACwAAAAAAAAAAAAAAAAAvAQAAX3JlbHMvLnJlbHNQSwECLQAUAAYACAAA&#10;ACEAeLYIGx0CAAA4BAAADgAAAAAAAAAAAAAAAAAuAgAAZHJzL2Uyb0RvYy54bWxQSwECLQAUAAYA&#10;CAAAACEA4/CjOtgAAAAFAQAADwAAAAAAAAAAAAAAAAB3BAAAZHJzL2Rvd25yZXYueG1sUEsFBgAA&#10;AAAEAAQA8wAAAHwFAAAAAA==&#10;"/>
            </w:pict>
          </mc:Fallback>
        </mc:AlternateContent>
      </w:r>
      <w:r>
        <w:rPr>
          <w:vertAlign w:val="superscript"/>
        </w:rPr>
        <w:t xml:space="preserve">          </w:t>
      </w:r>
    </w:p>
    <w:p w:rsidR="00403CA4" w:rsidRDefault="00403CA4" w:rsidP="00403CA4">
      <w:pPr>
        <w:pStyle w:val="a"/>
        <w:ind w:right="283" w:firstLine="0"/>
        <w:rPr>
          <w:sz w:val="22"/>
        </w:rPr>
      </w:pPr>
      <w:r>
        <w:rPr>
          <w:vertAlign w:val="superscript"/>
        </w:rPr>
        <w:t xml:space="preserve">2 </w:t>
      </w:r>
      <w:r>
        <w:rPr>
          <w:sz w:val="22"/>
        </w:rPr>
        <w:t>В таблице приведены значения только термопластов.</w:t>
      </w:r>
    </w:p>
    <w:p w:rsidR="00403CA4" w:rsidRDefault="00403CA4" w:rsidP="00403CA4">
      <w:pPr>
        <w:pStyle w:val="a"/>
        <w:ind w:right="283"/>
        <w:rPr>
          <w:sz w:val="22"/>
        </w:rPr>
      </w:pPr>
    </w:p>
    <w:p w:rsidR="00403CA4" w:rsidRDefault="00403CA4" w:rsidP="00403CA4">
      <w:pPr>
        <w:pStyle w:val="a"/>
        <w:numPr>
          <w:ilvl w:val="0"/>
          <w:numId w:val="4"/>
        </w:numPr>
        <w:tabs>
          <w:tab w:val="left" w:pos="2127"/>
        </w:tabs>
        <w:ind w:left="2127" w:right="283"/>
      </w:pPr>
      <w:r>
        <w:rPr>
          <w:rFonts w:ascii="Arial" w:hAnsi="Arial"/>
        </w:rPr>
        <w:t>Пример расчета комплексного показателя технологичности</w:t>
      </w:r>
    </w:p>
    <w:p w:rsidR="00403CA4" w:rsidRDefault="00403CA4" w:rsidP="00403CA4">
      <w:pPr>
        <w:pStyle w:val="a"/>
        <w:ind w:right="283"/>
      </w:pPr>
      <w:r>
        <w:t>Приведем количественный расчет технологичности по предлагаемой методике для детали, показанной на рис. 25.</w:t>
      </w:r>
    </w:p>
    <w:p w:rsidR="00403CA4" w:rsidRDefault="00403CA4" w:rsidP="00403CA4">
      <w:pPr>
        <w:pStyle w:val="a"/>
        <w:numPr>
          <w:ilvl w:val="0"/>
          <w:numId w:val="13"/>
        </w:numPr>
        <w:ind w:left="927" w:right="283"/>
      </w:pPr>
      <w:r>
        <w:t xml:space="preserve">Поскольку деталь изготовлена из полиамида, то принимается </w:t>
      </w:r>
      <w:r>
        <w:rPr>
          <w:b/>
          <w:i/>
          <w:lang w:val="en-US"/>
        </w:rPr>
        <w:t>K</w:t>
      </w:r>
      <w:r>
        <w:rPr>
          <w:i/>
          <w:vertAlign w:val="subscript"/>
        </w:rPr>
        <w:t>о</w:t>
      </w:r>
      <w:r>
        <w:t>=0,85.</w:t>
      </w:r>
    </w:p>
    <w:p w:rsidR="00403CA4" w:rsidRDefault="00403CA4" w:rsidP="00403CA4">
      <w:pPr>
        <w:pStyle w:val="a"/>
        <w:numPr>
          <w:ilvl w:val="0"/>
          <w:numId w:val="13"/>
        </w:numPr>
        <w:ind w:left="927" w:right="283"/>
      </w:pPr>
      <w:r>
        <w:t xml:space="preserve">Конструкция детали выполнена в соответствии с требованиями изготовления пластмассовых деталей, поэтому </w:t>
      </w:r>
      <w:r>
        <w:rPr>
          <w:b/>
          <w:i/>
          <w:lang w:val="en-US"/>
        </w:rPr>
        <w:t>K</w:t>
      </w:r>
      <w:r>
        <w:rPr>
          <w:i/>
          <w:vertAlign w:val="subscript"/>
        </w:rPr>
        <w:t>с</w:t>
      </w:r>
      <w:r>
        <w:t>=1.</w:t>
      </w:r>
    </w:p>
    <w:p w:rsidR="00403CA4" w:rsidRDefault="00403CA4" w:rsidP="00403CA4">
      <w:pPr>
        <w:pStyle w:val="a"/>
        <w:numPr>
          <w:ilvl w:val="0"/>
          <w:numId w:val="13"/>
        </w:numPr>
        <w:ind w:left="927" w:right="283"/>
      </w:pPr>
      <w:r>
        <w:t xml:space="preserve">После определения показателя сложности детали располагаем плоскость разъема пресс-формы перпендикулярно осям имеющихся в детали отверстий. Тогда получаем: </w:t>
      </w:r>
      <w:r>
        <w:rPr>
          <w:i/>
          <w:lang w:val="en-US"/>
        </w:rPr>
        <w:t>u</w:t>
      </w:r>
      <w:r>
        <w:t xml:space="preserve">=0; </w:t>
      </w:r>
      <w:r>
        <w:rPr>
          <w:i/>
          <w:lang w:val="en-US"/>
        </w:rPr>
        <w:t>m</w:t>
      </w:r>
      <w:r>
        <w:t xml:space="preserve">=0, - в случае отсутствия поднутрениий на детали; </w:t>
      </w:r>
      <w:r>
        <w:rPr>
          <w:i/>
          <w:lang w:val="en-US"/>
        </w:rPr>
        <w:t>f</w:t>
      </w:r>
      <w:r>
        <w:t xml:space="preserve">=5 – общее количество отверстий; </w:t>
      </w:r>
      <w:r>
        <w:rPr>
          <w:i/>
          <w:lang w:val="en-US"/>
        </w:rPr>
        <w:t>r</w:t>
      </w:r>
      <w:r>
        <w:t>=0 – отверстий, ось которых не перпендикулярна плоскости разъема пресс-формы, нет. Следовательно, имеем:</w:t>
      </w:r>
    </w:p>
    <w:p w:rsidR="00403CA4" w:rsidRDefault="00403CA4" w:rsidP="00403CA4">
      <w:pPr>
        <w:pStyle w:val="a"/>
        <w:ind w:left="567" w:right="283" w:firstLine="0"/>
      </w:pPr>
      <w:r>
        <w:t xml:space="preserve">           </w:t>
      </w:r>
      <w:r>
        <w:rPr>
          <w:position w:val="-12"/>
        </w:rPr>
        <w:object w:dxaOrig="7580" w:dyaOrig="360">
          <v:shape id="_x0000_i1106" type="#_x0000_t75" style="width:378.75pt;height:18pt" o:ole="" fillcolor="window">
            <v:imagedata r:id="rId205" o:title=""/>
          </v:shape>
          <o:OLEObject Type="Embed" ProgID="Equation.3" ShapeID="_x0000_i1106" DrawAspect="Content" ObjectID="_1508237374" r:id="rId206"/>
        </w:object>
      </w:r>
      <w:r>
        <w:t>.</w:t>
      </w:r>
    </w:p>
    <w:p w:rsidR="00403CA4" w:rsidRDefault="00403CA4" w:rsidP="00403CA4">
      <w:pPr>
        <w:pStyle w:val="a"/>
        <w:numPr>
          <w:ilvl w:val="0"/>
          <w:numId w:val="13"/>
        </w:numPr>
        <w:ind w:left="993" w:right="283" w:hanging="426"/>
      </w:pPr>
      <w:r>
        <w:t xml:space="preserve">Показатель равномерности толщины стенок определяем после установления  наименьшей </w:t>
      </w:r>
      <w:r>
        <w:rPr>
          <w:b/>
          <w:i/>
          <w:lang w:val="en-US"/>
        </w:rPr>
        <w:t>S</w:t>
      </w:r>
      <w:r>
        <w:rPr>
          <w:i/>
          <w:vertAlign w:val="subscript"/>
          <w:lang w:val="en-US"/>
        </w:rPr>
        <w:t>min</w:t>
      </w:r>
      <w:r>
        <w:t xml:space="preserve">=1,5 мм и наибольшей </w:t>
      </w:r>
      <w:r>
        <w:rPr>
          <w:b/>
          <w:i/>
          <w:lang w:val="en-US"/>
        </w:rPr>
        <w:t>S</w:t>
      </w:r>
      <w:r>
        <w:rPr>
          <w:i/>
          <w:vertAlign w:val="subscript"/>
          <w:lang w:val="en-US"/>
        </w:rPr>
        <w:t>max</w:t>
      </w:r>
      <w:r>
        <w:t xml:space="preserve">=4,5 мм толщин стенок. При </w:t>
      </w:r>
      <w:r>
        <w:rPr>
          <w:position w:val="-34"/>
        </w:rPr>
        <w:object w:dxaOrig="1520" w:dyaOrig="859">
          <v:shape id="_x0000_i1107" type="#_x0000_t75" style="width:75.75pt;height:42.75pt" o:ole="" fillcolor="window">
            <v:imagedata r:id="rId207" o:title=""/>
          </v:shape>
          <o:OLEObject Type="Embed" ProgID="Equation.3" ShapeID="_x0000_i1107" DrawAspect="Content" ObjectID="_1508237375" r:id="rId208"/>
        </w:object>
      </w:r>
      <w:r>
        <w:t xml:space="preserve"> по таблице находим </w:t>
      </w:r>
      <w:r>
        <w:rPr>
          <w:b/>
          <w:i/>
        </w:rPr>
        <w:t>K</w:t>
      </w:r>
      <w:r>
        <w:rPr>
          <w:i/>
          <w:vertAlign w:val="subscript"/>
        </w:rPr>
        <w:t>р.с</w:t>
      </w:r>
      <w:r>
        <w:t>=0.</w:t>
      </w:r>
    </w:p>
    <w:p w:rsidR="00403CA4" w:rsidRDefault="00403CA4" w:rsidP="00403CA4">
      <w:pPr>
        <w:pStyle w:val="a"/>
        <w:numPr>
          <w:ilvl w:val="0"/>
          <w:numId w:val="13"/>
        </w:numPr>
        <w:ind w:left="993" w:right="283" w:hanging="426"/>
      </w:pPr>
      <w:r>
        <w:t xml:space="preserve">Поскольку в пресс-форме имеется только одна плоскость разъема, то </w:t>
      </w:r>
      <w:r>
        <w:rPr>
          <w:b/>
          <w:i/>
          <w:lang w:val="en-US"/>
        </w:rPr>
        <w:t>K</w:t>
      </w:r>
      <w:r>
        <w:rPr>
          <w:i/>
          <w:vertAlign w:val="subscript"/>
        </w:rPr>
        <w:t>л.р</w:t>
      </w:r>
      <w:r>
        <w:t>=1.</w:t>
      </w:r>
    </w:p>
    <w:p w:rsidR="00403CA4" w:rsidRDefault="00403CA4" w:rsidP="00403CA4">
      <w:pPr>
        <w:pStyle w:val="a"/>
        <w:numPr>
          <w:ilvl w:val="0"/>
          <w:numId w:val="13"/>
        </w:numPr>
        <w:ind w:left="993" w:right="283" w:hanging="426"/>
      </w:pPr>
      <w:r>
        <w:t xml:space="preserve">После соответствующих вычислений по эскизу рабочей полости пресс-формы получаем </w:t>
      </w:r>
      <w:r>
        <w:rPr>
          <w:position w:val="-10"/>
        </w:rPr>
        <w:object w:dxaOrig="700" w:dyaOrig="300">
          <v:shape id="_x0000_i1108" type="#_x0000_t75" style="width:35.25pt;height:15pt" o:ole="" fillcolor="window">
            <v:imagedata r:id="rId209" o:title=""/>
          </v:shape>
          <o:OLEObject Type="Embed" ProgID="Equation.3" ShapeID="_x0000_i1108" DrawAspect="Content" ObjectID="_1508237376" r:id="rId210"/>
        </w:object>
      </w:r>
      <w:r>
        <w:t xml:space="preserve">. Находим </w:t>
      </w:r>
      <w:r>
        <w:rPr>
          <w:b/>
          <w:i/>
        </w:rPr>
        <w:t>K</w:t>
      </w:r>
      <w:r>
        <w:rPr>
          <w:i/>
          <w:vertAlign w:val="subscript"/>
        </w:rPr>
        <w:t>и.п</w:t>
      </w:r>
      <w:r>
        <w:t>=0,9.</w:t>
      </w:r>
    </w:p>
    <w:p w:rsidR="00403CA4" w:rsidRDefault="00403CA4" w:rsidP="00403CA4">
      <w:pPr>
        <w:pStyle w:val="a"/>
        <w:ind w:right="283"/>
      </w:pPr>
    </w:p>
    <w:p w:rsidR="00403CA4" w:rsidRDefault="00403CA4" w:rsidP="00403CA4">
      <w:pPr>
        <w:pStyle w:val="a"/>
        <w:ind w:right="283" w:firstLine="0"/>
      </w:pPr>
      <w:r>
        <w:t xml:space="preserve">Подставляя полученные значения в формулу для </w:t>
      </w:r>
      <w:r>
        <w:rPr>
          <w:b/>
          <w:i/>
          <w:lang w:val="en-US"/>
        </w:rPr>
        <w:t>K</w:t>
      </w:r>
      <w:r>
        <w:rPr>
          <w:i/>
          <w:vertAlign w:val="subscript"/>
          <w:lang w:val="en-US"/>
        </w:rPr>
        <w:t>T</w:t>
      </w:r>
      <w:r>
        <w:t xml:space="preserve"> с учетом весовых коэффициентов вычисляем:</w:t>
      </w:r>
    </w:p>
    <w:p w:rsidR="00403CA4" w:rsidRDefault="00403CA4" w:rsidP="00403CA4">
      <w:pPr>
        <w:pStyle w:val="a"/>
        <w:ind w:right="283"/>
      </w:pPr>
      <w:r>
        <w:rPr>
          <w:position w:val="-60"/>
        </w:rPr>
        <w:object w:dxaOrig="7880" w:dyaOrig="1320">
          <v:shape id="_x0000_i1109" type="#_x0000_t75" style="width:393.75pt;height:66pt" o:ole="" fillcolor="window">
            <v:imagedata r:id="rId211" o:title=""/>
          </v:shape>
          <o:OLEObject Type="Embed" ProgID="Equation.3" ShapeID="_x0000_i1109" DrawAspect="Content" ObjectID="_1508237377" r:id="rId212"/>
        </w:object>
      </w:r>
      <w:r>
        <w:t xml:space="preserve">             (10)</w:t>
      </w:r>
    </w:p>
    <w:p w:rsidR="00403CA4" w:rsidRDefault="00403CA4" w:rsidP="00403CA4">
      <w:pPr>
        <w:pStyle w:val="a"/>
        <w:ind w:right="283"/>
      </w:pPr>
      <w:r>
        <w:t xml:space="preserve">Сравнивая значения </w:t>
      </w:r>
      <w:r>
        <w:rPr>
          <w:b/>
          <w:i/>
          <w:lang w:val="en-US"/>
        </w:rPr>
        <w:t>K</w:t>
      </w:r>
      <w:r>
        <w:rPr>
          <w:i/>
          <w:vertAlign w:val="subscript"/>
          <w:lang w:val="en-US"/>
        </w:rPr>
        <w:t>T</w:t>
      </w:r>
      <w:r>
        <w:t>=0,82 с допустимым для термопластов [</w:t>
      </w:r>
      <w:r>
        <w:rPr>
          <w:b/>
          <w:i/>
          <w:lang w:val="en-US"/>
        </w:rPr>
        <w:t>K</w:t>
      </w:r>
      <w:r>
        <w:rPr>
          <w:i/>
          <w:vertAlign w:val="subscript"/>
          <w:lang w:val="en-US"/>
        </w:rPr>
        <w:t>T</w:t>
      </w:r>
      <w:r>
        <w:t>]=0,75, можно сделать вывод, что если для данной детали не требуется последующая механическая обработка (</w:t>
      </w:r>
      <w:r>
        <w:rPr>
          <w:b/>
          <w:i/>
          <w:lang w:val="en-US"/>
        </w:rPr>
        <w:t>f</w:t>
      </w:r>
      <w:r>
        <w:rPr>
          <w:i/>
          <w:vertAlign w:val="subscript"/>
          <w:lang w:val="en-US"/>
        </w:rPr>
        <w:t>n</w:t>
      </w:r>
      <w:r>
        <w:rPr>
          <w:i/>
          <w:vertAlign w:val="subscript"/>
        </w:rPr>
        <w:t>.</w:t>
      </w:r>
      <w:r>
        <w:rPr>
          <w:i/>
          <w:vertAlign w:val="subscript"/>
          <w:lang w:val="en-US"/>
        </w:rPr>
        <w:t>o</w:t>
      </w:r>
      <w:r>
        <w:t>=1), т.е. при срабатывании выталкивателей будет происходить срезание литниковой системы, то предложенную конструкцию детали можно считать технологичной, ее следует принять в производство без доработок.</w:t>
      </w:r>
    </w:p>
    <w:p w:rsidR="00174E6F" w:rsidRDefault="00403CA4" w:rsidP="00403CA4">
      <w:r>
        <w:br w:type="page"/>
      </w:r>
    </w:p>
    <w:sectPr w:rsidR="00174E6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GreekC">
    <w:panose1 w:val="00000400000000000000"/>
    <w:charset w:val="CC"/>
    <w:family w:val="auto"/>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360" w:rsidRDefault="00403CA4" w:rsidP="00C757E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E4360" w:rsidRDefault="00403CA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360" w:rsidRDefault="00403CA4" w:rsidP="00E03C1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30</w:t>
    </w:r>
    <w:r>
      <w:rPr>
        <w:rStyle w:val="PageNumber"/>
      </w:rPr>
      <w:fldChar w:fldCharType="end"/>
    </w:r>
  </w:p>
  <w:p w:rsidR="001E4360" w:rsidRDefault="00403CA4">
    <w:pPr>
      <w:pStyle w:val="Foo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AC61DF"/>
    <w:multiLevelType w:val="singleLevel"/>
    <w:tmpl w:val="0419000F"/>
    <w:lvl w:ilvl="0">
      <w:start w:val="1"/>
      <w:numFmt w:val="decimal"/>
      <w:lvlText w:val="%1."/>
      <w:lvlJc w:val="left"/>
      <w:pPr>
        <w:tabs>
          <w:tab w:val="num" w:pos="360"/>
        </w:tabs>
        <w:ind w:left="360" w:hanging="360"/>
      </w:pPr>
    </w:lvl>
  </w:abstractNum>
  <w:abstractNum w:abstractNumId="1">
    <w:nsid w:val="0CD91F77"/>
    <w:multiLevelType w:val="hybridMultilevel"/>
    <w:tmpl w:val="0BE46AD4"/>
    <w:lvl w:ilvl="0" w:tplc="A774886C">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2">
    <w:nsid w:val="0E324BD6"/>
    <w:multiLevelType w:val="multilevel"/>
    <w:tmpl w:val="C5F62B5E"/>
    <w:lvl w:ilvl="0">
      <w:start w:val="1"/>
      <w:numFmt w:val="decimal"/>
      <w:lvlText w:val="%1."/>
      <w:lvlJc w:val="left"/>
      <w:pPr>
        <w:tabs>
          <w:tab w:val="num" w:pos="360"/>
        </w:tabs>
        <w:ind w:left="360" w:hanging="360"/>
      </w:pPr>
      <w:rPr>
        <w:rFonts w:ascii="Times New Roman" w:hAnsi="Times New Roman" w:hint="default"/>
      </w:rPr>
    </w:lvl>
    <w:lvl w:ilvl="1">
      <w:start w:val="1"/>
      <w:numFmt w:val="decimal"/>
      <w:lvlText w:val="%1.%2."/>
      <w:lvlJc w:val="left"/>
      <w:pPr>
        <w:tabs>
          <w:tab w:val="num" w:pos="792"/>
        </w:tabs>
        <w:ind w:left="792" w:hanging="432"/>
      </w:pPr>
    </w:lvl>
    <w:lvl w:ilvl="2">
      <w:start w:val="1"/>
      <w:numFmt w:val="decimal"/>
      <w:lvlRestart w:val="0"/>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
    <w:nsid w:val="21FE4BFC"/>
    <w:multiLevelType w:val="multilevel"/>
    <w:tmpl w:val="0CBA96AE"/>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2C4470CA"/>
    <w:multiLevelType w:val="singleLevel"/>
    <w:tmpl w:val="B642A13E"/>
    <w:lvl w:ilvl="0">
      <w:start w:val="2"/>
      <w:numFmt w:val="upperRoman"/>
      <w:lvlText w:val="%1."/>
      <w:lvlJc w:val="left"/>
      <w:pPr>
        <w:tabs>
          <w:tab w:val="num" w:pos="720"/>
        </w:tabs>
        <w:ind w:left="720" w:hanging="720"/>
      </w:pPr>
    </w:lvl>
  </w:abstractNum>
  <w:abstractNum w:abstractNumId="5">
    <w:nsid w:val="34FF6225"/>
    <w:multiLevelType w:val="multilevel"/>
    <w:tmpl w:val="874A863E"/>
    <w:lvl w:ilvl="0">
      <w:start w:val="1"/>
      <w:numFmt w:val="decimal"/>
      <w:lvlText w:val="%1."/>
      <w:lvlJc w:val="left"/>
      <w:pPr>
        <w:tabs>
          <w:tab w:val="num" w:pos="360"/>
        </w:tabs>
        <w:ind w:left="360" w:hanging="360"/>
      </w:pPr>
      <w:rPr>
        <w:rFonts w:ascii="Times New Roman" w:hAnsi="Times New Roman" w:hint="default"/>
      </w:rPr>
    </w:lvl>
    <w:lvl w:ilvl="1">
      <w:start w:val="1"/>
      <w:numFmt w:val="decimal"/>
      <w:lvlText w:val="%1.%2."/>
      <w:lvlJc w:val="left"/>
      <w:pPr>
        <w:tabs>
          <w:tab w:val="num" w:pos="792"/>
        </w:tabs>
        <w:ind w:left="792" w:hanging="432"/>
      </w:pPr>
    </w:lvl>
    <w:lvl w:ilvl="2">
      <w:start w:val="1"/>
      <w:numFmt w:val="decimal"/>
      <w:lvlRestart w:val="0"/>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
    <w:nsid w:val="38E319D4"/>
    <w:multiLevelType w:val="singleLevel"/>
    <w:tmpl w:val="24EA71E6"/>
    <w:lvl w:ilvl="0">
      <w:start w:val="1"/>
      <w:numFmt w:val="decimal"/>
      <w:lvlText w:val="%1."/>
      <w:lvlJc w:val="left"/>
      <w:pPr>
        <w:tabs>
          <w:tab w:val="num" w:pos="360"/>
        </w:tabs>
        <w:ind w:left="360" w:hanging="360"/>
      </w:pPr>
    </w:lvl>
  </w:abstractNum>
  <w:abstractNum w:abstractNumId="7">
    <w:nsid w:val="50173AD4"/>
    <w:multiLevelType w:val="multilevel"/>
    <w:tmpl w:val="4606B176"/>
    <w:lvl w:ilvl="0">
      <w:start w:val="1"/>
      <w:numFmt w:val="decimal"/>
      <w:lvlText w:val="%1."/>
      <w:lvlJc w:val="left"/>
      <w:pPr>
        <w:tabs>
          <w:tab w:val="num" w:pos="360"/>
        </w:tabs>
        <w:ind w:left="360" w:hanging="360"/>
      </w:pPr>
      <w:rPr>
        <w:rFonts w:ascii="Times New Roman" w:hAnsi="Times New Roman" w:hint="default"/>
      </w:rPr>
    </w:lvl>
    <w:lvl w:ilvl="1">
      <w:start w:val="1"/>
      <w:numFmt w:val="decimal"/>
      <w:lvlRestart w:val="0"/>
      <w:lvlText w:val="%1.%2."/>
      <w:lvlJc w:val="left"/>
      <w:pPr>
        <w:tabs>
          <w:tab w:val="num" w:pos="792"/>
        </w:tabs>
        <w:ind w:left="792" w:hanging="432"/>
      </w:pPr>
    </w:lvl>
    <w:lvl w:ilvl="2">
      <w:start w:val="1"/>
      <w:numFmt w:val="decimal"/>
      <w:lvlRestart w:val="0"/>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nsid w:val="5A2745D4"/>
    <w:multiLevelType w:val="hybridMultilevel"/>
    <w:tmpl w:val="9FAADA5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5D931EF9"/>
    <w:multiLevelType w:val="singleLevel"/>
    <w:tmpl w:val="0419000F"/>
    <w:lvl w:ilvl="0">
      <w:start w:val="1"/>
      <w:numFmt w:val="decimal"/>
      <w:lvlText w:val="%1."/>
      <w:lvlJc w:val="left"/>
      <w:pPr>
        <w:tabs>
          <w:tab w:val="num" w:pos="360"/>
        </w:tabs>
        <w:ind w:left="360" w:hanging="360"/>
      </w:pPr>
    </w:lvl>
  </w:abstractNum>
  <w:abstractNum w:abstractNumId="10">
    <w:nsid w:val="5E286B96"/>
    <w:multiLevelType w:val="multilevel"/>
    <w:tmpl w:val="1B0E42B6"/>
    <w:lvl w:ilvl="0">
      <w:start w:val="1"/>
      <w:numFmt w:val="decimal"/>
      <w:lvlText w:val="%1."/>
      <w:lvlJc w:val="left"/>
      <w:pPr>
        <w:tabs>
          <w:tab w:val="num" w:pos="360"/>
        </w:tabs>
        <w:ind w:left="360" w:hanging="360"/>
      </w:pPr>
    </w:lvl>
    <w:lvl w:ilvl="1">
      <w:start w:val="1"/>
      <w:numFmt w:val="decimal"/>
      <w:isLgl/>
      <w:lvlText w:val="%1.%2"/>
      <w:lvlJc w:val="left"/>
      <w:pPr>
        <w:tabs>
          <w:tab w:val="num" w:pos="987"/>
        </w:tabs>
        <w:ind w:left="987" w:hanging="420"/>
      </w:pPr>
      <w:rPr>
        <w:rFonts w:hint="default"/>
      </w:rPr>
    </w:lvl>
    <w:lvl w:ilvl="2">
      <w:start w:val="1"/>
      <w:numFmt w:val="decimal"/>
      <w:isLgl/>
      <w:lvlText w:val="%1.%2.%3"/>
      <w:lvlJc w:val="left"/>
      <w:pPr>
        <w:tabs>
          <w:tab w:val="num" w:pos="1854"/>
        </w:tabs>
        <w:ind w:left="1854" w:hanging="720"/>
      </w:pPr>
      <w:rPr>
        <w:rFonts w:hint="default"/>
      </w:rPr>
    </w:lvl>
    <w:lvl w:ilvl="3">
      <w:start w:val="1"/>
      <w:numFmt w:val="decimal"/>
      <w:isLgl/>
      <w:lvlText w:val="%1.%2.%3.%4"/>
      <w:lvlJc w:val="left"/>
      <w:pPr>
        <w:tabs>
          <w:tab w:val="num" w:pos="2421"/>
        </w:tabs>
        <w:ind w:left="2421" w:hanging="720"/>
      </w:pPr>
      <w:rPr>
        <w:rFonts w:hint="default"/>
      </w:rPr>
    </w:lvl>
    <w:lvl w:ilvl="4">
      <w:start w:val="1"/>
      <w:numFmt w:val="decimal"/>
      <w:isLgl/>
      <w:lvlText w:val="%1.%2.%3.%4.%5"/>
      <w:lvlJc w:val="left"/>
      <w:pPr>
        <w:tabs>
          <w:tab w:val="num" w:pos="3348"/>
        </w:tabs>
        <w:ind w:left="3348" w:hanging="1080"/>
      </w:pPr>
      <w:rPr>
        <w:rFonts w:hint="default"/>
      </w:rPr>
    </w:lvl>
    <w:lvl w:ilvl="5">
      <w:start w:val="1"/>
      <w:numFmt w:val="decimal"/>
      <w:isLgl/>
      <w:lvlText w:val="%1.%2.%3.%4.%5.%6"/>
      <w:lvlJc w:val="left"/>
      <w:pPr>
        <w:tabs>
          <w:tab w:val="num" w:pos="3915"/>
        </w:tabs>
        <w:ind w:left="3915" w:hanging="1080"/>
      </w:pPr>
      <w:rPr>
        <w:rFonts w:hint="default"/>
      </w:rPr>
    </w:lvl>
    <w:lvl w:ilvl="6">
      <w:start w:val="1"/>
      <w:numFmt w:val="decimal"/>
      <w:isLgl/>
      <w:lvlText w:val="%1.%2.%3.%4.%5.%6.%7"/>
      <w:lvlJc w:val="left"/>
      <w:pPr>
        <w:tabs>
          <w:tab w:val="num" w:pos="4842"/>
        </w:tabs>
        <w:ind w:left="4842" w:hanging="1440"/>
      </w:pPr>
      <w:rPr>
        <w:rFonts w:hint="default"/>
      </w:rPr>
    </w:lvl>
    <w:lvl w:ilvl="7">
      <w:start w:val="1"/>
      <w:numFmt w:val="decimal"/>
      <w:isLgl/>
      <w:lvlText w:val="%1.%2.%3.%4.%5.%6.%7.%8"/>
      <w:lvlJc w:val="left"/>
      <w:pPr>
        <w:tabs>
          <w:tab w:val="num" w:pos="5409"/>
        </w:tabs>
        <w:ind w:left="5409" w:hanging="1440"/>
      </w:pPr>
      <w:rPr>
        <w:rFonts w:hint="default"/>
      </w:rPr>
    </w:lvl>
    <w:lvl w:ilvl="8">
      <w:start w:val="1"/>
      <w:numFmt w:val="decimal"/>
      <w:isLgl/>
      <w:lvlText w:val="%1.%2.%3.%4.%5.%6.%7.%8.%9"/>
      <w:lvlJc w:val="left"/>
      <w:pPr>
        <w:tabs>
          <w:tab w:val="num" w:pos="6336"/>
        </w:tabs>
        <w:ind w:left="6336" w:hanging="1800"/>
      </w:pPr>
      <w:rPr>
        <w:rFonts w:hint="default"/>
      </w:rPr>
    </w:lvl>
  </w:abstractNum>
  <w:abstractNum w:abstractNumId="11">
    <w:nsid w:val="62105821"/>
    <w:multiLevelType w:val="singleLevel"/>
    <w:tmpl w:val="24EA71E6"/>
    <w:lvl w:ilvl="0">
      <w:start w:val="1"/>
      <w:numFmt w:val="decimal"/>
      <w:lvlText w:val="%1."/>
      <w:lvlJc w:val="left"/>
      <w:pPr>
        <w:tabs>
          <w:tab w:val="num" w:pos="360"/>
        </w:tabs>
        <w:ind w:left="360" w:hanging="360"/>
      </w:pPr>
    </w:lvl>
  </w:abstractNum>
  <w:abstractNum w:abstractNumId="12">
    <w:nsid w:val="62745388"/>
    <w:multiLevelType w:val="multilevel"/>
    <w:tmpl w:val="E96EB532"/>
    <w:lvl w:ilvl="0">
      <w:start w:val="1"/>
      <w:numFmt w:val="upperRoman"/>
      <w:lvlText w:val="%1."/>
      <w:lvlJc w:val="left"/>
      <w:pPr>
        <w:tabs>
          <w:tab w:val="num" w:pos="720"/>
        </w:tabs>
        <w:ind w:left="720" w:hanging="720"/>
      </w:pPr>
    </w:lvl>
    <w:lvl w:ilvl="1">
      <w:start w:val="2"/>
      <w:numFmt w:val="decimal"/>
      <w:isLgl/>
      <w:lvlText w:val="%1.%2"/>
      <w:lvlJc w:val="left"/>
      <w:pPr>
        <w:tabs>
          <w:tab w:val="num" w:pos="420"/>
        </w:tabs>
        <w:ind w:left="420" w:hanging="420"/>
      </w:pPr>
      <w:rPr>
        <w:rFonts w:hint="default"/>
        <w:u w:val="single"/>
      </w:rPr>
    </w:lvl>
    <w:lvl w:ilvl="2">
      <w:start w:val="1"/>
      <w:numFmt w:val="decimal"/>
      <w:isLgl/>
      <w:lvlText w:val="%1.%2.%3"/>
      <w:lvlJc w:val="left"/>
      <w:pPr>
        <w:tabs>
          <w:tab w:val="num" w:pos="720"/>
        </w:tabs>
        <w:ind w:left="720" w:hanging="720"/>
      </w:pPr>
      <w:rPr>
        <w:rFonts w:hint="default"/>
        <w:u w:val="single"/>
      </w:rPr>
    </w:lvl>
    <w:lvl w:ilvl="3">
      <w:start w:val="1"/>
      <w:numFmt w:val="decimal"/>
      <w:isLgl/>
      <w:lvlText w:val="%1.%2.%3.%4"/>
      <w:lvlJc w:val="left"/>
      <w:pPr>
        <w:tabs>
          <w:tab w:val="num" w:pos="720"/>
        </w:tabs>
        <w:ind w:left="720" w:hanging="720"/>
      </w:pPr>
      <w:rPr>
        <w:rFonts w:hint="default"/>
        <w:u w:val="single"/>
      </w:rPr>
    </w:lvl>
    <w:lvl w:ilvl="4">
      <w:start w:val="1"/>
      <w:numFmt w:val="decimal"/>
      <w:isLgl/>
      <w:lvlText w:val="%1.%2.%3.%4.%5"/>
      <w:lvlJc w:val="left"/>
      <w:pPr>
        <w:tabs>
          <w:tab w:val="num" w:pos="1080"/>
        </w:tabs>
        <w:ind w:left="1080" w:hanging="1080"/>
      </w:pPr>
      <w:rPr>
        <w:rFonts w:hint="default"/>
        <w:u w:val="single"/>
      </w:rPr>
    </w:lvl>
    <w:lvl w:ilvl="5">
      <w:start w:val="1"/>
      <w:numFmt w:val="decimal"/>
      <w:isLgl/>
      <w:lvlText w:val="%1.%2.%3.%4.%5.%6"/>
      <w:lvlJc w:val="left"/>
      <w:pPr>
        <w:tabs>
          <w:tab w:val="num" w:pos="1080"/>
        </w:tabs>
        <w:ind w:left="1080" w:hanging="1080"/>
      </w:pPr>
      <w:rPr>
        <w:rFonts w:hint="default"/>
        <w:u w:val="single"/>
      </w:rPr>
    </w:lvl>
    <w:lvl w:ilvl="6">
      <w:start w:val="1"/>
      <w:numFmt w:val="decimal"/>
      <w:isLgl/>
      <w:lvlText w:val="%1.%2.%3.%4.%5.%6.%7"/>
      <w:lvlJc w:val="left"/>
      <w:pPr>
        <w:tabs>
          <w:tab w:val="num" w:pos="1440"/>
        </w:tabs>
        <w:ind w:left="1440" w:hanging="1440"/>
      </w:pPr>
      <w:rPr>
        <w:rFonts w:hint="default"/>
        <w:u w:val="single"/>
      </w:rPr>
    </w:lvl>
    <w:lvl w:ilvl="7">
      <w:start w:val="1"/>
      <w:numFmt w:val="decimal"/>
      <w:isLgl/>
      <w:lvlText w:val="%1.%2.%3.%4.%5.%6.%7.%8"/>
      <w:lvlJc w:val="left"/>
      <w:pPr>
        <w:tabs>
          <w:tab w:val="num" w:pos="1440"/>
        </w:tabs>
        <w:ind w:left="1440" w:hanging="1440"/>
      </w:pPr>
      <w:rPr>
        <w:rFonts w:hint="default"/>
        <w:u w:val="single"/>
      </w:rPr>
    </w:lvl>
    <w:lvl w:ilvl="8">
      <w:start w:val="1"/>
      <w:numFmt w:val="decimal"/>
      <w:isLgl/>
      <w:lvlText w:val="%1.%2.%3.%4.%5.%6.%7.%8.%9"/>
      <w:lvlJc w:val="left"/>
      <w:pPr>
        <w:tabs>
          <w:tab w:val="num" w:pos="1800"/>
        </w:tabs>
        <w:ind w:left="1800" w:hanging="1800"/>
      </w:pPr>
      <w:rPr>
        <w:rFonts w:hint="default"/>
        <w:u w:val="single"/>
      </w:rPr>
    </w:lvl>
  </w:abstractNum>
  <w:abstractNum w:abstractNumId="13">
    <w:nsid w:val="64EA2465"/>
    <w:multiLevelType w:val="hybridMultilevel"/>
    <w:tmpl w:val="58DAFF7E"/>
    <w:lvl w:ilvl="0" w:tplc="3D34403C">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651D507D"/>
    <w:multiLevelType w:val="singleLevel"/>
    <w:tmpl w:val="EC9CD2F0"/>
    <w:lvl w:ilvl="0">
      <w:start w:val="2"/>
      <w:numFmt w:val="decimal"/>
      <w:lvlText w:val="%1."/>
      <w:lvlJc w:val="left"/>
      <w:pPr>
        <w:tabs>
          <w:tab w:val="num" w:pos="360"/>
        </w:tabs>
        <w:ind w:left="360" w:hanging="360"/>
      </w:pPr>
    </w:lvl>
  </w:abstractNum>
  <w:abstractNum w:abstractNumId="15">
    <w:nsid w:val="6CC76B49"/>
    <w:multiLevelType w:val="hybridMultilevel"/>
    <w:tmpl w:val="0CBA96AE"/>
    <w:lvl w:ilvl="0" w:tplc="F55C5016">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6F2937A9"/>
    <w:multiLevelType w:val="singleLevel"/>
    <w:tmpl w:val="24EA71E6"/>
    <w:lvl w:ilvl="0">
      <w:start w:val="1"/>
      <w:numFmt w:val="decimal"/>
      <w:lvlText w:val="%1."/>
      <w:lvlJc w:val="left"/>
      <w:pPr>
        <w:tabs>
          <w:tab w:val="num" w:pos="360"/>
        </w:tabs>
        <w:ind w:left="360" w:hanging="360"/>
      </w:pPr>
    </w:lvl>
  </w:abstractNum>
  <w:abstractNum w:abstractNumId="17">
    <w:nsid w:val="708E57AC"/>
    <w:multiLevelType w:val="hybridMultilevel"/>
    <w:tmpl w:val="EEACD3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3"/>
  </w:num>
  <w:num w:numId="3">
    <w:abstractNumId w:val="8"/>
  </w:num>
  <w:num w:numId="4">
    <w:abstractNumId w:val="9"/>
  </w:num>
  <w:num w:numId="5">
    <w:abstractNumId w:val="12"/>
  </w:num>
  <w:num w:numId="6">
    <w:abstractNumId w:val="10"/>
  </w:num>
  <w:num w:numId="7">
    <w:abstractNumId w:val="14"/>
  </w:num>
  <w:num w:numId="8">
    <w:abstractNumId w:val="16"/>
  </w:num>
  <w:num w:numId="9">
    <w:abstractNumId w:val="4"/>
  </w:num>
  <w:num w:numId="10">
    <w:abstractNumId w:val="5"/>
  </w:num>
  <w:num w:numId="11">
    <w:abstractNumId w:val="2"/>
  </w:num>
  <w:num w:numId="12">
    <w:abstractNumId w:val="7"/>
  </w:num>
  <w:num w:numId="13">
    <w:abstractNumId w:val="11"/>
  </w:num>
  <w:num w:numId="14">
    <w:abstractNumId w:val="6"/>
  </w:num>
  <w:num w:numId="15">
    <w:abstractNumId w:val="1"/>
  </w:num>
  <w:num w:numId="16">
    <w:abstractNumId w:val="17"/>
  </w:num>
  <w:num w:numId="17">
    <w:abstractNumId w:val="15"/>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3CA4"/>
    <w:rsid w:val="00174E6F"/>
    <w:rsid w:val="00403C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3CA4"/>
    <w:pPr>
      <w:spacing w:after="0" w:line="240" w:lineRule="auto"/>
    </w:pPr>
    <w:rPr>
      <w:rFonts w:ascii="Times New Roman" w:eastAsia="Times New Roman" w:hAnsi="Times New Roman" w:cs="Times New Roman"/>
      <w:sz w:val="20"/>
      <w:szCs w:val="20"/>
      <w:lang w:eastAsia="ru-RU"/>
    </w:rPr>
  </w:style>
  <w:style w:type="paragraph" w:styleId="Heading1">
    <w:name w:val="heading 1"/>
    <w:basedOn w:val="Normal"/>
    <w:next w:val="Normal"/>
    <w:link w:val="Heading1Char"/>
    <w:qFormat/>
    <w:rsid w:val="00403CA4"/>
    <w:pPr>
      <w:keepNext/>
      <w:ind w:firstLine="1134"/>
      <w:jc w:val="both"/>
      <w:outlineLvl w:val="0"/>
    </w:pPr>
    <w:rPr>
      <w:sz w:val="28"/>
      <w:u w:val="single"/>
    </w:rPr>
  </w:style>
  <w:style w:type="paragraph" w:styleId="Heading2">
    <w:name w:val="heading 2"/>
    <w:basedOn w:val="Normal"/>
    <w:next w:val="Normal"/>
    <w:link w:val="Heading2Char"/>
    <w:qFormat/>
    <w:rsid w:val="00403CA4"/>
    <w:pPr>
      <w:keepNext/>
      <w:ind w:firstLine="2268"/>
      <w:jc w:val="both"/>
      <w:outlineLvl w:val="1"/>
    </w:pPr>
    <w:rPr>
      <w:sz w:val="28"/>
      <w:u w:val="single"/>
    </w:rPr>
  </w:style>
  <w:style w:type="paragraph" w:styleId="Heading3">
    <w:name w:val="heading 3"/>
    <w:basedOn w:val="Normal"/>
    <w:next w:val="Normal"/>
    <w:link w:val="Heading3Char"/>
    <w:qFormat/>
    <w:rsid w:val="00403CA4"/>
    <w:pPr>
      <w:keepNext/>
      <w:spacing w:line="360" w:lineRule="auto"/>
      <w:jc w:val="both"/>
      <w:outlineLvl w:val="2"/>
    </w:pPr>
    <w:rPr>
      <w:sz w:val="24"/>
    </w:rPr>
  </w:style>
  <w:style w:type="paragraph" w:styleId="Heading4">
    <w:name w:val="heading 4"/>
    <w:basedOn w:val="Normal"/>
    <w:next w:val="Normal"/>
    <w:link w:val="Heading4Char"/>
    <w:qFormat/>
    <w:rsid w:val="00403CA4"/>
    <w:pPr>
      <w:keepNext/>
      <w:ind w:firstLine="720"/>
      <w:jc w:val="both"/>
      <w:outlineLvl w:val="3"/>
    </w:pPr>
    <w:rPr>
      <w:rFonts w:ascii="Arial" w:hAnsi="Arial"/>
      <w:b/>
      <w:sz w:val="28"/>
    </w:rPr>
  </w:style>
  <w:style w:type="paragraph" w:styleId="Heading5">
    <w:name w:val="heading 5"/>
    <w:basedOn w:val="Normal"/>
    <w:next w:val="Normal"/>
    <w:link w:val="Heading5Char"/>
    <w:qFormat/>
    <w:rsid w:val="00403CA4"/>
    <w:pPr>
      <w:keepNext/>
      <w:ind w:firstLine="567"/>
      <w:jc w:val="both"/>
      <w:outlineLvl w:val="4"/>
    </w:pPr>
    <w:rPr>
      <w:rFonts w:ascii="Arial" w:hAnsi="Arial"/>
      <w:b/>
      <w:i/>
      <w:sz w:val="28"/>
    </w:rPr>
  </w:style>
  <w:style w:type="paragraph" w:styleId="Heading6">
    <w:name w:val="heading 6"/>
    <w:basedOn w:val="Normal"/>
    <w:next w:val="Normal"/>
    <w:link w:val="Heading6Char"/>
    <w:qFormat/>
    <w:rsid w:val="00403CA4"/>
    <w:pPr>
      <w:keepNext/>
      <w:ind w:left="567"/>
      <w:jc w:val="both"/>
      <w:outlineLvl w:val="5"/>
    </w:pPr>
    <w:rPr>
      <w:b/>
      <w:sz w:val="24"/>
    </w:rPr>
  </w:style>
  <w:style w:type="paragraph" w:styleId="Heading7">
    <w:name w:val="heading 7"/>
    <w:basedOn w:val="Normal"/>
    <w:next w:val="Normal"/>
    <w:link w:val="Heading7Char"/>
    <w:qFormat/>
    <w:rsid w:val="00403CA4"/>
    <w:pPr>
      <w:keepNext/>
      <w:ind w:firstLine="567"/>
      <w:jc w:val="both"/>
      <w:outlineLvl w:val="6"/>
    </w:pPr>
    <w:rPr>
      <w:b/>
      <w:i/>
      <w:sz w:val="24"/>
    </w:rPr>
  </w:style>
  <w:style w:type="paragraph" w:styleId="Heading8">
    <w:name w:val="heading 8"/>
    <w:basedOn w:val="Normal"/>
    <w:next w:val="Normal"/>
    <w:link w:val="Heading8Char"/>
    <w:qFormat/>
    <w:rsid w:val="00403CA4"/>
    <w:pPr>
      <w:keepNext/>
      <w:spacing w:after="480" w:line="360" w:lineRule="auto"/>
      <w:ind w:firstLine="567"/>
      <w:jc w:val="both"/>
      <w:outlineLvl w:val="7"/>
    </w:pPr>
    <w:rPr>
      <w:i/>
      <w:sz w:val="24"/>
    </w:rPr>
  </w:style>
  <w:style w:type="paragraph" w:styleId="Heading9">
    <w:name w:val="heading 9"/>
    <w:basedOn w:val="Normal"/>
    <w:next w:val="Normal"/>
    <w:link w:val="Heading9Char"/>
    <w:qFormat/>
    <w:rsid w:val="00403CA4"/>
    <w:pPr>
      <w:keepNext/>
      <w:jc w:val="center"/>
      <w:outlineLvl w:val="8"/>
    </w:pPr>
    <w:rPr>
      <w:b/>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rsid w:val="00403CA4"/>
    <w:rPr>
      <w:rFonts w:ascii="Times New Roman" w:eastAsia="Times New Roman" w:hAnsi="Times New Roman" w:cs="Times New Roman"/>
      <w:sz w:val="28"/>
      <w:szCs w:val="20"/>
      <w:u w:val="single"/>
      <w:lang w:eastAsia="ru-RU"/>
    </w:rPr>
  </w:style>
  <w:style w:type="character" w:customStyle="1" w:styleId="Heading2Char">
    <w:name w:val="Heading 2 Char"/>
    <w:basedOn w:val="DefaultParagraphFont"/>
    <w:link w:val="Heading2"/>
    <w:rsid w:val="00403CA4"/>
    <w:rPr>
      <w:rFonts w:ascii="Times New Roman" w:eastAsia="Times New Roman" w:hAnsi="Times New Roman" w:cs="Times New Roman"/>
      <w:sz w:val="28"/>
      <w:szCs w:val="20"/>
      <w:u w:val="single"/>
      <w:lang w:eastAsia="ru-RU"/>
    </w:rPr>
  </w:style>
  <w:style w:type="character" w:customStyle="1" w:styleId="Heading3Char">
    <w:name w:val="Heading 3 Char"/>
    <w:basedOn w:val="DefaultParagraphFont"/>
    <w:link w:val="Heading3"/>
    <w:rsid w:val="00403CA4"/>
    <w:rPr>
      <w:rFonts w:ascii="Times New Roman" w:eastAsia="Times New Roman" w:hAnsi="Times New Roman" w:cs="Times New Roman"/>
      <w:sz w:val="24"/>
      <w:szCs w:val="20"/>
      <w:lang w:eastAsia="ru-RU"/>
    </w:rPr>
  </w:style>
  <w:style w:type="character" w:customStyle="1" w:styleId="Heading4Char">
    <w:name w:val="Heading 4 Char"/>
    <w:basedOn w:val="DefaultParagraphFont"/>
    <w:link w:val="Heading4"/>
    <w:rsid w:val="00403CA4"/>
    <w:rPr>
      <w:rFonts w:ascii="Arial" w:eastAsia="Times New Roman" w:hAnsi="Arial" w:cs="Times New Roman"/>
      <w:b/>
      <w:sz w:val="28"/>
      <w:szCs w:val="20"/>
      <w:lang w:eastAsia="ru-RU"/>
    </w:rPr>
  </w:style>
  <w:style w:type="character" w:customStyle="1" w:styleId="Heading5Char">
    <w:name w:val="Heading 5 Char"/>
    <w:basedOn w:val="DefaultParagraphFont"/>
    <w:link w:val="Heading5"/>
    <w:rsid w:val="00403CA4"/>
    <w:rPr>
      <w:rFonts w:ascii="Arial" w:eastAsia="Times New Roman" w:hAnsi="Arial" w:cs="Times New Roman"/>
      <w:b/>
      <w:i/>
      <w:sz w:val="28"/>
      <w:szCs w:val="20"/>
      <w:lang w:eastAsia="ru-RU"/>
    </w:rPr>
  </w:style>
  <w:style w:type="character" w:customStyle="1" w:styleId="Heading6Char">
    <w:name w:val="Heading 6 Char"/>
    <w:basedOn w:val="DefaultParagraphFont"/>
    <w:link w:val="Heading6"/>
    <w:rsid w:val="00403CA4"/>
    <w:rPr>
      <w:rFonts w:ascii="Times New Roman" w:eastAsia="Times New Roman" w:hAnsi="Times New Roman" w:cs="Times New Roman"/>
      <w:b/>
      <w:sz w:val="24"/>
      <w:szCs w:val="20"/>
      <w:lang w:eastAsia="ru-RU"/>
    </w:rPr>
  </w:style>
  <w:style w:type="character" w:customStyle="1" w:styleId="Heading7Char">
    <w:name w:val="Heading 7 Char"/>
    <w:basedOn w:val="DefaultParagraphFont"/>
    <w:link w:val="Heading7"/>
    <w:rsid w:val="00403CA4"/>
    <w:rPr>
      <w:rFonts w:ascii="Times New Roman" w:eastAsia="Times New Roman" w:hAnsi="Times New Roman" w:cs="Times New Roman"/>
      <w:b/>
      <w:i/>
      <w:sz w:val="24"/>
      <w:szCs w:val="20"/>
      <w:lang w:eastAsia="ru-RU"/>
    </w:rPr>
  </w:style>
  <w:style w:type="character" w:customStyle="1" w:styleId="Heading8Char">
    <w:name w:val="Heading 8 Char"/>
    <w:basedOn w:val="DefaultParagraphFont"/>
    <w:link w:val="Heading8"/>
    <w:rsid w:val="00403CA4"/>
    <w:rPr>
      <w:rFonts w:ascii="Times New Roman" w:eastAsia="Times New Roman" w:hAnsi="Times New Roman" w:cs="Times New Roman"/>
      <w:i/>
      <w:sz w:val="24"/>
      <w:szCs w:val="20"/>
      <w:lang w:eastAsia="ru-RU"/>
    </w:rPr>
  </w:style>
  <w:style w:type="character" w:customStyle="1" w:styleId="Heading9Char">
    <w:name w:val="Heading 9 Char"/>
    <w:basedOn w:val="DefaultParagraphFont"/>
    <w:link w:val="Heading9"/>
    <w:rsid w:val="00403CA4"/>
    <w:rPr>
      <w:rFonts w:ascii="Times New Roman" w:eastAsia="Times New Roman" w:hAnsi="Times New Roman" w:cs="Times New Roman"/>
      <w:b/>
      <w:sz w:val="24"/>
      <w:szCs w:val="20"/>
      <w:u w:val="single"/>
      <w:lang w:eastAsia="ru-RU"/>
    </w:rPr>
  </w:style>
  <w:style w:type="paragraph" w:styleId="BodyTextIndent">
    <w:name w:val="Body Text Indent"/>
    <w:basedOn w:val="Normal"/>
    <w:link w:val="BodyTextIndentChar"/>
    <w:rsid w:val="00403CA4"/>
    <w:pPr>
      <w:ind w:firstLine="720"/>
      <w:jc w:val="both"/>
    </w:pPr>
    <w:rPr>
      <w:sz w:val="24"/>
    </w:rPr>
  </w:style>
  <w:style w:type="character" w:customStyle="1" w:styleId="BodyTextIndentChar">
    <w:name w:val="Body Text Indent Char"/>
    <w:basedOn w:val="DefaultParagraphFont"/>
    <w:link w:val="BodyTextIndent"/>
    <w:rsid w:val="00403CA4"/>
    <w:rPr>
      <w:rFonts w:ascii="Times New Roman" w:eastAsia="Times New Roman" w:hAnsi="Times New Roman" w:cs="Times New Roman"/>
      <w:sz w:val="24"/>
      <w:szCs w:val="20"/>
      <w:lang w:eastAsia="ru-RU"/>
    </w:rPr>
  </w:style>
  <w:style w:type="paragraph" w:styleId="BodyTextIndent2">
    <w:name w:val="Body Text Indent 2"/>
    <w:basedOn w:val="Normal"/>
    <w:link w:val="BodyTextIndent2Char"/>
    <w:rsid w:val="00403CA4"/>
    <w:pPr>
      <w:ind w:firstLine="567"/>
      <w:jc w:val="both"/>
    </w:pPr>
    <w:rPr>
      <w:sz w:val="24"/>
    </w:rPr>
  </w:style>
  <w:style w:type="character" w:customStyle="1" w:styleId="BodyTextIndent2Char">
    <w:name w:val="Body Text Indent 2 Char"/>
    <w:basedOn w:val="DefaultParagraphFont"/>
    <w:link w:val="BodyTextIndent2"/>
    <w:rsid w:val="00403CA4"/>
    <w:rPr>
      <w:rFonts w:ascii="Times New Roman" w:eastAsia="Times New Roman" w:hAnsi="Times New Roman" w:cs="Times New Roman"/>
      <w:sz w:val="24"/>
      <w:szCs w:val="20"/>
      <w:lang w:eastAsia="ru-RU"/>
    </w:rPr>
  </w:style>
  <w:style w:type="paragraph" w:styleId="Caption">
    <w:name w:val="caption"/>
    <w:basedOn w:val="Normal"/>
    <w:next w:val="Normal"/>
    <w:qFormat/>
    <w:rsid w:val="00403CA4"/>
    <w:pPr>
      <w:spacing w:line="360" w:lineRule="auto"/>
      <w:ind w:firstLine="567"/>
      <w:jc w:val="both"/>
    </w:pPr>
    <w:rPr>
      <w:i/>
      <w:sz w:val="24"/>
    </w:rPr>
  </w:style>
  <w:style w:type="paragraph" w:styleId="BodyText">
    <w:name w:val="Body Text"/>
    <w:basedOn w:val="Normal"/>
    <w:link w:val="BodyTextChar"/>
    <w:rsid w:val="00403CA4"/>
    <w:rPr>
      <w:sz w:val="24"/>
    </w:rPr>
  </w:style>
  <w:style w:type="character" w:customStyle="1" w:styleId="BodyTextChar">
    <w:name w:val="Body Text Char"/>
    <w:basedOn w:val="DefaultParagraphFont"/>
    <w:link w:val="BodyText"/>
    <w:rsid w:val="00403CA4"/>
    <w:rPr>
      <w:rFonts w:ascii="Times New Roman" w:eastAsia="Times New Roman" w:hAnsi="Times New Roman" w:cs="Times New Roman"/>
      <w:sz w:val="24"/>
      <w:szCs w:val="20"/>
      <w:lang w:eastAsia="ru-RU"/>
    </w:rPr>
  </w:style>
  <w:style w:type="paragraph" w:styleId="BodyTextIndent3">
    <w:name w:val="Body Text Indent 3"/>
    <w:basedOn w:val="Normal"/>
    <w:link w:val="BodyTextIndent3Char"/>
    <w:rsid w:val="00403CA4"/>
    <w:pPr>
      <w:ind w:firstLine="360"/>
    </w:pPr>
    <w:rPr>
      <w:sz w:val="24"/>
    </w:rPr>
  </w:style>
  <w:style w:type="character" w:customStyle="1" w:styleId="BodyTextIndent3Char">
    <w:name w:val="Body Text Indent 3 Char"/>
    <w:basedOn w:val="DefaultParagraphFont"/>
    <w:link w:val="BodyTextIndent3"/>
    <w:rsid w:val="00403CA4"/>
    <w:rPr>
      <w:rFonts w:ascii="Times New Roman" w:eastAsia="Times New Roman" w:hAnsi="Times New Roman" w:cs="Times New Roman"/>
      <w:sz w:val="24"/>
      <w:szCs w:val="20"/>
      <w:lang w:eastAsia="ru-RU"/>
    </w:rPr>
  </w:style>
  <w:style w:type="paragraph" w:styleId="Title">
    <w:name w:val="Title"/>
    <w:basedOn w:val="Normal"/>
    <w:link w:val="TitleChar"/>
    <w:qFormat/>
    <w:rsid w:val="00403CA4"/>
    <w:pPr>
      <w:jc w:val="center"/>
    </w:pPr>
    <w:rPr>
      <w:b/>
      <w:bCs/>
      <w:sz w:val="28"/>
      <w:szCs w:val="24"/>
      <w:u w:val="single"/>
    </w:rPr>
  </w:style>
  <w:style w:type="character" w:customStyle="1" w:styleId="TitleChar">
    <w:name w:val="Title Char"/>
    <w:basedOn w:val="DefaultParagraphFont"/>
    <w:link w:val="Title"/>
    <w:rsid w:val="00403CA4"/>
    <w:rPr>
      <w:rFonts w:ascii="Times New Roman" w:eastAsia="Times New Roman" w:hAnsi="Times New Roman" w:cs="Times New Roman"/>
      <w:b/>
      <w:bCs/>
      <w:sz w:val="28"/>
      <w:szCs w:val="24"/>
      <w:u w:val="single"/>
      <w:lang w:eastAsia="ru-RU"/>
    </w:rPr>
  </w:style>
  <w:style w:type="paragraph" w:customStyle="1" w:styleId="a">
    <w:name w:val="мое"/>
    <w:basedOn w:val="Normal"/>
    <w:rsid w:val="00403CA4"/>
    <w:pPr>
      <w:ind w:firstLine="567"/>
      <w:jc w:val="both"/>
    </w:pPr>
    <w:rPr>
      <w:sz w:val="24"/>
    </w:rPr>
  </w:style>
  <w:style w:type="paragraph" w:customStyle="1" w:styleId="1">
    <w:name w:val="мое1"/>
    <w:basedOn w:val="a"/>
    <w:rsid w:val="00403CA4"/>
    <w:pPr>
      <w:ind w:firstLine="0"/>
    </w:pPr>
    <w:rPr>
      <w:i/>
      <w:u w:val="single"/>
    </w:rPr>
  </w:style>
  <w:style w:type="paragraph" w:customStyle="1" w:styleId="a0">
    <w:name w:val="табл"/>
    <w:basedOn w:val="a"/>
    <w:rsid w:val="00403CA4"/>
    <w:pPr>
      <w:ind w:firstLine="0"/>
    </w:pPr>
    <w:rPr>
      <w:sz w:val="22"/>
      <w:lang w:val="en-US"/>
    </w:rPr>
  </w:style>
  <w:style w:type="paragraph" w:styleId="Header">
    <w:name w:val="header"/>
    <w:basedOn w:val="Normal"/>
    <w:link w:val="HeaderChar"/>
    <w:rsid w:val="00403CA4"/>
    <w:pPr>
      <w:tabs>
        <w:tab w:val="center" w:pos="4677"/>
        <w:tab w:val="right" w:pos="9355"/>
      </w:tabs>
    </w:pPr>
  </w:style>
  <w:style w:type="character" w:customStyle="1" w:styleId="HeaderChar">
    <w:name w:val="Header Char"/>
    <w:basedOn w:val="DefaultParagraphFont"/>
    <w:link w:val="Header"/>
    <w:rsid w:val="00403CA4"/>
    <w:rPr>
      <w:rFonts w:ascii="Times New Roman" w:eastAsia="Times New Roman" w:hAnsi="Times New Roman" w:cs="Times New Roman"/>
      <w:sz w:val="20"/>
      <w:szCs w:val="20"/>
      <w:lang w:eastAsia="ru-RU"/>
    </w:rPr>
  </w:style>
  <w:style w:type="character" w:styleId="PageNumber">
    <w:name w:val="page number"/>
    <w:basedOn w:val="DefaultParagraphFont"/>
    <w:rsid w:val="00403CA4"/>
  </w:style>
  <w:style w:type="paragraph" w:styleId="Footer">
    <w:name w:val="footer"/>
    <w:basedOn w:val="Normal"/>
    <w:link w:val="FooterChar"/>
    <w:rsid w:val="00403CA4"/>
    <w:pPr>
      <w:tabs>
        <w:tab w:val="center" w:pos="4677"/>
        <w:tab w:val="right" w:pos="9355"/>
      </w:tabs>
    </w:pPr>
  </w:style>
  <w:style w:type="character" w:customStyle="1" w:styleId="FooterChar">
    <w:name w:val="Footer Char"/>
    <w:basedOn w:val="DefaultParagraphFont"/>
    <w:link w:val="Footer"/>
    <w:rsid w:val="00403CA4"/>
    <w:rPr>
      <w:rFonts w:ascii="Times New Roman" w:eastAsia="Times New Roman" w:hAnsi="Times New Roman" w:cs="Times New Roman"/>
      <w:sz w:val="20"/>
      <w:szCs w:val="20"/>
      <w:lang w:eastAsia="ru-RU"/>
    </w:rPr>
  </w:style>
  <w:style w:type="paragraph" w:styleId="BalloonText">
    <w:name w:val="Balloon Text"/>
    <w:basedOn w:val="Normal"/>
    <w:link w:val="BalloonTextChar"/>
    <w:uiPriority w:val="99"/>
    <w:semiHidden/>
    <w:unhideWhenUsed/>
    <w:rsid w:val="00403CA4"/>
    <w:rPr>
      <w:rFonts w:ascii="Tahoma" w:hAnsi="Tahoma" w:cs="Tahoma"/>
      <w:sz w:val="16"/>
      <w:szCs w:val="16"/>
    </w:rPr>
  </w:style>
  <w:style w:type="character" w:customStyle="1" w:styleId="BalloonTextChar">
    <w:name w:val="Balloon Text Char"/>
    <w:basedOn w:val="DefaultParagraphFont"/>
    <w:link w:val="BalloonText"/>
    <w:uiPriority w:val="99"/>
    <w:semiHidden/>
    <w:rsid w:val="00403CA4"/>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3CA4"/>
    <w:pPr>
      <w:spacing w:after="0" w:line="240" w:lineRule="auto"/>
    </w:pPr>
    <w:rPr>
      <w:rFonts w:ascii="Times New Roman" w:eastAsia="Times New Roman" w:hAnsi="Times New Roman" w:cs="Times New Roman"/>
      <w:sz w:val="20"/>
      <w:szCs w:val="20"/>
      <w:lang w:eastAsia="ru-RU"/>
    </w:rPr>
  </w:style>
  <w:style w:type="paragraph" w:styleId="Heading1">
    <w:name w:val="heading 1"/>
    <w:basedOn w:val="Normal"/>
    <w:next w:val="Normal"/>
    <w:link w:val="Heading1Char"/>
    <w:qFormat/>
    <w:rsid w:val="00403CA4"/>
    <w:pPr>
      <w:keepNext/>
      <w:ind w:firstLine="1134"/>
      <w:jc w:val="both"/>
      <w:outlineLvl w:val="0"/>
    </w:pPr>
    <w:rPr>
      <w:sz w:val="28"/>
      <w:u w:val="single"/>
    </w:rPr>
  </w:style>
  <w:style w:type="paragraph" w:styleId="Heading2">
    <w:name w:val="heading 2"/>
    <w:basedOn w:val="Normal"/>
    <w:next w:val="Normal"/>
    <w:link w:val="Heading2Char"/>
    <w:qFormat/>
    <w:rsid w:val="00403CA4"/>
    <w:pPr>
      <w:keepNext/>
      <w:ind w:firstLine="2268"/>
      <w:jc w:val="both"/>
      <w:outlineLvl w:val="1"/>
    </w:pPr>
    <w:rPr>
      <w:sz w:val="28"/>
      <w:u w:val="single"/>
    </w:rPr>
  </w:style>
  <w:style w:type="paragraph" w:styleId="Heading3">
    <w:name w:val="heading 3"/>
    <w:basedOn w:val="Normal"/>
    <w:next w:val="Normal"/>
    <w:link w:val="Heading3Char"/>
    <w:qFormat/>
    <w:rsid w:val="00403CA4"/>
    <w:pPr>
      <w:keepNext/>
      <w:spacing w:line="360" w:lineRule="auto"/>
      <w:jc w:val="both"/>
      <w:outlineLvl w:val="2"/>
    </w:pPr>
    <w:rPr>
      <w:sz w:val="24"/>
    </w:rPr>
  </w:style>
  <w:style w:type="paragraph" w:styleId="Heading4">
    <w:name w:val="heading 4"/>
    <w:basedOn w:val="Normal"/>
    <w:next w:val="Normal"/>
    <w:link w:val="Heading4Char"/>
    <w:qFormat/>
    <w:rsid w:val="00403CA4"/>
    <w:pPr>
      <w:keepNext/>
      <w:ind w:firstLine="720"/>
      <w:jc w:val="both"/>
      <w:outlineLvl w:val="3"/>
    </w:pPr>
    <w:rPr>
      <w:rFonts w:ascii="Arial" w:hAnsi="Arial"/>
      <w:b/>
      <w:sz w:val="28"/>
    </w:rPr>
  </w:style>
  <w:style w:type="paragraph" w:styleId="Heading5">
    <w:name w:val="heading 5"/>
    <w:basedOn w:val="Normal"/>
    <w:next w:val="Normal"/>
    <w:link w:val="Heading5Char"/>
    <w:qFormat/>
    <w:rsid w:val="00403CA4"/>
    <w:pPr>
      <w:keepNext/>
      <w:ind w:firstLine="567"/>
      <w:jc w:val="both"/>
      <w:outlineLvl w:val="4"/>
    </w:pPr>
    <w:rPr>
      <w:rFonts w:ascii="Arial" w:hAnsi="Arial"/>
      <w:b/>
      <w:i/>
      <w:sz w:val="28"/>
    </w:rPr>
  </w:style>
  <w:style w:type="paragraph" w:styleId="Heading6">
    <w:name w:val="heading 6"/>
    <w:basedOn w:val="Normal"/>
    <w:next w:val="Normal"/>
    <w:link w:val="Heading6Char"/>
    <w:qFormat/>
    <w:rsid w:val="00403CA4"/>
    <w:pPr>
      <w:keepNext/>
      <w:ind w:left="567"/>
      <w:jc w:val="both"/>
      <w:outlineLvl w:val="5"/>
    </w:pPr>
    <w:rPr>
      <w:b/>
      <w:sz w:val="24"/>
    </w:rPr>
  </w:style>
  <w:style w:type="paragraph" w:styleId="Heading7">
    <w:name w:val="heading 7"/>
    <w:basedOn w:val="Normal"/>
    <w:next w:val="Normal"/>
    <w:link w:val="Heading7Char"/>
    <w:qFormat/>
    <w:rsid w:val="00403CA4"/>
    <w:pPr>
      <w:keepNext/>
      <w:ind w:firstLine="567"/>
      <w:jc w:val="both"/>
      <w:outlineLvl w:val="6"/>
    </w:pPr>
    <w:rPr>
      <w:b/>
      <w:i/>
      <w:sz w:val="24"/>
    </w:rPr>
  </w:style>
  <w:style w:type="paragraph" w:styleId="Heading8">
    <w:name w:val="heading 8"/>
    <w:basedOn w:val="Normal"/>
    <w:next w:val="Normal"/>
    <w:link w:val="Heading8Char"/>
    <w:qFormat/>
    <w:rsid w:val="00403CA4"/>
    <w:pPr>
      <w:keepNext/>
      <w:spacing w:after="480" w:line="360" w:lineRule="auto"/>
      <w:ind w:firstLine="567"/>
      <w:jc w:val="both"/>
      <w:outlineLvl w:val="7"/>
    </w:pPr>
    <w:rPr>
      <w:i/>
      <w:sz w:val="24"/>
    </w:rPr>
  </w:style>
  <w:style w:type="paragraph" w:styleId="Heading9">
    <w:name w:val="heading 9"/>
    <w:basedOn w:val="Normal"/>
    <w:next w:val="Normal"/>
    <w:link w:val="Heading9Char"/>
    <w:qFormat/>
    <w:rsid w:val="00403CA4"/>
    <w:pPr>
      <w:keepNext/>
      <w:jc w:val="center"/>
      <w:outlineLvl w:val="8"/>
    </w:pPr>
    <w:rPr>
      <w:b/>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rsid w:val="00403CA4"/>
    <w:rPr>
      <w:rFonts w:ascii="Times New Roman" w:eastAsia="Times New Roman" w:hAnsi="Times New Roman" w:cs="Times New Roman"/>
      <w:sz w:val="28"/>
      <w:szCs w:val="20"/>
      <w:u w:val="single"/>
      <w:lang w:eastAsia="ru-RU"/>
    </w:rPr>
  </w:style>
  <w:style w:type="character" w:customStyle="1" w:styleId="Heading2Char">
    <w:name w:val="Heading 2 Char"/>
    <w:basedOn w:val="DefaultParagraphFont"/>
    <w:link w:val="Heading2"/>
    <w:rsid w:val="00403CA4"/>
    <w:rPr>
      <w:rFonts w:ascii="Times New Roman" w:eastAsia="Times New Roman" w:hAnsi="Times New Roman" w:cs="Times New Roman"/>
      <w:sz w:val="28"/>
      <w:szCs w:val="20"/>
      <w:u w:val="single"/>
      <w:lang w:eastAsia="ru-RU"/>
    </w:rPr>
  </w:style>
  <w:style w:type="character" w:customStyle="1" w:styleId="Heading3Char">
    <w:name w:val="Heading 3 Char"/>
    <w:basedOn w:val="DefaultParagraphFont"/>
    <w:link w:val="Heading3"/>
    <w:rsid w:val="00403CA4"/>
    <w:rPr>
      <w:rFonts w:ascii="Times New Roman" w:eastAsia="Times New Roman" w:hAnsi="Times New Roman" w:cs="Times New Roman"/>
      <w:sz w:val="24"/>
      <w:szCs w:val="20"/>
      <w:lang w:eastAsia="ru-RU"/>
    </w:rPr>
  </w:style>
  <w:style w:type="character" w:customStyle="1" w:styleId="Heading4Char">
    <w:name w:val="Heading 4 Char"/>
    <w:basedOn w:val="DefaultParagraphFont"/>
    <w:link w:val="Heading4"/>
    <w:rsid w:val="00403CA4"/>
    <w:rPr>
      <w:rFonts w:ascii="Arial" w:eastAsia="Times New Roman" w:hAnsi="Arial" w:cs="Times New Roman"/>
      <w:b/>
      <w:sz w:val="28"/>
      <w:szCs w:val="20"/>
      <w:lang w:eastAsia="ru-RU"/>
    </w:rPr>
  </w:style>
  <w:style w:type="character" w:customStyle="1" w:styleId="Heading5Char">
    <w:name w:val="Heading 5 Char"/>
    <w:basedOn w:val="DefaultParagraphFont"/>
    <w:link w:val="Heading5"/>
    <w:rsid w:val="00403CA4"/>
    <w:rPr>
      <w:rFonts w:ascii="Arial" w:eastAsia="Times New Roman" w:hAnsi="Arial" w:cs="Times New Roman"/>
      <w:b/>
      <w:i/>
      <w:sz w:val="28"/>
      <w:szCs w:val="20"/>
      <w:lang w:eastAsia="ru-RU"/>
    </w:rPr>
  </w:style>
  <w:style w:type="character" w:customStyle="1" w:styleId="Heading6Char">
    <w:name w:val="Heading 6 Char"/>
    <w:basedOn w:val="DefaultParagraphFont"/>
    <w:link w:val="Heading6"/>
    <w:rsid w:val="00403CA4"/>
    <w:rPr>
      <w:rFonts w:ascii="Times New Roman" w:eastAsia="Times New Roman" w:hAnsi="Times New Roman" w:cs="Times New Roman"/>
      <w:b/>
      <w:sz w:val="24"/>
      <w:szCs w:val="20"/>
      <w:lang w:eastAsia="ru-RU"/>
    </w:rPr>
  </w:style>
  <w:style w:type="character" w:customStyle="1" w:styleId="Heading7Char">
    <w:name w:val="Heading 7 Char"/>
    <w:basedOn w:val="DefaultParagraphFont"/>
    <w:link w:val="Heading7"/>
    <w:rsid w:val="00403CA4"/>
    <w:rPr>
      <w:rFonts w:ascii="Times New Roman" w:eastAsia="Times New Roman" w:hAnsi="Times New Roman" w:cs="Times New Roman"/>
      <w:b/>
      <w:i/>
      <w:sz w:val="24"/>
      <w:szCs w:val="20"/>
      <w:lang w:eastAsia="ru-RU"/>
    </w:rPr>
  </w:style>
  <w:style w:type="character" w:customStyle="1" w:styleId="Heading8Char">
    <w:name w:val="Heading 8 Char"/>
    <w:basedOn w:val="DefaultParagraphFont"/>
    <w:link w:val="Heading8"/>
    <w:rsid w:val="00403CA4"/>
    <w:rPr>
      <w:rFonts w:ascii="Times New Roman" w:eastAsia="Times New Roman" w:hAnsi="Times New Roman" w:cs="Times New Roman"/>
      <w:i/>
      <w:sz w:val="24"/>
      <w:szCs w:val="20"/>
      <w:lang w:eastAsia="ru-RU"/>
    </w:rPr>
  </w:style>
  <w:style w:type="character" w:customStyle="1" w:styleId="Heading9Char">
    <w:name w:val="Heading 9 Char"/>
    <w:basedOn w:val="DefaultParagraphFont"/>
    <w:link w:val="Heading9"/>
    <w:rsid w:val="00403CA4"/>
    <w:rPr>
      <w:rFonts w:ascii="Times New Roman" w:eastAsia="Times New Roman" w:hAnsi="Times New Roman" w:cs="Times New Roman"/>
      <w:b/>
      <w:sz w:val="24"/>
      <w:szCs w:val="20"/>
      <w:u w:val="single"/>
      <w:lang w:eastAsia="ru-RU"/>
    </w:rPr>
  </w:style>
  <w:style w:type="paragraph" w:styleId="BodyTextIndent">
    <w:name w:val="Body Text Indent"/>
    <w:basedOn w:val="Normal"/>
    <w:link w:val="BodyTextIndentChar"/>
    <w:rsid w:val="00403CA4"/>
    <w:pPr>
      <w:ind w:firstLine="720"/>
      <w:jc w:val="both"/>
    </w:pPr>
    <w:rPr>
      <w:sz w:val="24"/>
    </w:rPr>
  </w:style>
  <w:style w:type="character" w:customStyle="1" w:styleId="BodyTextIndentChar">
    <w:name w:val="Body Text Indent Char"/>
    <w:basedOn w:val="DefaultParagraphFont"/>
    <w:link w:val="BodyTextIndent"/>
    <w:rsid w:val="00403CA4"/>
    <w:rPr>
      <w:rFonts w:ascii="Times New Roman" w:eastAsia="Times New Roman" w:hAnsi="Times New Roman" w:cs="Times New Roman"/>
      <w:sz w:val="24"/>
      <w:szCs w:val="20"/>
      <w:lang w:eastAsia="ru-RU"/>
    </w:rPr>
  </w:style>
  <w:style w:type="paragraph" w:styleId="BodyTextIndent2">
    <w:name w:val="Body Text Indent 2"/>
    <w:basedOn w:val="Normal"/>
    <w:link w:val="BodyTextIndent2Char"/>
    <w:rsid w:val="00403CA4"/>
    <w:pPr>
      <w:ind w:firstLine="567"/>
      <w:jc w:val="both"/>
    </w:pPr>
    <w:rPr>
      <w:sz w:val="24"/>
    </w:rPr>
  </w:style>
  <w:style w:type="character" w:customStyle="1" w:styleId="BodyTextIndent2Char">
    <w:name w:val="Body Text Indent 2 Char"/>
    <w:basedOn w:val="DefaultParagraphFont"/>
    <w:link w:val="BodyTextIndent2"/>
    <w:rsid w:val="00403CA4"/>
    <w:rPr>
      <w:rFonts w:ascii="Times New Roman" w:eastAsia="Times New Roman" w:hAnsi="Times New Roman" w:cs="Times New Roman"/>
      <w:sz w:val="24"/>
      <w:szCs w:val="20"/>
      <w:lang w:eastAsia="ru-RU"/>
    </w:rPr>
  </w:style>
  <w:style w:type="paragraph" w:styleId="Caption">
    <w:name w:val="caption"/>
    <w:basedOn w:val="Normal"/>
    <w:next w:val="Normal"/>
    <w:qFormat/>
    <w:rsid w:val="00403CA4"/>
    <w:pPr>
      <w:spacing w:line="360" w:lineRule="auto"/>
      <w:ind w:firstLine="567"/>
      <w:jc w:val="both"/>
    </w:pPr>
    <w:rPr>
      <w:i/>
      <w:sz w:val="24"/>
    </w:rPr>
  </w:style>
  <w:style w:type="paragraph" w:styleId="BodyText">
    <w:name w:val="Body Text"/>
    <w:basedOn w:val="Normal"/>
    <w:link w:val="BodyTextChar"/>
    <w:rsid w:val="00403CA4"/>
    <w:rPr>
      <w:sz w:val="24"/>
    </w:rPr>
  </w:style>
  <w:style w:type="character" w:customStyle="1" w:styleId="BodyTextChar">
    <w:name w:val="Body Text Char"/>
    <w:basedOn w:val="DefaultParagraphFont"/>
    <w:link w:val="BodyText"/>
    <w:rsid w:val="00403CA4"/>
    <w:rPr>
      <w:rFonts w:ascii="Times New Roman" w:eastAsia="Times New Roman" w:hAnsi="Times New Roman" w:cs="Times New Roman"/>
      <w:sz w:val="24"/>
      <w:szCs w:val="20"/>
      <w:lang w:eastAsia="ru-RU"/>
    </w:rPr>
  </w:style>
  <w:style w:type="paragraph" w:styleId="BodyTextIndent3">
    <w:name w:val="Body Text Indent 3"/>
    <w:basedOn w:val="Normal"/>
    <w:link w:val="BodyTextIndent3Char"/>
    <w:rsid w:val="00403CA4"/>
    <w:pPr>
      <w:ind w:firstLine="360"/>
    </w:pPr>
    <w:rPr>
      <w:sz w:val="24"/>
    </w:rPr>
  </w:style>
  <w:style w:type="character" w:customStyle="1" w:styleId="BodyTextIndent3Char">
    <w:name w:val="Body Text Indent 3 Char"/>
    <w:basedOn w:val="DefaultParagraphFont"/>
    <w:link w:val="BodyTextIndent3"/>
    <w:rsid w:val="00403CA4"/>
    <w:rPr>
      <w:rFonts w:ascii="Times New Roman" w:eastAsia="Times New Roman" w:hAnsi="Times New Roman" w:cs="Times New Roman"/>
      <w:sz w:val="24"/>
      <w:szCs w:val="20"/>
      <w:lang w:eastAsia="ru-RU"/>
    </w:rPr>
  </w:style>
  <w:style w:type="paragraph" w:styleId="Title">
    <w:name w:val="Title"/>
    <w:basedOn w:val="Normal"/>
    <w:link w:val="TitleChar"/>
    <w:qFormat/>
    <w:rsid w:val="00403CA4"/>
    <w:pPr>
      <w:jc w:val="center"/>
    </w:pPr>
    <w:rPr>
      <w:b/>
      <w:bCs/>
      <w:sz w:val="28"/>
      <w:szCs w:val="24"/>
      <w:u w:val="single"/>
    </w:rPr>
  </w:style>
  <w:style w:type="character" w:customStyle="1" w:styleId="TitleChar">
    <w:name w:val="Title Char"/>
    <w:basedOn w:val="DefaultParagraphFont"/>
    <w:link w:val="Title"/>
    <w:rsid w:val="00403CA4"/>
    <w:rPr>
      <w:rFonts w:ascii="Times New Roman" w:eastAsia="Times New Roman" w:hAnsi="Times New Roman" w:cs="Times New Roman"/>
      <w:b/>
      <w:bCs/>
      <w:sz w:val="28"/>
      <w:szCs w:val="24"/>
      <w:u w:val="single"/>
      <w:lang w:eastAsia="ru-RU"/>
    </w:rPr>
  </w:style>
  <w:style w:type="paragraph" w:customStyle="1" w:styleId="a">
    <w:name w:val="мое"/>
    <w:basedOn w:val="Normal"/>
    <w:rsid w:val="00403CA4"/>
    <w:pPr>
      <w:ind w:firstLine="567"/>
      <w:jc w:val="both"/>
    </w:pPr>
    <w:rPr>
      <w:sz w:val="24"/>
    </w:rPr>
  </w:style>
  <w:style w:type="paragraph" w:customStyle="1" w:styleId="1">
    <w:name w:val="мое1"/>
    <w:basedOn w:val="a"/>
    <w:rsid w:val="00403CA4"/>
    <w:pPr>
      <w:ind w:firstLine="0"/>
    </w:pPr>
    <w:rPr>
      <w:i/>
      <w:u w:val="single"/>
    </w:rPr>
  </w:style>
  <w:style w:type="paragraph" w:customStyle="1" w:styleId="a0">
    <w:name w:val="табл"/>
    <w:basedOn w:val="a"/>
    <w:rsid w:val="00403CA4"/>
    <w:pPr>
      <w:ind w:firstLine="0"/>
    </w:pPr>
    <w:rPr>
      <w:sz w:val="22"/>
      <w:lang w:val="en-US"/>
    </w:rPr>
  </w:style>
  <w:style w:type="paragraph" w:styleId="Header">
    <w:name w:val="header"/>
    <w:basedOn w:val="Normal"/>
    <w:link w:val="HeaderChar"/>
    <w:rsid w:val="00403CA4"/>
    <w:pPr>
      <w:tabs>
        <w:tab w:val="center" w:pos="4677"/>
        <w:tab w:val="right" w:pos="9355"/>
      </w:tabs>
    </w:pPr>
  </w:style>
  <w:style w:type="character" w:customStyle="1" w:styleId="HeaderChar">
    <w:name w:val="Header Char"/>
    <w:basedOn w:val="DefaultParagraphFont"/>
    <w:link w:val="Header"/>
    <w:rsid w:val="00403CA4"/>
    <w:rPr>
      <w:rFonts w:ascii="Times New Roman" w:eastAsia="Times New Roman" w:hAnsi="Times New Roman" w:cs="Times New Roman"/>
      <w:sz w:val="20"/>
      <w:szCs w:val="20"/>
      <w:lang w:eastAsia="ru-RU"/>
    </w:rPr>
  </w:style>
  <w:style w:type="character" w:styleId="PageNumber">
    <w:name w:val="page number"/>
    <w:basedOn w:val="DefaultParagraphFont"/>
    <w:rsid w:val="00403CA4"/>
  </w:style>
  <w:style w:type="paragraph" w:styleId="Footer">
    <w:name w:val="footer"/>
    <w:basedOn w:val="Normal"/>
    <w:link w:val="FooterChar"/>
    <w:rsid w:val="00403CA4"/>
    <w:pPr>
      <w:tabs>
        <w:tab w:val="center" w:pos="4677"/>
        <w:tab w:val="right" w:pos="9355"/>
      </w:tabs>
    </w:pPr>
  </w:style>
  <w:style w:type="character" w:customStyle="1" w:styleId="FooterChar">
    <w:name w:val="Footer Char"/>
    <w:basedOn w:val="DefaultParagraphFont"/>
    <w:link w:val="Footer"/>
    <w:rsid w:val="00403CA4"/>
    <w:rPr>
      <w:rFonts w:ascii="Times New Roman" w:eastAsia="Times New Roman" w:hAnsi="Times New Roman" w:cs="Times New Roman"/>
      <w:sz w:val="20"/>
      <w:szCs w:val="20"/>
      <w:lang w:eastAsia="ru-RU"/>
    </w:rPr>
  </w:style>
  <w:style w:type="paragraph" w:styleId="BalloonText">
    <w:name w:val="Balloon Text"/>
    <w:basedOn w:val="Normal"/>
    <w:link w:val="BalloonTextChar"/>
    <w:uiPriority w:val="99"/>
    <w:semiHidden/>
    <w:unhideWhenUsed/>
    <w:rsid w:val="00403CA4"/>
    <w:rPr>
      <w:rFonts w:ascii="Tahoma" w:hAnsi="Tahoma" w:cs="Tahoma"/>
      <w:sz w:val="16"/>
      <w:szCs w:val="16"/>
    </w:rPr>
  </w:style>
  <w:style w:type="character" w:customStyle="1" w:styleId="BalloonTextChar">
    <w:name w:val="Balloon Text Char"/>
    <w:basedOn w:val="DefaultParagraphFont"/>
    <w:link w:val="BalloonText"/>
    <w:uiPriority w:val="99"/>
    <w:semiHidden/>
    <w:rsid w:val="00403CA4"/>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0.bin"/><Relationship Id="rId21" Type="http://schemas.openxmlformats.org/officeDocument/2006/relationships/image" Target="media/image10.jpeg"/><Relationship Id="rId42" Type="http://schemas.openxmlformats.org/officeDocument/2006/relationships/oleObject" Target="embeddings/oleObject12.bin"/><Relationship Id="rId63" Type="http://schemas.openxmlformats.org/officeDocument/2006/relationships/image" Target="media/image38.jpeg"/><Relationship Id="rId84" Type="http://schemas.openxmlformats.org/officeDocument/2006/relationships/oleObject" Target="embeddings/oleObject26.bin"/><Relationship Id="rId138" Type="http://schemas.openxmlformats.org/officeDocument/2006/relationships/image" Target="media/image84.jpeg"/><Relationship Id="rId159" Type="http://schemas.openxmlformats.org/officeDocument/2006/relationships/image" Target="media/image96.wmf"/><Relationship Id="rId170" Type="http://schemas.openxmlformats.org/officeDocument/2006/relationships/image" Target="media/image101.wmf"/><Relationship Id="rId191" Type="http://schemas.openxmlformats.org/officeDocument/2006/relationships/oleObject" Target="embeddings/oleObject75.bin"/><Relationship Id="rId205" Type="http://schemas.openxmlformats.org/officeDocument/2006/relationships/image" Target="media/image114.wmf"/><Relationship Id="rId107" Type="http://schemas.openxmlformats.org/officeDocument/2006/relationships/image" Target="media/image64.wmf"/><Relationship Id="rId11" Type="http://schemas.openxmlformats.org/officeDocument/2006/relationships/image" Target="media/image5.jpeg"/><Relationship Id="rId32" Type="http://schemas.openxmlformats.org/officeDocument/2006/relationships/oleObject" Target="embeddings/oleObject7.bin"/><Relationship Id="rId37" Type="http://schemas.openxmlformats.org/officeDocument/2006/relationships/image" Target="media/image23.wmf"/><Relationship Id="rId53" Type="http://schemas.openxmlformats.org/officeDocument/2006/relationships/image" Target="media/image31.wmf"/><Relationship Id="rId58" Type="http://schemas.openxmlformats.org/officeDocument/2006/relationships/image" Target="media/image35.png"/><Relationship Id="rId74" Type="http://schemas.openxmlformats.org/officeDocument/2006/relationships/oleObject" Target="embeddings/oleObject22.bin"/><Relationship Id="rId79" Type="http://schemas.openxmlformats.org/officeDocument/2006/relationships/image" Target="media/image48.jpeg"/><Relationship Id="rId102" Type="http://schemas.openxmlformats.org/officeDocument/2006/relationships/oleObject" Target="embeddings/oleObject35.bin"/><Relationship Id="rId123" Type="http://schemas.openxmlformats.org/officeDocument/2006/relationships/oleObject" Target="embeddings/oleObject42.bin"/><Relationship Id="rId128" Type="http://schemas.openxmlformats.org/officeDocument/2006/relationships/image" Target="media/image77.png"/><Relationship Id="rId144" Type="http://schemas.openxmlformats.org/officeDocument/2006/relationships/oleObject" Target="embeddings/oleObject50.bin"/><Relationship Id="rId149" Type="http://schemas.openxmlformats.org/officeDocument/2006/relationships/image" Target="media/image90.jpeg"/><Relationship Id="rId5" Type="http://schemas.openxmlformats.org/officeDocument/2006/relationships/webSettings" Target="webSettings.xml"/><Relationship Id="rId90" Type="http://schemas.openxmlformats.org/officeDocument/2006/relationships/oleObject" Target="embeddings/oleObject29.bin"/><Relationship Id="rId95" Type="http://schemas.openxmlformats.org/officeDocument/2006/relationships/image" Target="media/image57.png"/><Relationship Id="rId160" Type="http://schemas.openxmlformats.org/officeDocument/2006/relationships/oleObject" Target="embeddings/oleObject57.bin"/><Relationship Id="rId165" Type="http://schemas.openxmlformats.org/officeDocument/2006/relationships/image" Target="media/image99.wmf"/><Relationship Id="rId181" Type="http://schemas.openxmlformats.org/officeDocument/2006/relationships/image" Target="media/image106.wmf"/><Relationship Id="rId186" Type="http://schemas.openxmlformats.org/officeDocument/2006/relationships/oleObject" Target="embeddings/oleObject71.bin"/><Relationship Id="rId211" Type="http://schemas.openxmlformats.org/officeDocument/2006/relationships/image" Target="media/image117.wmf"/><Relationship Id="rId22" Type="http://schemas.openxmlformats.org/officeDocument/2006/relationships/image" Target="media/image11.png"/><Relationship Id="rId27" Type="http://schemas.openxmlformats.org/officeDocument/2006/relationships/image" Target="media/image16.jpeg"/><Relationship Id="rId43" Type="http://schemas.openxmlformats.org/officeDocument/2006/relationships/image" Target="media/image26.wmf"/><Relationship Id="rId48" Type="http://schemas.openxmlformats.org/officeDocument/2006/relationships/oleObject" Target="embeddings/oleObject15.bin"/><Relationship Id="rId64" Type="http://schemas.openxmlformats.org/officeDocument/2006/relationships/image" Target="media/image39.jpeg"/><Relationship Id="rId69" Type="http://schemas.openxmlformats.org/officeDocument/2006/relationships/image" Target="media/image43.jpeg"/><Relationship Id="rId113" Type="http://schemas.openxmlformats.org/officeDocument/2006/relationships/image" Target="media/image68.png"/><Relationship Id="rId118" Type="http://schemas.openxmlformats.org/officeDocument/2006/relationships/image" Target="media/image71.png"/><Relationship Id="rId134" Type="http://schemas.openxmlformats.org/officeDocument/2006/relationships/image" Target="media/image81.png"/><Relationship Id="rId139" Type="http://schemas.openxmlformats.org/officeDocument/2006/relationships/image" Target="media/image85.png"/><Relationship Id="rId80" Type="http://schemas.openxmlformats.org/officeDocument/2006/relationships/image" Target="media/image49.jpeg"/><Relationship Id="rId85" Type="http://schemas.openxmlformats.org/officeDocument/2006/relationships/image" Target="media/image52.png"/><Relationship Id="rId150" Type="http://schemas.openxmlformats.org/officeDocument/2006/relationships/image" Target="media/image91.jpeg"/><Relationship Id="rId155" Type="http://schemas.openxmlformats.org/officeDocument/2006/relationships/image" Target="media/image94.wmf"/><Relationship Id="rId171" Type="http://schemas.openxmlformats.org/officeDocument/2006/relationships/oleObject" Target="embeddings/oleObject63.bin"/><Relationship Id="rId176" Type="http://schemas.openxmlformats.org/officeDocument/2006/relationships/image" Target="media/image104.wmf"/><Relationship Id="rId192" Type="http://schemas.openxmlformats.org/officeDocument/2006/relationships/oleObject" Target="embeddings/oleObject76.bin"/><Relationship Id="rId197" Type="http://schemas.openxmlformats.org/officeDocument/2006/relationships/oleObject" Target="embeddings/oleObject80.bin"/><Relationship Id="rId206" Type="http://schemas.openxmlformats.org/officeDocument/2006/relationships/oleObject" Target="embeddings/oleObject85.bin"/><Relationship Id="rId201" Type="http://schemas.openxmlformats.org/officeDocument/2006/relationships/oleObject" Target="embeddings/oleObject82.bin"/><Relationship Id="rId12" Type="http://schemas.openxmlformats.org/officeDocument/2006/relationships/image" Target="media/image6.wmf"/><Relationship Id="rId17" Type="http://schemas.openxmlformats.org/officeDocument/2006/relationships/oleObject" Target="embeddings/oleObject4.bin"/><Relationship Id="rId33" Type="http://schemas.openxmlformats.org/officeDocument/2006/relationships/image" Target="media/image21.wmf"/><Relationship Id="rId38" Type="http://schemas.openxmlformats.org/officeDocument/2006/relationships/oleObject" Target="embeddings/oleObject10.bin"/><Relationship Id="rId59" Type="http://schemas.openxmlformats.org/officeDocument/2006/relationships/oleObject" Target="embeddings/oleObject19.bin"/><Relationship Id="rId103" Type="http://schemas.openxmlformats.org/officeDocument/2006/relationships/image" Target="media/image61.png"/><Relationship Id="rId108" Type="http://schemas.openxmlformats.org/officeDocument/2006/relationships/image" Target="media/image65.wmf"/><Relationship Id="rId124" Type="http://schemas.openxmlformats.org/officeDocument/2006/relationships/image" Target="media/image75.wmf"/><Relationship Id="rId129" Type="http://schemas.openxmlformats.org/officeDocument/2006/relationships/image" Target="media/image78.png"/><Relationship Id="rId54" Type="http://schemas.openxmlformats.org/officeDocument/2006/relationships/oleObject" Target="embeddings/oleObject18.bin"/><Relationship Id="rId70" Type="http://schemas.openxmlformats.org/officeDocument/2006/relationships/image" Target="media/image44.jpeg"/><Relationship Id="rId75" Type="http://schemas.openxmlformats.org/officeDocument/2006/relationships/image" Target="media/image46.wmf"/><Relationship Id="rId91" Type="http://schemas.openxmlformats.org/officeDocument/2006/relationships/image" Target="media/image55.png"/><Relationship Id="rId96" Type="http://schemas.openxmlformats.org/officeDocument/2006/relationships/oleObject" Target="embeddings/oleObject32.bin"/><Relationship Id="rId140" Type="http://schemas.openxmlformats.org/officeDocument/2006/relationships/oleObject" Target="embeddings/oleObject48.bin"/><Relationship Id="rId145" Type="http://schemas.openxmlformats.org/officeDocument/2006/relationships/image" Target="media/image88.png"/><Relationship Id="rId161" Type="http://schemas.openxmlformats.org/officeDocument/2006/relationships/image" Target="media/image97.wmf"/><Relationship Id="rId166" Type="http://schemas.openxmlformats.org/officeDocument/2006/relationships/oleObject" Target="embeddings/oleObject60.bin"/><Relationship Id="rId182" Type="http://schemas.openxmlformats.org/officeDocument/2006/relationships/oleObject" Target="embeddings/oleObject69.bin"/><Relationship Id="rId187" Type="http://schemas.openxmlformats.org/officeDocument/2006/relationships/oleObject" Target="embeddings/oleObject72.bin"/><Relationship Id="rId1" Type="http://schemas.openxmlformats.org/officeDocument/2006/relationships/numbering" Target="numbering.xml"/><Relationship Id="rId6" Type="http://schemas.openxmlformats.org/officeDocument/2006/relationships/image" Target="media/image1.png"/><Relationship Id="rId212" Type="http://schemas.openxmlformats.org/officeDocument/2006/relationships/oleObject" Target="embeddings/oleObject88.bin"/><Relationship Id="rId23" Type="http://schemas.openxmlformats.org/officeDocument/2006/relationships/image" Target="media/image12.png"/><Relationship Id="rId28" Type="http://schemas.openxmlformats.org/officeDocument/2006/relationships/image" Target="media/image17.jpeg"/><Relationship Id="rId49" Type="http://schemas.openxmlformats.org/officeDocument/2006/relationships/image" Target="media/image29.wmf"/><Relationship Id="rId114" Type="http://schemas.openxmlformats.org/officeDocument/2006/relationships/oleObject" Target="embeddings/oleObject39.bin"/><Relationship Id="rId119" Type="http://schemas.openxmlformats.org/officeDocument/2006/relationships/image" Target="media/image72.png"/><Relationship Id="rId44" Type="http://schemas.openxmlformats.org/officeDocument/2006/relationships/oleObject" Target="embeddings/oleObject13.bin"/><Relationship Id="rId60" Type="http://schemas.openxmlformats.org/officeDocument/2006/relationships/image" Target="media/image36.png"/><Relationship Id="rId65" Type="http://schemas.openxmlformats.org/officeDocument/2006/relationships/image" Target="media/image40.png"/><Relationship Id="rId81" Type="http://schemas.openxmlformats.org/officeDocument/2006/relationships/image" Target="media/image50.png"/><Relationship Id="rId86" Type="http://schemas.openxmlformats.org/officeDocument/2006/relationships/oleObject" Target="embeddings/oleObject27.bin"/><Relationship Id="rId130" Type="http://schemas.openxmlformats.org/officeDocument/2006/relationships/oleObject" Target="embeddings/oleObject45.bin"/><Relationship Id="rId135" Type="http://schemas.openxmlformats.org/officeDocument/2006/relationships/oleObject" Target="embeddings/oleObject47.bin"/><Relationship Id="rId151" Type="http://schemas.openxmlformats.org/officeDocument/2006/relationships/image" Target="media/image92.wmf"/><Relationship Id="rId156" Type="http://schemas.openxmlformats.org/officeDocument/2006/relationships/oleObject" Target="embeddings/oleObject55.bin"/><Relationship Id="rId177" Type="http://schemas.openxmlformats.org/officeDocument/2006/relationships/oleObject" Target="embeddings/oleObject66.bin"/><Relationship Id="rId198" Type="http://schemas.openxmlformats.org/officeDocument/2006/relationships/image" Target="media/image111.wmf"/><Relationship Id="rId172" Type="http://schemas.openxmlformats.org/officeDocument/2006/relationships/image" Target="media/image102.wmf"/><Relationship Id="rId193" Type="http://schemas.openxmlformats.org/officeDocument/2006/relationships/oleObject" Target="embeddings/oleObject77.bin"/><Relationship Id="rId202" Type="http://schemas.openxmlformats.org/officeDocument/2006/relationships/image" Target="media/image113.wmf"/><Relationship Id="rId207" Type="http://schemas.openxmlformats.org/officeDocument/2006/relationships/image" Target="media/image115.wmf"/><Relationship Id="rId13" Type="http://schemas.openxmlformats.org/officeDocument/2006/relationships/oleObject" Target="embeddings/oleObject2.bin"/><Relationship Id="rId18" Type="http://schemas.openxmlformats.org/officeDocument/2006/relationships/image" Target="media/image9.wmf"/><Relationship Id="rId39" Type="http://schemas.openxmlformats.org/officeDocument/2006/relationships/image" Target="media/image24.wmf"/><Relationship Id="rId109" Type="http://schemas.openxmlformats.org/officeDocument/2006/relationships/oleObject" Target="embeddings/oleObject37.bin"/><Relationship Id="rId34" Type="http://schemas.openxmlformats.org/officeDocument/2006/relationships/oleObject" Target="embeddings/oleObject8.bin"/><Relationship Id="rId50" Type="http://schemas.openxmlformats.org/officeDocument/2006/relationships/oleObject" Target="embeddings/oleObject16.bin"/><Relationship Id="rId55" Type="http://schemas.openxmlformats.org/officeDocument/2006/relationships/image" Target="media/image32.jpeg"/><Relationship Id="rId76" Type="http://schemas.openxmlformats.org/officeDocument/2006/relationships/oleObject" Target="embeddings/oleObject23.bin"/><Relationship Id="rId97" Type="http://schemas.openxmlformats.org/officeDocument/2006/relationships/image" Target="media/image58.png"/><Relationship Id="rId104" Type="http://schemas.openxmlformats.org/officeDocument/2006/relationships/oleObject" Target="embeddings/oleObject36.bin"/><Relationship Id="rId120" Type="http://schemas.openxmlformats.org/officeDocument/2006/relationships/image" Target="media/image73.wmf"/><Relationship Id="rId125" Type="http://schemas.openxmlformats.org/officeDocument/2006/relationships/oleObject" Target="embeddings/oleObject43.bin"/><Relationship Id="rId141" Type="http://schemas.openxmlformats.org/officeDocument/2006/relationships/image" Target="media/image86.png"/><Relationship Id="rId146" Type="http://schemas.openxmlformats.org/officeDocument/2006/relationships/oleObject" Target="embeddings/oleObject51.bin"/><Relationship Id="rId167" Type="http://schemas.openxmlformats.org/officeDocument/2006/relationships/oleObject" Target="embeddings/oleObject61.bin"/><Relationship Id="rId188" Type="http://schemas.openxmlformats.org/officeDocument/2006/relationships/image" Target="media/image109.wmf"/><Relationship Id="rId7" Type="http://schemas.openxmlformats.org/officeDocument/2006/relationships/oleObject" Target="embeddings/oleObject1.bin"/><Relationship Id="rId71" Type="http://schemas.openxmlformats.org/officeDocument/2006/relationships/footer" Target="footer1.xml"/><Relationship Id="rId92" Type="http://schemas.openxmlformats.org/officeDocument/2006/relationships/oleObject" Target="embeddings/oleObject30.bin"/><Relationship Id="rId162" Type="http://schemas.openxmlformats.org/officeDocument/2006/relationships/oleObject" Target="embeddings/oleObject58.bin"/><Relationship Id="rId183" Type="http://schemas.openxmlformats.org/officeDocument/2006/relationships/image" Target="media/image107.wmf"/><Relationship Id="rId213"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image" Target="media/image18.jpeg"/><Relationship Id="rId24" Type="http://schemas.openxmlformats.org/officeDocument/2006/relationships/image" Target="media/image13.png"/><Relationship Id="rId40" Type="http://schemas.openxmlformats.org/officeDocument/2006/relationships/oleObject" Target="embeddings/oleObject11.bin"/><Relationship Id="rId45" Type="http://schemas.openxmlformats.org/officeDocument/2006/relationships/image" Target="media/image27.wmf"/><Relationship Id="rId66" Type="http://schemas.openxmlformats.org/officeDocument/2006/relationships/oleObject" Target="embeddings/oleObject21.bin"/><Relationship Id="rId87" Type="http://schemas.openxmlformats.org/officeDocument/2006/relationships/image" Target="media/image53.png"/><Relationship Id="rId110" Type="http://schemas.openxmlformats.org/officeDocument/2006/relationships/image" Target="media/image66.jpeg"/><Relationship Id="rId115" Type="http://schemas.openxmlformats.org/officeDocument/2006/relationships/image" Target="media/image69.png"/><Relationship Id="rId131" Type="http://schemas.openxmlformats.org/officeDocument/2006/relationships/image" Target="media/image79.png"/><Relationship Id="rId136" Type="http://schemas.openxmlformats.org/officeDocument/2006/relationships/image" Target="media/image82.png"/><Relationship Id="rId157" Type="http://schemas.openxmlformats.org/officeDocument/2006/relationships/image" Target="media/image95.wmf"/><Relationship Id="rId178" Type="http://schemas.openxmlformats.org/officeDocument/2006/relationships/image" Target="media/image105.wmf"/><Relationship Id="rId61" Type="http://schemas.openxmlformats.org/officeDocument/2006/relationships/image" Target="media/image37.png"/><Relationship Id="rId82" Type="http://schemas.openxmlformats.org/officeDocument/2006/relationships/oleObject" Target="embeddings/oleObject25.bin"/><Relationship Id="rId152" Type="http://schemas.openxmlformats.org/officeDocument/2006/relationships/oleObject" Target="embeddings/oleObject53.bin"/><Relationship Id="rId173" Type="http://schemas.openxmlformats.org/officeDocument/2006/relationships/oleObject" Target="embeddings/oleObject64.bin"/><Relationship Id="rId194" Type="http://schemas.openxmlformats.org/officeDocument/2006/relationships/oleObject" Target="embeddings/oleObject78.bin"/><Relationship Id="rId199" Type="http://schemas.openxmlformats.org/officeDocument/2006/relationships/oleObject" Target="embeddings/oleObject81.bin"/><Relationship Id="rId203" Type="http://schemas.openxmlformats.org/officeDocument/2006/relationships/oleObject" Target="embeddings/oleObject83.bin"/><Relationship Id="rId208" Type="http://schemas.openxmlformats.org/officeDocument/2006/relationships/oleObject" Target="embeddings/oleObject86.bin"/><Relationship Id="rId19" Type="http://schemas.openxmlformats.org/officeDocument/2006/relationships/oleObject" Target="embeddings/oleObject5.bin"/><Relationship Id="rId14" Type="http://schemas.openxmlformats.org/officeDocument/2006/relationships/image" Target="media/image7.wmf"/><Relationship Id="rId30" Type="http://schemas.openxmlformats.org/officeDocument/2006/relationships/image" Target="media/image19.png"/><Relationship Id="rId35" Type="http://schemas.openxmlformats.org/officeDocument/2006/relationships/image" Target="media/image22.wmf"/><Relationship Id="rId56" Type="http://schemas.openxmlformats.org/officeDocument/2006/relationships/image" Target="media/image33.jpeg"/><Relationship Id="rId77" Type="http://schemas.openxmlformats.org/officeDocument/2006/relationships/image" Target="media/image47.png"/><Relationship Id="rId100" Type="http://schemas.openxmlformats.org/officeDocument/2006/relationships/oleObject" Target="embeddings/oleObject34.bin"/><Relationship Id="rId105" Type="http://schemas.openxmlformats.org/officeDocument/2006/relationships/image" Target="media/image62.jpeg"/><Relationship Id="rId126" Type="http://schemas.openxmlformats.org/officeDocument/2006/relationships/image" Target="media/image76.wmf"/><Relationship Id="rId147" Type="http://schemas.openxmlformats.org/officeDocument/2006/relationships/image" Target="media/image89.png"/><Relationship Id="rId168" Type="http://schemas.openxmlformats.org/officeDocument/2006/relationships/image" Target="media/image100.wmf"/><Relationship Id="rId8" Type="http://schemas.openxmlformats.org/officeDocument/2006/relationships/image" Target="media/image2.jpeg"/><Relationship Id="rId51" Type="http://schemas.openxmlformats.org/officeDocument/2006/relationships/image" Target="media/image30.wmf"/><Relationship Id="rId72" Type="http://schemas.openxmlformats.org/officeDocument/2006/relationships/footer" Target="footer2.xml"/><Relationship Id="rId93" Type="http://schemas.openxmlformats.org/officeDocument/2006/relationships/image" Target="media/image56.png"/><Relationship Id="rId98" Type="http://schemas.openxmlformats.org/officeDocument/2006/relationships/oleObject" Target="embeddings/oleObject33.bin"/><Relationship Id="rId121" Type="http://schemas.openxmlformats.org/officeDocument/2006/relationships/oleObject" Target="embeddings/oleObject41.bin"/><Relationship Id="rId142" Type="http://schemas.openxmlformats.org/officeDocument/2006/relationships/oleObject" Target="embeddings/oleObject49.bin"/><Relationship Id="rId163" Type="http://schemas.openxmlformats.org/officeDocument/2006/relationships/image" Target="media/image98.wmf"/><Relationship Id="rId184" Type="http://schemas.openxmlformats.org/officeDocument/2006/relationships/oleObject" Target="embeddings/oleObject70.bin"/><Relationship Id="rId189" Type="http://schemas.openxmlformats.org/officeDocument/2006/relationships/oleObject" Target="embeddings/oleObject73.bin"/><Relationship Id="rId3" Type="http://schemas.microsoft.com/office/2007/relationships/stylesWithEffects" Target="stylesWithEffects.xml"/><Relationship Id="rId214" Type="http://schemas.openxmlformats.org/officeDocument/2006/relationships/theme" Target="theme/theme1.xml"/><Relationship Id="rId25" Type="http://schemas.openxmlformats.org/officeDocument/2006/relationships/image" Target="media/image14.png"/><Relationship Id="rId46" Type="http://schemas.openxmlformats.org/officeDocument/2006/relationships/oleObject" Target="embeddings/oleObject14.bin"/><Relationship Id="rId67" Type="http://schemas.openxmlformats.org/officeDocument/2006/relationships/image" Target="media/image41.jpeg"/><Relationship Id="rId116" Type="http://schemas.openxmlformats.org/officeDocument/2006/relationships/image" Target="media/image70.png"/><Relationship Id="rId137" Type="http://schemas.openxmlformats.org/officeDocument/2006/relationships/image" Target="media/image83.jpeg"/><Relationship Id="rId158" Type="http://schemas.openxmlformats.org/officeDocument/2006/relationships/oleObject" Target="embeddings/oleObject56.bin"/><Relationship Id="rId20" Type="http://schemas.openxmlformats.org/officeDocument/2006/relationships/oleObject" Target="embeddings/oleObject6.bin"/><Relationship Id="rId41" Type="http://schemas.openxmlformats.org/officeDocument/2006/relationships/image" Target="media/image25.wmf"/><Relationship Id="rId62" Type="http://schemas.openxmlformats.org/officeDocument/2006/relationships/oleObject" Target="embeddings/oleObject20.bin"/><Relationship Id="rId83" Type="http://schemas.openxmlformats.org/officeDocument/2006/relationships/image" Target="media/image51.png"/><Relationship Id="rId88" Type="http://schemas.openxmlformats.org/officeDocument/2006/relationships/oleObject" Target="embeddings/oleObject28.bin"/><Relationship Id="rId111" Type="http://schemas.openxmlformats.org/officeDocument/2006/relationships/image" Target="media/image67.png"/><Relationship Id="rId132" Type="http://schemas.openxmlformats.org/officeDocument/2006/relationships/oleObject" Target="embeddings/oleObject46.bin"/><Relationship Id="rId153" Type="http://schemas.openxmlformats.org/officeDocument/2006/relationships/image" Target="media/image93.wmf"/><Relationship Id="rId174" Type="http://schemas.openxmlformats.org/officeDocument/2006/relationships/image" Target="media/image103.wmf"/><Relationship Id="rId179" Type="http://schemas.openxmlformats.org/officeDocument/2006/relationships/oleObject" Target="embeddings/oleObject67.bin"/><Relationship Id="rId195" Type="http://schemas.openxmlformats.org/officeDocument/2006/relationships/oleObject" Target="embeddings/oleObject79.bin"/><Relationship Id="rId209" Type="http://schemas.openxmlformats.org/officeDocument/2006/relationships/image" Target="media/image116.wmf"/><Relationship Id="rId190" Type="http://schemas.openxmlformats.org/officeDocument/2006/relationships/oleObject" Target="embeddings/oleObject74.bin"/><Relationship Id="rId204" Type="http://schemas.openxmlformats.org/officeDocument/2006/relationships/oleObject" Target="embeddings/oleObject84.bin"/><Relationship Id="rId15" Type="http://schemas.openxmlformats.org/officeDocument/2006/relationships/oleObject" Target="embeddings/oleObject3.bin"/><Relationship Id="rId36" Type="http://schemas.openxmlformats.org/officeDocument/2006/relationships/oleObject" Target="embeddings/oleObject9.bin"/><Relationship Id="rId57" Type="http://schemas.openxmlformats.org/officeDocument/2006/relationships/image" Target="media/image34.jpeg"/><Relationship Id="rId106" Type="http://schemas.openxmlformats.org/officeDocument/2006/relationships/image" Target="media/image63.jpeg"/><Relationship Id="rId127" Type="http://schemas.openxmlformats.org/officeDocument/2006/relationships/oleObject" Target="embeddings/oleObject44.bin"/><Relationship Id="rId10" Type="http://schemas.openxmlformats.org/officeDocument/2006/relationships/image" Target="media/image4.jpeg"/><Relationship Id="rId31" Type="http://schemas.openxmlformats.org/officeDocument/2006/relationships/image" Target="media/image20.wmf"/><Relationship Id="rId52" Type="http://schemas.openxmlformats.org/officeDocument/2006/relationships/oleObject" Target="embeddings/oleObject17.bin"/><Relationship Id="rId73" Type="http://schemas.openxmlformats.org/officeDocument/2006/relationships/image" Target="media/image45.wmf"/><Relationship Id="rId78" Type="http://schemas.openxmlformats.org/officeDocument/2006/relationships/oleObject" Target="embeddings/oleObject24.bin"/><Relationship Id="rId94" Type="http://schemas.openxmlformats.org/officeDocument/2006/relationships/oleObject" Target="embeddings/oleObject31.bin"/><Relationship Id="rId99" Type="http://schemas.openxmlformats.org/officeDocument/2006/relationships/image" Target="media/image59.png"/><Relationship Id="rId101" Type="http://schemas.openxmlformats.org/officeDocument/2006/relationships/image" Target="media/image60.png"/><Relationship Id="rId122" Type="http://schemas.openxmlformats.org/officeDocument/2006/relationships/image" Target="media/image74.wmf"/><Relationship Id="rId143" Type="http://schemas.openxmlformats.org/officeDocument/2006/relationships/image" Target="media/image87.png"/><Relationship Id="rId148" Type="http://schemas.openxmlformats.org/officeDocument/2006/relationships/oleObject" Target="embeddings/oleObject52.bin"/><Relationship Id="rId164" Type="http://schemas.openxmlformats.org/officeDocument/2006/relationships/oleObject" Target="embeddings/oleObject59.bin"/><Relationship Id="rId169" Type="http://schemas.openxmlformats.org/officeDocument/2006/relationships/oleObject" Target="embeddings/oleObject62.bin"/><Relationship Id="rId185" Type="http://schemas.openxmlformats.org/officeDocument/2006/relationships/image" Target="media/image108.wmf"/><Relationship Id="rId4" Type="http://schemas.openxmlformats.org/officeDocument/2006/relationships/settings" Target="settings.xml"/><Relationship Id="rId9" Type="http://schemas.openxmlformats.org/officeDocument/2006/relationships/image" Target="media/image3.jpeg"/><Relationship Id="rId180" Type="http://schemas.openxmlformats.org/officeDocument/2006/relationships/oleObject" Target="embeddings/oleObject68.bin"/><Relationship Id="rId210" Type="http://schemas.openxmlformats.org/officeDocument/2006/relationships/oleObject" Target="embeddings/oleObject87.bin"/><Relationship Id="rId26" Type="http://schemas.openxmlformats.org/officeDocument/2006/relationships/image" Target="media/image15.jpeg"/><Relationship Id="rId47" Type="http://schemas.openxmlformats.org/officeDocument/2006/relationships/image" Target="media/image28.wmf"/><Relationship Id="rId68" Type="http://schemas.openxmlformats.org/officeDocument/2006/relationships/image" Target="media/image42.jpeg"/><Relationship Id="rId89" Type="http://schemas.openxmlformats.org/officeDocument/2006/relationships/image" Target="media/image54.png"/><Relationship Id="rId112" Type="http://schemas.openxmlformats.org/officeDocument/2006/relationships/oleObject" Target="embeddings/oleObject38.bin"/><Relationship Id="rId133" Type="http://schemas.openxmlformats.org/officeDocument/2006/relationships/image" Target="media/image80.png"/><Relationship Id="rId154" Type="http://schemas.openxmlformats.org/officeDocument/2006/relationships/oleObject" Target="embeddings/oleObject54.bin"/><Relationship Id="rId175" Type="http://schemas.openxmlformats.org/officeDocument/2006/relationships/oleObject" Target="embeddings/oleObject65.bin"/><Relationship Id="rId196" Type="http://schemas.openxmlformats.org/officeDocument/2006/relationships/image" Target="media/image110.wmf"/><Relationship Id="rId200" Type="http://schemas.openxmlformats.org/officeDocument/2006/relationships/image" Target="media/image112.wmf"/><Relationship Id="rId16" Type="http://schemas.openxmlformats.org/officeDocument/2006/relationships/image" Target="media/image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46</Pages>
  <Words>9084</Words>
  <Characters>51780</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dc:creator>
  <cp:lastModifiedBy>Андрей</cp:lastModifiedBy>
  <cp:revision>1</cp:revision>
  <dcterms:created xsi:type="dcterms:W3CDTF">2015-11-05T10:57:00Z</dcterms:created>
  <dcterms:modified xsi:type="dcterms:W3CDTF">2015-11-05T11:02:00Z</dcterms:modified>
</cp:coreProperties>
</file>