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ECD" w:rsidRPr="00AC4ECD" w:rsidRDefault="00AC4ECD" w:rsidP="00AC4ECD">
      <w:pPr>
        <w:spacing w:before="120" w:after="120" w:line="315" w:lineRule="atLeast"/>
        <w:ind w:left="1134" w:right="1134" w:firstLine="567"/>
        <w:jc w:val="center"/>
        <w:rPr>
          <w:rFonts w:ascii="Calibri" w:eastAsia="Times New Roman" w:hAnsi="Calibri" w:cs="Times New Roman"/>
          <w:color w:val="000000"/>
        </w:rPr>
      </w:pPr>
      <w:r w:rsidRPr="00AC4ECD">
        <w:rPr>
          <w:rFonts w:ascii="Calibri" w:eastAsia="Times New Roman" w:hAnsi="Calibri" w:cs="Times New Roman"/>
          <w:b/>
          <w:bCs/>
          <w:color w:val="000000"/>
          <w:sz w:val="36"/>
          <w:szCs w:val="36"/>
          <w:shd w:val="clear" w:color="auto" w:fill="FFFF00"/>
        </w:rPr>
        <w:t>Измерительные преобразователи, приборы и системы</w:t>
      </w:r>
    </w:p>
    <w:p w:rsidR="00C53112" w:rsidRDefault="00AC4ECD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b/>
          <w:color w:val="FF0000"/>
          <w:sz w:val="32"/>
          <w:szCs w:val="32"/>
        </w:rPr>
      </w:pPr>
      <w:r w:rsidRPr="00AC4ECD">
        <w:rPr>
          <w:rFonts w:ascii="Calibri" w:eastAsia="Times New Roman" w:hAnsi="Calibri" w:cs="Times New Roman"/>
          <w:b/>
          <w:bCs/>
          <w:color w:val="FF0000"/>
          <w:sz w:val="32"/>
          <w:szCs w:val="32"/>
        </w:rPr>
        <w:t>В работе требуется</w:t>
      </w:r>
      <w:r w:rsidRPr="00AC4ECD">
        <w:rPr>
          <w:rFonts w:ascii="Calibri" w:eastAsia="Times New Roman" w:hAnsi="Calibri" w:cs="Times New Roman"/>
          <w:b/>
          <w:color w:val="FF0000"/>
          <w:sz w:val="32"/>
          <w:szCs w:val="32"/>
        </w:rPr>
        <w:t>:</w:t>
      </w:r>
      <w:r w:rsidR="00C53112" w:rsidRPr="00C53112">
        <w:rPr>
          <w:rFonts w:ascii="Calibri" w:eastAsia="Times New Roman" w:hAnsi="Calibri" w:cs="Times New Roman"/>
          <w:b/>
          <w:color w:val="FF0000"/>
          <w:sz w:val="32"/>
          <w:szCs w:val="32"/>
        </w:rPr>
        <w:t xml:space="preserve"> Контрольная  1</w:t>
      </w:r>
      <w:r w:rsidR="00C53112">
        <w:rPr>
          <w:rFonts w:ascii="Calibri" w:eastAsia="Times New Roman" w:hAnsi="Calibri" w:cs="Times New Roman"/>
          <w:b/>
          <w:color w:val="FF0000"/>
          <w:sz w:val="32"/>
          <w:szCs w:val="32"/>
        </w:rPr>
        <w:t xml:space="preserve"> </w:t>
      </w:r>
    </w:p>
    <w:p w:rsidR="00AC4ECD" w:rsidRPr="00AC4ECD" w:rsidRDefault="00C53112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b/>
          <w:color w:val="FF0000"/>
          <w:sz w:val="32"/>
          <w:szCs w:val="32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</w:rPr>
        <w:t>(2 вариант)</w:t>
      </w:r>
    </w:p>
    <w:p w:rsidR="00AC4ECD" w:rsidRPr="00AC4ECD" w:rsidRDefault="00AC4ECD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color w:val="000000"/>
        </w:rPr>
      </w:pP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Выбрать датчик с полупроводниковым коммутационным элементом, отвечающий заданным требованиям. Описать принцип действия датчика. Привести технические параметры датчика. Указать функцию коммутационного элемента датчика (</w:t>
      </w:r>
      <w:proofErr w:type="gramStart"/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нормально-замкнутый</w:t>
      </w:r>
      <w:proofErr w:type="gramEnd"/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 xml:space="preserve"> (НЗ) или нормально-разомкнутый (НР)).</w:t>
      </w:r>
    </w:p>
    <w:p w:rsidR="00AC4ECD" w:rsidRPr="00AC4ECD" w:rsidRDefault="00AC4ECD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color w:val="000000"/>
        </w:rPr>
      </w:pP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Выбрать датчик с аналоговым выходным сигналом, отвечающий заданным требованиям. </w:t>
      </w:r>
      <w:r w:rsidRPr="00AC4ECD">
        <w:rPr>
          <w:rFonts w:ascii="Calibri" w:eastAsia="Times New Roman" w:hAnsi="Calibri" w:cs="Times New Roman"/>
          <w:color w:val="000000"/>
          <w:sz w:val="28"/>
        </w:rPr>
        <w:t> </w:t>
      </w: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Первичный измерительный преобразователь и преобразователь сигнала можно выбирать отдельно. Описать принцип действия датчика. Привести технические параметры датчика. Указать тип выходного сигнала датчика (напряжение 0...10</w:t>
      </w:r>
      <w:proofErr w:type="gramStart"/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 xml:space="preserve"> В</w:t>
      </w:r>
      <w:proofErr w:type="gramEnd"/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, ток 4...20 мА и т.д.).</w:t>
      </w:r>
    </w:p>
    <w:p w:rsidR="00AC4ECD" w:rsidRPr="00AC4ECD" w:rsidRDefault="00AC4ECD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color w:val="000000"/>
        </w:rPr>
      </w:pP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Выбрать блок питания для датчиков.</w:t>
      </w:r>
    </w:p>
    <w:p w:rsidR="00AC4ECD" w:rsidRPr="00AC4ECD" w:rsidRDefault="00AC4ECD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color w:val="000000"/>
        </w:rPr>
      </w:pP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Выбрать контроллер</w:t>
      </w:r>
      <w:r w:rsidRPr="00AC4ECD">
        <w:rPr>
          <w:rFonts w:ascii="Calibri" w:eastAsia="Times New Roman" w:hAnsi="Calibri" w:cs="Times New Roman"/>
          <w:color w:val="000000"/>
          <w:sz w:val="28"/>
        </w:rPr>
        <w:t> </w:t>
      </w:r>
      <w:r w:rsidRPr="00AC4ECD"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LOGO</w:t>
      </w:r>
      <w:r w:rsidRPr="00AC4ECD">
        <w:rPr>
          <w:rFonts w:ascii="Calibri" w:eastAsia="Times New Roman" w:hAnsi="Calibri" w:cs="Times New Roman"/>
          <w:color w:val="000000"/>
          <w:sz w:val="28"/>
          <w:lang w:val="en-US"/>
        </w:rPr>
        <w:t> </w:t>
      </w: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(фирмы</w:t>
      </w:r>
      <w:r w:rsidRPr="00AC4ECD">
        <w:rPr>
          <w:rFonts w:ascii="Calibri" w:eastAsia="Times New Roman" w:hAnsi="Calibri" w:cs="Times New Roman"/>
          <w:color w:val="000000"/>
          <w:sz w:val="28"/>
        </w:rPr>
        <w:t> </w:t>
      </w:r>
      <w:r w:rsidRPr="00AC4ECD">
        <w:rPr>
          <w:rFonts w:ascii="Calibri" w:eastAsia="Times New Roman" w:hAnsi="Calibri" w:cs="Times New Roman"/>
          <w:color w:val="000000"/>
          <w:sz w:val="28"/>
          <w:szCs w:val="28"/>
          <w:lang w:val="en-US"/>
        </w:rPr>
        <w:t>Siemens</w:t>
      </w: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), на входы которого можно подключить сигналы выбранных датчиков. При необходимости к основному модулю может быть добавлен модуль расширения.</w:t>
      </w:r>
    </w:p>
    <w:p w:rsidR="00AC4ECD" w:rsidRPr="00AC4ECD" w:rsidRDefault="00AC4ECD" w:rsidP="00AC4ECD">
      <w:pPr>
        <w:spacing w:before="120" w:after="120" w:line="315" w:lineRule="atLeast"/>
        <w:ind w:left="1134" w:right="1134" w:firstLine="567"/>
        <w:jc w:val="both"/>
        <w:rPr>
          <w:rFonts w:ascii="Calibri" w:eastAsia="Times New Roman" w:hAnsi="Calibri" w:cs="Times New Roman"/>
          <w:color w:val="000000"/>
        </w:rPr>
      </w:pPr>
      <w:r w:rsidRPr="00AC4ECD">
        <w:rPr>
          <w:rFonts w:ascii="Calibri" w:eastAsia="Times New Roman" w:hAnsi="Calibri" w:cs="Times New Roman"/>
          <w:color w:val="000000"/>
          <w:sz w:val="28"/>
          <w:szCs w:val="28"/>
        </w:rPr>
        <w:t>Изобразить электрическую схему подключения датчиков к контроллеру.</w:t>
      </w:r>
    </w:p>
    <w:p w:rsidR="00000000" w:rsidRDefault="00AC4ECD">
      <w:r>
        <w:rPr>
          <w:noProof/>
        </w:rPr>
        <w:drawing>
          <wp:inline distT="0" distB="0" distL="0" distR="0">
            <wp:extent cx="5934075" cy="1247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12" w:rsidRDefault="00C53112"/>
    <w:p w:rsidR="00C53112" w:rsidRDefault="00C53112"/>
    <w:p w:rsidR="00C53112" w:rsidRDefault="00C53112"/>
    <w:p w:rsidR="00C53112" w:rsidRDefault="00C53112"/>
    <w:p w:rsidR="00C53112" w:rsidRDefault="00C53112"/>
    <w:p w:rsidR="00C53112" w:rsidRDefault="00C53112"/>
    <w:p w:rsidR="00D20C70" w:rsidRDefault="00C53112" w:rsidP="00D20C70">
      <w:pPr>
        <w:rPr>
          <w:b/>
          <w:bCs/>
          <w:color w:val="FF0000"/>
          <w:sz w:val="28"/>
          <w:szCs w:val="28"/>
          <w:shd w:val="clear" w:color="auto" w:fill="FFFF00"/>
        </w:rPr>
      </w:pPr>
      <w:proofErr w:type="gramStart"/>
      <w:r w:rsidRPr="00C53112">
        <w:rPr>
          <w:b/>
          <w:color w:val="FF0000"/>
          <w:sz w:val="32"/>
          <w:szCs w:val="32"/>
        </w:rPr>
        <w:t>Контрольная</w:t>
      </w:r>
      <w:proofErr w:type="gramEnd"/>
      <w:r w:rsidRPr="00C53112">
        <w:rPr>
          <w:b/>
          <w:color w:val="FF0000"/>
          <w:sz w:val="32"/>
          <w:szCs w:val="32"/>
        </w:rPr>
        <w:t xml:space="preserve"> 2</w:t>
      </w:r>
      <w:r>
        <w:rPr>
          <w:b/>
          <w:color w:val="FF0000"/>
        </w:rPr>
        <w:t xml:space="preserve"> </w:t>
      </w:r>
      <w:r w:rsidRPr="00C53112">
        <w:rPr>
          <w:b/>
          <w:bCs/>
          <w:color w:val="FF0000"/>
          <w:sz w:val="28"/>
          <w:szCs w:val="28"/>
          <w:shd w:val="clear" w:color="auto" w:fill="FFFF00"/>
        </w:rPr>
        <w:t>Средства автоматизации технологических производств</w:t>
      </w:r>
    </w:p>
    <w:p w:rsidR="00D20C70" w:rsidRDefault="00D20C70" w:rsidP="00D20C70">
      <w:pPr>
        <w:rPr>
          <w:rFonts w:ascii="Calibri" w:eastAsia="Times New Roman" w:hAnsi="Calibri" w:cs="Times New Roman"/>
          <w:b/>
          <w:color w:val="FF0000"/>
          <w:sz w:val="32"/>
          <w:szCs w:val="32"/>
        </w:rPr>
      </w:pPr>
      <w:r>
        <w:rPr>
          <w:rFonts w:ascii="Calibri" w:eastAsia="Times New Roman" w:hAnsi="Calibri" w:cs="Times New Roman"/>
          <w:b/>
          <w:color w:val="FF0000"/>
          <w:sz w:val="32"/>
          <w:szCs w:val="32"/>
        </w:rPr>
        <w:t>(2 вариант)</w:t>
      </w:r>
    </w:p>
    <w:p w:rsidR="00C53112" w:rsidRPr="00D20C70" w:rsidRDefault="00C53112" w:rsidP="00D20C70">
      <w:pPr>
        <w:rPr>
          <w:b/>
          <w:bCs/>
          <w:color w:val="FF0000"/>
          <w:sz w:val="28"/>
          <w:szCs w:val="28"/>
          <w:shd w:val="clear" w:color="auto" w:fill="FFFF00"/>
        </w:rPr>
      </w:pPr>
      <w:r>
        <w:rPr>
          <w:color w:val="000000"/>
          <w:sz w:val="28"/>
          <w:szCs w:val="28"/>
        </w:rPr>
        <w:t xml:space="preserve">Исходной является система управления асинхронным двигателем с фазным ротором с заданием скорости двигателя </w:t>
      </w:r>
      <w:proofErr w:type="gramStart"/>
      <w:r>
        <w:rPr>
          <w:color w:val="000000"/>
          <w:sz w:val="28"/>
          <w:szCs w:val="28"/>
        </w:rPr>
        <w:t>от</w:t>
      </w:r>
      <w:proofErr w:type="gramEnd"/>
      <w:r>
        <w:rPr>
          <w:color w:val="000000"/>
          <w:sz w:val="28"/>
          <w:szCs w:val="28"/>
        </w:rPr>
        <w:t xml:space="preserve"> ручного </w:t>
      </w:r>
      <w:proofErr w:type="spellStart"/>
      <w:r>
        <w:rPr>
          <w:color w:val="000000"/>
          <w:sz w:val="28"/>
          <w:szCs w:val="28"/>
        </w:rPr>
        <w:t>командоаппарата</w:t>
      </w:r>
      <w:proofErr w:type="spellEnd"/>
      <w:r>
        <w:rPr>
          <w:color w:val="000000"/>
          <w:sz w:val="28"/>
          <w:szCs w:val="28"/>
        </w:rPr>
        <w:t xml:space="preserve">. В исходной системе пускатель нереверсивный, и система работает одинаково при повороте рукоятки </w:t>
      </w:r>
      <w:proofErr w:type="spellStart"/>
      <w:r>
        <w:rPr>
          <w:color w:val="000000"/>
          <w:sz w:val="28"/>
          <w:szCs w:val="28"/>
        </w:rPr>
        <w:t>командоаппарата</w:t>
      </w:r>
      <w:proofErr w:type="spellEnd"/>
      <w:r>
        <w:rPr>
          <w:color w:val="000000"/>
          <w:sz w:val="28"/>
          <w:szCs w:val="28"/>
        </w:rPr>
        <w:t xml:space="preserve"> вперёд и назад относительно нулевой позиции.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 </w:t>
      </w:r>
    </w:p>
    <w:p w:rsidR="00C53112" w:rsidRDefault="00C53112" w:rsidP="00C53112">
      <w:pPr>
        <w:pStyle w:val="a5"/>
        <w:spacing w:before="0" w:beforeAutospacing="0" w:after="0" w:afterAutospacing="0" w:line="147" w:lineRule="atLeast"/>
        <w:jc w:val="center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6173470" cy="4775835"/>
            <wp:effectExtent l="19050" t="0" r="0" b="0"/>
            <wp:docPr id="2" name="Рисунок 2" descr="схема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хема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470" cy="477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112" w:rsidRDefault="00C53112" w:rsidP="00D20C70">
      <w:pPr>
        <w:pStyle w:val="a5"/>
        <w:spacing w:before="0" w:beforeAutospacing="0" w:after="0" w:afterAutospacing="0" w:line="147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Требуется внести изменения в схему и сделать пускатель реверсивным. </w:t>
      </w:r>
      <w:proofErr w:type="spellStart"/>
      <w:r>
        <w:rPr>
          <w:color w:val="000000"/>
          <w:sz w:val="28"/>
          <w:szCs w:val="28"/>
        </w:rPr>
        <w:t>Командоаппарат</w:t>
      </w:r>
      <w:proofErr w:type="spellEnd"/>
      <w:r>
        <w:rPr>
          <w:color w:val="000000"/>
          <w:sz w:val="28"/>
          <w:szCs w:val="28"/>
        </w:rPr>
        <w:t xml:space="preserve"> будет задавать три скорости для направления движения «вперёд» (позиции 1в, 2в, 3в) и три скорости для направления движения «назад» (позиции 1н, 2н, 3н).</w:t>
      </w:r>
    </w:p>
    <w:p w:rsidR="00C53112" w:rsidRDefault="00C53112" w:rsidP="00D20C70">
      <w:pPr>
        <w:pStyle w:val="a5"/>
        <w:spacing w:before="0" w:beforeAutospacing="0" w:after="0" w:afterAutospacing="0" w:line="147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Нагрузка двигателя создаётся силами трения.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 Характеристика М</w:t>
      </w:r>
      <w:proofErr w:type="gramStart"/>
      <w:r>
        <w:rPr>
          <w:color w:val="000000"/>
          <w:sz w:val="28"/>
          <w:szCs w:val="28"/>
          <w:vertAlign w:val="subscript"/>
        </w:rPr>
        <w:t>с</w:t>
      </w:r>
      <w:r>
        <w:rPr>
          <w:color w:val="000000"/>
          <w:sz w:val="28"/>
          <w:szCs w:val="28"/>
        </w:rPr>
        <w:t>(</w:t>
      </w:r>
      <w:proofErr w:type="spellStart"/>
      <w:proofErr w:type="gramEnd"/>
      <w:r>
        <w:rPr>
          <w:color w:val="000000"/>
          <w:sz w:val="28"/>
          <w:szCs w:val="28"/>
        </w:rPr>
        <w:t>ω</w:t>
      </w:r>
      <w:proofErr w:type="spellEnd"/>
      <w:r>
        <w:rPr>
          <w:color w:val="000000"/>
          <w:sz w:val="28"/>
          <w:szCs w:val="28"/>
        </w:rPr>
        <w:t xml:space="preserve">) симметрична относительно начала координат (располагается в 1 и 3 квадрантах плоскости М,ω). Установившиеся скорости для </w:t>
      </w:r>
      <w:r>
        <w:rPr>
          <w:color w:val="000000"/>
          <w:sz w:val="28"/>
          <w:szCs w:val="28"/>
        </w:rPr>
        <w:lastRenderedPageBreak/>
        <w:t xml:space="preserve">симметричных позиций </w:t>
      </w:r>
      <w:proofErr w:type="spellStart"/>
      <w:r>
        <w:rPr>
          <w:color w:val="000000"/>
          <w:sz w:val="28"/>
          <w:szCs w:val="28"/>
        </w:rPr>
        <w:t>командоаппарата</w:t>
      </w:r>
      <w:proofErr w:type="spellEnd"/>
      <w:r>
        <w:rPr>
          <w:color w:val="000000"/>
          <w:sz w:val="28"/>
          <w:szCs w:val="28"/>
        </w:rPr>
        <w:t xml:space="preserve"> (1в–1н, 2в–2н, 3в–3н) должны быть равны по модулю и иметь разный знак.</w:t>
      </w:r>
    </w:p>
    <w:p w:rsidR="00C53112" w:rsidRDefault="00C53112" w:rsidP="00C53112">
      <w:pPr>
        <w:pStyle w:val="a5"/>
        <w:spacing w:before="0" w:beforeAutospacing="0" w:after="0" w:afterAutospacing="0" w:line="147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При переводе </w:t>
      </w:r>
      <w:proofErr w:type="spellStart"/>
      <w:r>
        <w:rPr>
          <w:color w:val="000000"/>
          <w:sz w:val="28"/>
          <w:szCs w:val="28"/>
        </w:rPr>
        <w:t>командоаппарата</w:t>
      </w:r>
      <w:proofErr w:type="spellEnd"/>
      <w:r>
        <w:rPr>
          <w:color w:val="000000"/>
          <w:sz w:val="28"/>
          <w:szCs w:val="28"/>
        </w:rPr>
        <w:t xml:space="preserve"> в позицию 0 (из любой другой позиции) двигатель переходит в режим динамического торможения, как в исходной системе.</w:t>
      </w:r>
    </w:p>
    <w:p w:rsidR="00C53112" w:rsidRDefault="00C53112" w:rsidP="00C53112">
      <w:pPr>
        <w:pStyle w:val="a5"/>
        <w:spacing w:before="0" w:beforeAutospacing="0" w:after="0" w:afterAutospacing="0" w:line="147" w:lineRule="atLeast"/>
        <w:ind w:left="1134" w:right="1134"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Проанализировать работу модернизированной системы (с применением механических характеристик) при заданном изменении позиций </w:t>
      </w:r>
      <w:proofErr w:type="spellStart"/>
      <w:r>
        <w:rPr>
          <w:color w:val="000000"/>
          <w:sz w:val="28"/>
          <w:szCs w:val="28"/>
        </w:rPr>
        <w:t>командоаппарата</w:t>
      </w:r>
      <w:proofErr w:type="spellEnd"/>
      <w:r>
        <w:rPr>
          <w:color w:val="000000"/>
          <w:sz w:val="28"/>
          <w:szCs w:val="28"/>
        </w:rPr>
        <w:t>.</w:t>
      </w:r>
    </w:p>
    <w:p w:rsidR="00C53112" w:rsidRPr="00C53112" w:rsidRDefault="00C53112" w:rsidP="00C53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959" w:type="dxa"/>
        <w:tblCellMar>
          <w:left w:w="0" w:type="dxa"/>
          <w:right w:w="0" w:type="dxa"/>
        </w:tblCellMar>
        <w:tblLook w:val="04A0"/>
      </w:tblPr>
      <w:tblGrid>
        <w:gridCol w:w="5386"/>
        <w:gridCol w:w="3226"/>
      </w:tblGrid>
      <w:tr w:rsidR="00C53112" w:rsidRPr="00C53112" w:rsidTr="00D20C70">
        <w:tc>
          <w:tcPr>
            <w:tcW w:w="53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12" w:rsidRPr="00C53112" w:rsidRDefault="00C53112" w:rsidP="00C5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5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варианта</w:t>
            </w:r>
          </w:p>
        </w:tc>
        <w:tc>
          <w:tcPr>
            <w:tcW w:w="32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12" w:rsidRPr="00C53112" w:rsidRDefault="00C53112" w:rsidP="00C5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5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Изменение позиций</w:t>
            </w:r>
          </w:p>
        </w:tc>
      </w:tr>
      <w:tr w:rsidR="00C53112" w:rsidRPr="00C53112" w:rsidTr="00D20C70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12" w:rsidRPr="00C53112" w:rsidRDefault="00C53112" w:rsidP="00C5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5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12" w:rsidRPr="00C53112" w:rsidRDefault="00C53112" w:rsidP="00C5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531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→ 3в → 2н → 0</w:t>
            </w:r>
          </w:p>
        </w:tc>
      </w:tr>
      <w:tr w:rsidR="00C53112" w:rsidRPr="00C53112" w:rsidTr="00D20C70">
        <w:tc>
          <w:tcPr>
            <w:tcW w:w="53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12" w:rsidRPr="00C53112" w:rsidRDefault="00C53112" w:rsidP="00C531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C53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112" w:rsidRPr="00C53112" w:rsidRDefault="00C53112" w:rsidP="00C53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7"/>
                <w:szCs w:val="27"/>
              </w:rPr>
            </w:pPr>
            <w:r w:rsidRPr="00C5311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0 → 3в → 1н → 0</w:t>
            </w:r>
          </w:p>
        </w:tc>
      </w:tr>
    </w:tbl>
    <w:p w:rsidR="00C53112" w:rsidRPr="00C53112" w:rsidRDefault="00C53112"/>
    <w:sectPr w:rsidR="00C53112" w:rsidRPr="00C53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AC4ECD"/>
    <w:rsid w:val="00AC4ECD"/>
    <w:rsid w:val="00C53112"/>
    <w:rsid w:val="00D20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C4ECD"/>
  </w:style>
  <w:style w:type="paragraph" w:styleId="a3">
    <w:name w:val="Balloon Text"/>
    <w:basedOn w:val="a"/>
    <w:link w:val="a4"/>
    <w:uiPriority w:val="99"/>
    <w:semiHidden/>
    <w:unhideWhenUsed/>
    <w:rsid w:val="00AC4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EC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53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4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2015-11-10T17:39:00Z</dcterms:created>
  <dcterms:modified xsi:type="dcterms:W3CDTF">2015-11-10T17:51:00Z</dcterms:modified>
</cp:coreProperties>
</file>