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F" w:rsidRDefault="00A6028C">
      <w:r>
        <w:t>1.Взято по 10 мл 0,5 М растворов соляной кислоты, серной кислоты, сульфата натрия, бромида калия и бромида натрия. К смеси прибавлено 2750 мл воды. Чему равны концентрации всех катионов и анионов в отдельности.</w:t>
      </w:r>
    </w:p>
    <w:p w:rsidR="00A6028C" w:rsidRDefault="00A6028C">
      <w:r>
        <w:t xml:space="preserve">2.Предельное разбавление реакции на катион </w:t>
      </w:r>
      <w:r>
        <w:rPr>
          <w:lang w:val="en-US"/>
        </w:rPr>
        <w:t>Ni</w:t>
      </w:r>
      <w:r w:rsidRPr="00A6028C">
        <w:t>(2+)</w:t>
      </w:r>
      <w:r>
        <w:t xml:space="preserve"> с раствором диметилглиоксимом равно 4.10 в 5ст мл</w:t>
      </w:r>
      <w:r w:rsidRPr="00A6028C">
        <w:t>/</w:t>
      </w:r>
      <w:r>
        <w:t>г. Вычислить молярную концентрацию и молярную концентрацию эквивалента хлорида никеля при данном предельном разбавлении.</w:t>
      </w:r>
    </w:p>
    <w:p w:rsidR="00A6028C" w:rsidRDefault="00A6028C">
      <w:r>
        <w:t>3.При какой концентрации степень диссоциации вещества достигнет 5%, если Кд=1.10 в -4 ст.</w:t>
      </w:r>
    </w:p>
    <w:p w:rsidR="00A6028C" w:rsidRDefault="00A6028C">
      <w:r>
        <w:t xml:space="preserve">4.Вычислить коэффициенты активности ионов, ионную силу раствора </w:t>
      </w:r>
      <w:r w:rsidR="00BF6C84">
        <w:t>и активную концентрацию ионов в растворе сульфата аммония с молярной концентрацией равной 0,15 моль</w:t>
      </w:r>
      <w:r w:rsidR="00BF6C84" w:rsidRPr="00BF6C84">
        <w:t>/</w:t>
      </w:r>
      <w:r w:rsidR="00BF6C84">
        <w:t>л.</w:t>
      </w:r>
    </w:p>
    <w:p w:rsidR="00BF6C84" w:rsidRDefault="00BF6C84">
      <w:r>
        <w:t>5.</w:t>
      </w:r>
      <w:r w:rsidR="00F95979">
        <w:t>Вычислить рН 0,009%-ного раствора гидроксида бария.</w:t>
      </w:r>
    </w:p>
    <w:p w:rsidR="00F95979" w:rsidRDefault="00F95979">
      <w:r>
        <w:t>6.Вычислить рН 0,28%-ного раствора аммиака, если Кд=1,8.10 в -5 ст.</w:t>
      </w:r>
    </w:p>
    <w:p w:rsidR="00F95979" w:rsidRDefault="00F95979">
      <w:r>
        <w:t>7.Сколько граммов ионов серебра находится в 500 мл насыщенного раствора бромида серебра, если ПР=3,5.10 в -13 ст.</w:t>
      </w:r>
    </w:p>
    <w:p w:rsidR="00F95979" w:rsidRPr="00BF6C84" w:rsidRDefault="00F95979">
      <w:r>
        <w:t>8.Определить степень и константу гидролиза 0,3 М раствора цианида натрия, если Кд(кислоты)=5,0.10 в -10ст.</w:t>
      </w:r>
      <w:bookmarkStart w:id="0" w:name="_GoBack"/>
      <w:bookmarkEnd w:id="0"/>
    </w:p>
    <w:sectPr w:rsidR="00F95979" w:rsidRPr="00BF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01"/>
    <w:rsid w:val="007338CF"/>
    <w:rsid w:val="00A6028C"/>
    <w:rsid w:val="00BF6C84"/>
    <w:rsid w:val="00F30F01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2015-09-30T17:00:00Z</dcterms:created>
  <dcterms:modified xsi:type="dcterms:W3CDTF">2015-09-30T17:18:00Z</dcterms:modified>
</cp:coreProperties>
</file>