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FF" w:rsidRDefault="005038FF" w:rsidP="005038FF">
      <w:pPr>
        <w:spacing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Задания для контрольных работ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данном учебном пособии содержится 100 вариантов контрольных работ, состоящих из 6 задач. Необходимо выполнить одну контрольную работу в соответствии с номером варианта, который определяется по двум последним цифрам зачётки. Из каждой сотни задач, указанной в скобках (1-100,  201-300,  401-500,  501-600,  601-700,  701-800) выбирается одна задача. Пусть номер Вашей зачётки заканчивается цифрами 09, тогда Ваш вариант 09 и контрольная работа будет состоять из задач (9, 209, 409, 509, 609, 709), если номер заканчивается цифрами 00 – из задач (100, 300, 500, 600, 700, 800).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 для контрольных работ указаны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812"/>
        <w:gridCol w:w="1450"/>
        <w:gridCol w:w="2884"/>
      </w:tblGrid>
      <w:tr w:rsidR="005038FF" w:rsidTr="005641E0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Текст задания</w:t>
            </w:r>
          </w:p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(страницы)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Задачи</w:t>
            </w:r>
          </w:p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(страницы)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Методические указания</w:t>
            </w:r>
          </w:p>
          <w:p w:rsidR="005038FF" w:rsidRDefault="005038FF" w:rsidP="005641E0">
            <w:pPr>
              <w:spacing w:line="24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(страницы)</w:t>
            </w:r>
          </w:p>
        </w:tc>
      </w:tr>
      <w:tr w:rsidR="005038FF" w:rsidTr="005641E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26–31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16–26 </w:t>
            </w:r>
          </w:p>
        </w:tc>
      </w:tr>
      <w:tr w:rsidR="005038FF" w:rsidTr="005641E0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3–1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58–62, 76–83, 92–95,</w:t>
            </w:r>
          </w:p>
          <w:p w:rsidR="005038FF" w:rsidRDefault="005038FF" w:rsidP="005641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97-98</w:t>
            </w:r>
          </w:p>
        </w:tc>
      </w:tr>
      <w:tr w:rsidR="005038FF" w:rsidTr="005641E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152–161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108–113</w:t>
            </w:r>
          </w:p>
        </w:tc>
      </w:tr>
      <w:tr w:rsidR="005038FF" w:rsidTr="005641E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204–213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170–183, 188–201</w:t>
            </w:r>
          </w:p>
        </w:tc>
      </w:tr>
      <w:tr w:rsidR="005038FF" w:rsidTr="005641E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235–268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223–233</w:t>
            </w:r>
          </w:p>
        </w:tc>
      </w:tr>
      <w:tr w:rsidR="005038FF" w:rsidTr="005641E0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304–316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FF" w:rsidRDefault="005038FF" w:rsidP="005641E0">
            <w:pPr>
              <w:spacing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294–303</w:t>
            </w:r>
          </w:p>
        </w:tc>
      </w:tr>
    </w:tbl>
    <w:p w:rsidR="005038FF" w:rsidRDefault="005038FF" w:rsidP="005038FF">
      <w:pPr>
        <w:spacing w:line="360" w:lineRule="auto"/>
        <w:jc w:val="both"/>
        <w:rPr>
          <w:i w:val="0"/>
          <w:sz w:val="28"/>
          <w:szCs w:val="28"/>
        </w:rPr>
      </w:pP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зачитываются и возвращаются студенту для переработки.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На титульном листе должны быть ясно написаны фамилия студента, его инициалы, учебный номер (шифр), название дисциплины; здесь же следует указать дату отсылки работы в университет и электронный адрес студента. В конце работы следует указать использованную литературу.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 работу должны быть включены все задачи, указанные в задании, строго по своему варианту. Контрольные работы, содержащие не все задачи  или задачи не своего варианта, не зачитываются.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Решение задач необходимо располагать в порядке, указанном в заданиях, сохраняя номера задач.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4. Перед решением каждой задачи необходимо полностью написать ее условие. В том случае, если несколько задач имеют общую формулировку, следует заменить общие данные числовыми из соответствующего номера.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Решение следует излагать подробно и аккуратно, объясняя все действия по ходу решения и делая необходимые чертежи.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После получения прорецензированной работы студент должен исправить все отмеченные ошибки и недочеты и выполнить все рекомендации. Если рецензент предлагает внести в решение задач те или иные исправления или дополнения и прислать их для повторной проверки, то это следует сделать в короткий срок. При высылаемых исправлениях должны обязательно находиться прорецензированная работа и рецензия к ней. Вносить исправления в сам текст работы после ее рецензирования запрещается.</w:t>
      </w:r>
    </w:p>
    <w:p w:rsidR="005038FF" w:rsidRDefault="005038FF" w:rsidP="005038FF">
      <w:pPr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 После доработки выставляется зачет по контрольной работе. Без зачтенной контрольной работы студент к зачету (экзамену) не допускается.</w:t>
      </w:r>
    </w:p>
    <w:p w:rsidR="005038FF" w:rsidRPr="00BF4BA6" w:rsidRDefault="005038FF" w:rsidP="005038FF">
      <w:pPr>
        <w:rPr>
          <w:szCs w:val="28"/>
        </w:rPr>
      </w:pPr>
    </w:p>
    <w:p w:rsidR="00150E3C" w:rsidRPr="005765FA" w:rsidRDefault="00150E3C" w:rsidP="00150E3C">
      <w:pPr>
        <w:pStyle w:val="1"/>
        <w:keepNext w:val="0"/>
        <w:ind w:firstLine="510"/>
        <w:jc w:val="center"/>
        <w:rPr>
          <w:rFonts w:ascii="Times New Roman" w:hAnsi="Times New Roman"/>
          <w:b/>
          <w:lang w:val="ru-RU"/>
        </w:rPr>
      </w:pPr>
      <w:r w:rsidRPr="005765FA">
        <w:rPr>
          <w:rFonts w:ascii="Times New Roman" w:hAnsi="Times New Roman"/>
          <w:b/>
          <w:lang w:val="ru-RU"/>
        </w:rPr>
        <w:t>З</w:t>
      </w:r>
      <w:r>
        <w:rPr>
          <w:rFonts w:ascii="Times New Roman" w:hAnsi="Times New Roman"/>
          <w:b/>
          <w:lang w:val="ru-RU"/>
        </w:rPr>
        <w:t>адачи</w:t>
      </w:r>
      <w:r w:rsidRPr="005765FA">
        <w:rPr>
          <w:rFonts w:ascii="Times New Roman" w:hAnsi="Times New Roman"/>
          <w:b/>
          <w:lang w:val="ru-RU"/>
        </w:rPr>
        <w:t xml:space="preserve"> 1 – 100</w:t>
      </w:r>
    </w:p>
    <w:p w:rsidR="00150E3C" w:rsidRPr="00A9161D" w:rsidRDefault="00150E3C" w:rsidP="00150E3C">
      <w:pPr>
        <w:pStyle w:val="1"/>
        <w:keepNext w:val="0"/>
        <w:ind w:firstLine="709"/>
        <w:rPr>
          <w:rFonts w:ascii="Times New Roman" w:hAnsi="Times New Roman"/>
          <w:lang w:val="ru-RU"/>
        </w:rPr>
      </w:pPr>
      <w:r w:rsidRPr="00A9161D">
        <w:rPr>
          <w:rFonts w:ascii="Times New Roman" w:hAnsi="Times New Roman"/>
          <w:lang w:val="ru-RU"/>
        </w:rPr>
        <w:t xml:space="preserve">Ниже приведены расширенные матрицы для 100 вариантов систем линейных уравнений. Во всех </w:t>
      </w:r>
      <w:proofErr w:type="gramStart"/>
      <w:r w:rsidRPr="00A9161D">
        <w:rPr>
          <w:rFonts w:ascii="Times New Roman" w:hAnsi="Times New Roman"/>
          <w:lang w:val="ru-RU"/>
        </w:rPr>
        <w:t xml:space="preserve">вариантах </w:t>
      </w:r>
      <w:r w:rsidRPr="00DD4DCC">
        <w:rPr>
          <w:rFonts w:ascii="Times New Roman" w:hAnsi="Times New Roman"/>
          <w:position w:val="-12"/>
          <w:lang w:val="ru-RU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1.6pt" o:ole="">
            <v:imagedata r:id="rId7" o:title=""/>
          </v:shape>
          <o:OLEObject Type="Embed" ProgID="Equation.DSMT4" ShapeID="_x0000_i1025" DrawAspect="Content" ObjectID="_1506691132" r:id="rId8"/>
        </w:object>
      </w:r>
      <w:r w:rsidRPr="00A9161D">
        <w:rPr>
          <w:rFonts w:ascii="Times New Roman" w:hAnsi="Times New Roman"/>
          <w:lang w:val="ru-RU"/>
        </w:rPr>
        <w:t>.</w:t>
      </w:r>
      <w:proofErr w:type="gramEnd"/>
    </w:p>
    <w:p w:rsidR="00150E3C" w:rsidRDefault="00150E3C" w:rsidP="00150E3C">
      <w:pPr>
        <w:pStyle w:val="1"/>
        <w:keepNext w:val="0"/>
        <w:ind w:firstLine="709"/>
        <w:rPr>
          <w:rFonts w:ascii="Times New Roman" w:hAnsi="Times New Roman"/>
          <w:lang w:val="ru-RU"/>
        </w:rPr>
      </w:pPr>
      <w:r w:rsidRPr="00A9161D">
        <w:rPr>
          <w:rFonts w:ascii="Times New Roman" w:hAnsi="Times New Roman"/>
          <w:lang w:val="ru-RU"/>
        </w:rPr>
        <w:t>Необходимо, применяя метод полного исключения неизвестных (</w:t>
      </w:r>
      <w:proofErr w:type="spellStart"/>
      <w:r w:rsidRPr="00A9161D">
        <w:rPr>
          <w:rFonts w:ascii="Times New Roman" w:hAnsi="Times New Roman"/>
          <w:lang w:val="ru-RU"/>
        </w:rPr>
        <w:t>Жордана</w:t>
      </w:r>
      <w:proofErr w:type="spellEnd"/>
      <w:r w:rsidRPr="00A9161D">
        <w:rPr>
          <w:rFonts w:ascii="Times New Roman" w:hAnsi="Times New Roman"/>
          <w:lang w:val="ru-RU"/>
        </w:rPr>
        <w:t>-Гаусса), найти любое общее и три базисных решения системы. Сделать проверку. Решение рекомендуется представить в виде таблицы.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91"/>
        <w:gridCol w:w="585"/>
        <w:gridCol w:w="586"/>
        <w:gridCol w:w="586"/>
        <w:gridCol w:w="585"/>
        <w:gridCol w:w="586"/>
        <w:gridCol w:w="585"/>
        <w:gridCol w:w="586"/>
        <w:gridCol w:w="586"/>
        <w:gridCol w:w="676"/>
        <w:gridCol w:w="586"/>
        <w:gridCol w:w="586"/>
        <w:gridCol w:w="585"/>
        <w:gridCol w:w="586"/>
        <w:gridCol w:w="585"/>
        <w:gridCol w:w="586"/>
      </w:tblGrid>
      <w:tr w:rsidR="00483D8C" w:rsidRPr="00483D8C" w:rsidTr="005641E0">
        <w:trPr>
          <w:trHeight w:hRule="exact" w:val="397"/>
        </w:trPr>
        <w:tc>
          <w:tcPr>
            <w:tcW w:w="677" w:type="dxa"/>
            <w:gridSpan w:val="2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5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5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</w:tcPr>
          <w:p w:rsidR="00150E3C" w:rsidRPr="00483D8C" w:rsidRDefault="00150E3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</w:tr>
      <w:tr w:rsidR="00483D8C" w:rsidRPr="00483D8C" w:rsidTr="005641E0">
        <w:trPr>
          <w:gridAfter w:val="8"/>
          <w:wAfter w:w="4776" w:type="dxa"/>
          <w:trHeight w:val="350"/>
        </w:trPr>
        <w:tc>
          <w:tcPr>
            <w:tcW w:w="586" w:type="dxa"/>
          </w:tcPr>
          <w:p w:rsidR="00483D8C" w:rsidRDefault="00483D8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  <w:gridSpan w:val="2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20</w:t>
            </w:r>
          </w:p>
        </w:tc>
        <w:tc>
          <w:tcPr>
            <w:tcW w:w="586" w:type="dxa"/>
            <w:tcBorders>
              <w:lef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4</w:t>
            </w:r>
          </w:p>
        </w:tc>
        <w:tc>
          <w:tcPr>
            <w:tcW w:w="585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6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5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-4</w:t>
            </w:r>
          </w:p>
        </w:tc>
        <w:tc>
          <w:tcPr>
            <w:tcW w:w="586" w:type="dxa"/>
            <w:tcBorders>
              <w:righ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20</w:t>
            </w:r>
          </w:p>
        </w:tc>
      </w:tr>
      <w:tr w:rsidR="00483D8C" w:rsidRPr="00483D8C" w:rsidTr="005641E0">
        <w:trPr>
          <w:gridAfter w:val="8"/>
          <w:wAfter w:w="4776" w:type="dxa"/>
          <w:trHeight w:val="350"/>
        </w:trPr>
        <w:tc>
          <w:tcPr>
            <w:tcW w:w="586" w:type="dxa"/>
          </w:tcPr>
          <w:p w:rsidR="00483D8C" w:rsidRDefault="00483D8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  <w:gridSpan w:val="2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  <w:tcBorders>
              <w:lef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3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8</w:t>
            </w:r>
          </w:p>
        </w:tc>
        <w:tc>
          <w:tcPr>
            <w:tcW w:w="585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21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-2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9</w:t>
            </w:r>
          </w:p>
        </w:tc>
        <w:tc>
          <w:tcPr>
            <w:tcW w:w="586" w:type="dxa"/>
            <w:tcBorders>
              <w:righ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30</w:t>
            </w:r>
          </w:p>
        </w:tc>
      </w:tr>
      <w:tr w:rsidR="00483D8C" w:rsidRPr="00483D8C" w:rsidTr="00483D8C">
        <w:trPr>
          <w:gridAfter w:val="8"/>
          <w:wAfter w:w="4776" w:type="dxa"/>
          <w:trHeight w:val="411"/>
        </w:trPr>
        <w:tc>
          <w:tcPr>
            <w:tcW w:w="586" w:type="dxa"/>
          </w:tcPr>
          <w:p w:rsidR="00483D8C" w:rsidRDefault="00483D8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  <w:gridSpan w:val="2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586" w:type="dxa"/>
            <w:tcBorders>
              <w:lef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0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1</w:t>
            </w:r>
          </w:p>
        </w:tc>
        <w:tc>
          <w:tcPr>
            <w:tcW w:w="585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5</w:t>
            </w:r>
          </w:p>
        </w:tc>
        <w:tc>
          <w:tcPr>
            <w:tcW w:w="586" w:type="dxa"/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7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-1</w:t>
            </w:r>
          </w:p>
        </w:tc>
        <w:tc>
          <w:tcPr>
            <w:tcW w:w="586" w:type="dxa"/>
            <w:tcBorders>
              <w:right w:val="double" w:sz="6" w:space="0" w:color="auto"/>
            </w:tcBorders>
          </w:tcPr>
          <w:p w:rsidR="00483D8C" w:rsidRPr="00483D8C" w:rsidRDefault="00483D8C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10</w:t>
            </w:r>
          </w:p>
        </w:tc>
      </w:tr>
      <w:tr w:rsidR="00150E3C" w:rsidTr="005641E0">
        <w:trPr>
          <w:trHeight w:hRule="exact" w:val="397"/>
        </w:trPr>
        <w:tc>
          <w:tcPr>
            <w:tcW w:w="677" w:type="dxa"/>
            <w:gridSpan w:val="2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150E3C" w:rsidTr="005641E0">
        <w:trPr>
          <w:trHeight w:hRule="exact" w:val="397"/>
        </w:trPr>
        <w:tc>
          <w:tcPr>
            <w:tcW w:w="677" w:type="dxa"/>
            <w:gridSpan w:val="2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7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5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6" w:type="dxa"/>
          </w:tcPr>
          <w:p w:rsidR="00150E3C" w:rsidRDefault="00150E3C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</w:tbl>
    <w:p w:rsidR="00483D8C" w:rsidRDefault="00483D8C" w:rsidP="005641E0">
      <w:pPr>
        <w:spacing w:line="360" w:lineRule="auto"/>
        <w:jc w:val="center"/>
        <w:rPr>
          <w:b/>
          <w:sz w:val="28"/>
          <w:szCs w:val="28"/>
        </w:rPr>
      </w:pPr>
    </w:p>
    <w:p w:rsidR="00483D8C" w:rsidRDefault="00483D8C" w:rsidP="005641E0">
      <w:pPr>
        <w:spacing w:line="360" w:lineRule="auto"/>
        <w:jc w:val="center"/>
        <w:rPr>
          <w:b/>
          <w:sz w:val="28"/>
          <w:szCs w:val="28"/>
        </w:rPr>
      </w:pPr>
    </w:p>
    <w:p w:rsidR="00483D8C" w:rsidRDefault="00483D8C" w:rsidP="005641E0">
      <w:pPr>
        <w:spacing w:line="360" w:lineRule="auto"/>
        <w:jc w:val="center"/>
        <w:rPr>
          <w:b/>
          <w:sz w:val="28"/>
          <w:szCs w:val="28"/>
        </w:rPr>
      </w:pPr>
    </w:p>
    <w:p w:rsidR="00483D8C" w:rsidRDefault="00483D8C" w:rsidP="005641E0">
      <w:pPr>
        <w:spacing w:line="360" w:lineRule="auto"/>
        <w:jc w:val="center"/>
        <w:rPr>
          <w:b/>
          <w:sz w:val="28"/>
          <w:szCs w:val="28"/>
        </w:rPr>
      </w:pPr>
    </w:p>
    <w:p w:rsidR="005641E0" w:rsidRPr="00FA32ED" w:rsidRDefault="005641E0" w:rsidP="005641E0">
      <w:pPr>
        <w:spacing w:line="360" w:lineRule="auto"/>
        <w:jc w:val="center"/>
        <w:rPr>
          <w:sz w:val="28"/>
          <w:szCs w:val="28"/>
        </w:rPr>
      </w:pPr>
      <w:r w:rsidRPr="00FA32ED">
        <w:rPr>
          <w:b/>
          <w:sz w:val="28"/>
          <w:szCs w:val="28"/>
        </w:rPr>
        <w:lastRenderedPageBreak/>
        <w:t>Задачи 101 – 200</w:t>
      </w:r>
    </w:p>
    <w:p w:rsidR="005641E0" w:rsidRDefault="005641E0" w:rsidP="005641E0">
      <w:pPr>
        <w:pStyle w:val="31"/>
        <w:rPr>
          <w:szCs w:val="28"/>
        </w:rPr>
      </w:pPr>
      <w:r w:rsidRPr="00FA32ED">
        <w:rPr>
          <w:szCs w:val="28"/>
        </w:rPr>
        <w:tab/>
        <w:t>Ниже приведены числовые данные задач линейного программирования, записанные в виде таблиц,</w:t>
      </w:r>
    </w:p>
    <w:tbl>
      <w:tblPr>
        <w:tblW w:w="0" w:type="auto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  <w:gridCol w:w="1290"/>
        <w:gridCol w:w="950"/>
        <w:gridCol w:w="1629"/>
      </w:tblGrid>
      <w:tr w:rsidR="005641E0" w:rsidRPr="006651E2" w:rsidTr="005641E0"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c</w:t>
            </w:r>
            <w:r w:rsidRPr="006651E2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c</w:t>
            </w:r>
            <w:r w:rsidRPr="006651E2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29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c</w:t>
            </w:r>
            <w:r w:rsidRPr="006651E2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95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sz w:val="32"/>
                <w:szCs w:val="32"/>
              </w:rPr>
              <w:sym w:font="Symbol" w:char="F0DE"/>
            </w:r>
          </w:p>
        </w:tc>
        <w:tc>
          <w:tcPr>
            <w:tcW w:w="162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i w:val="0"/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min (max)</w:t>
            </w:r>
          </w:p>
        </w:tc>
      </w:tr>
      <w:tr w:rsidR="005641E0" w:rsidRPr="006651E2" w:rsidTr="005641E0"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11</w:t>
            </w:r>
          </w:p>
        </w:tc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12</w:t>
            </w:r>
          </w:p>
        </w:tc>
        <w:tc>
          <w:tcPr>
            <w:tcW w:w="129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13</w:t>
            </w:r>
          </w:p>
        </w:tc>
        <w:tc>
          <w:tcPr>
            <w:tcW w:w="95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i w:val="0"/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R</w:t>
            </w:r>
          </w:p>
        </w:tc>
        <w:tc>
          <w:tcPr>
            <w:tcW w:w="162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b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</w:tr>
      <w:tr w:rsidR="005641E0" w:rsidRPr="006651E2" w:rsidTr="005641E0"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21</w:t>
            </w:r>
          </w:p>
        </w:tc>
        <w:tc>
          <w:tcPr>
            <w:tcW w:w="128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22</w:t>
            </w:r>
          </w:p>
        </w:tc>
        <w:tc>
          <w:tcPr>
            <w:tcW w:w="129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a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23</w:t>
            </w:r>
          </w:p>
        </w:tc>
        <w:tc>
          <w:tcPr>
            <w:tcW w:w="950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i w:val="0"/>
                <w:sz w:val="32"/>
                <w:szCs w:val="32"/>
                <w:lang w:val="en-US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R</w:t>
            </w:r>
          </w:p>
        </w:tc>
        <w:tc>
          <w:tcPr>
            <w:tcW w:w="1629" w:type="dxa"/>
            <w:vAlign w:val="center"/>
          </w:tcPr>
          <w:p w:rsidR="005641E0" w:rsidRPr="006651E2" w:rsidRDefault="005641E0" w:rsidP="005641E0">
            <w:pPr>
              <w:pStyle w:val="a3"/>
              <w:spacing w:line="360" w:lineRule="auto"/>
              <w:jc w:val="center"/>
              <w:rPr>
                <w:sz w:val="32"/>
                <w:szCs w:val="32"/>
              </w:rPr>
            </w:pPr>
            <w:r w:rsidRPr="006651E2">
              <w:rPr>
                <w:i w:val="0"/>
                <w:sz w:val="32"/>
                <w:szCs w:val="32"/>
                <w:lang w:val="en-US"/>
              </w:rPr>
              <w:t>b</w:t>
            </w:r>
            <w:r w:rsidRPr="006651E2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</w:tbl>
    <w:p w:rsidR="005641E0" w:rsidRPr="009F3C55" w:rsidRDefault="005641E0" w:rsidP="005641E0">
      <w:pPr>
        <w:pStyle w:val="a3"/>
        <w:spacing w:before="120" w:after="120"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>которые эквивалентны следующей записи</w:t>
      </w:r>
    </w:p>
    <w:p w:rsidR="005641E0" w:rsidRPr="009F3C55" w:rsidRDefault="005641E0" w:rsidP="005641E0">
      <w:pPr>
        <w:pStyle w:val="a3"/>
        <w:spacing w:line="360" w:lineRule="auto"/>
        <w:jc w:val="center"/>
        <w:rPr>
          <w:sz w:val="28"/>
          <w:szCs w:val="28"/>
        </w:rPr>
      </w:pPr>
      <w:r w:rsidRPr="00043C87">
        <w:rPr>
          <w:position w:val="-66"/>
          <w:sz w:val="28"/>
          <w:szCs w:val="28"/>
        </w:rPr>
        <w:object w:dxaOrig="4660" w:dyaOrig="1480">
          <v:shape id="_x0000_i1026" type="#_x0000_t75" style="width:230.4pt;height:1in" o:ole="" fillcolor="window">
            <v:imagedata r:id="rId9" o:title=""/>
          </v:shape>
          <o:OLEObject Type="Embed" ProgID="Equation.3" ShapeID="_x0000_i1026" DrawAspect="Content" ObjectID="_1506691133" r:id="rId10"/>
        </w:object>
      </w:r>
    </w:p>
    <w:p w:rsidR="005641E0" w:rsidRPr="009F3C55" w:rsidRDefault="005641E0" w:rsidP="005641E0">
      <w:pPr>
        <w:pStyle w:val="a3"/>
        <w:spacing w:line="360" w:lineRule="auto"/>
        <w:jc w:val="center"/>
        <w:rPr>
          <w:sz w:val="28"/>
          <w:szCs w:val="28"/>
        </w:rPr>
      </w:pPr>
      <w:r w:rsidRPr="009F3C55">
        <w:rPr>
          <w:position w:val="-14"/>
          <w:sz w:val="28"/>
          <w:szCs w:val="28"/>
        </w:rPr>
        <w:object w:dxaOrig="2720" w:dyaOrig="440">
          <v:shape id="_x0000_i1027" type="#_x0000_t75" style="width:136.8pt;height:21.6pt" o:ole="" fillcolor="window">
            <v:imagedata r:id="rId11" o:title=""/>
          </v:shape>
          <o:OLEObject Type="Embed" ProgID="Equation.3" ShapeID="_x0000_i1027" DrawAspect="Content" ObjectID="_1506691134" r:id="rId12"/>
        </w:object>
      </w:r>
    </w:p>
    <w:p w:rsidR="005641E0" w:rsidRPr="009F3C55" w:rsidRDefault="005641E0" w:rsidP="005641E0">
      <w:pPr>
        <w:pStyle w:val="a3"/>
        <w:spacing w:line="360" w:lineRule="auto"/>
        <w:rPr>
          <w:sz w:val="28"/>
          <w:szCs w:val="28"/>
        </w:rPr>
      </w:pPr>
      <w:proofErr w:type="gramStart"/>
      <w:r w:rsidRPr="009F3C55">
        <w:rPr>
          <w:sz w:val="28"/>
          <w:szCs w:val="28"/>
        </w:rPr>
        <w:t xml:space="preserve">где </w:t>
      </w:r>
      <w:r w:rsidRPr="00043C87">
        <w:rPr>
          <w:position w:val="-12"/>
          <w:sz w:val="28"/>
          <w:szCs w:val="28"/>
        </w:rPr>
        <w:object w:dxaOrig="880" w:dyaOrig="420">
          <v:shape id="_x0000_i1028" type="#_x0000_t75" style="width:43.2pt;height:21.6pt" o:ole="" fillcolor="window">
            <v:imagedata r:id="rId13" o:title=""/>
          </v:shape>
          <o:OLEObject Type="Embed" ProgID="Equation.3" ShapeID="_x0000_i1028" DrawAspect="Content" ObjectID="_1506691135" r:id="rId14"/>
        </w:object>
      </w:r>
      <w:r w:rsidRPr="009F3C55">
        <w:rPr>
          <w:sz w:val="28"/>
          <w:szCs w:val="28"/>
        </w:rPr>
        <w:t xml:space="preserve"> -</w:t>
      </w:r>
      <w:proofErr w:type="gramEnd"/>
      <w:r w:rsidRPr="009F3C55">
        <w:rPr>
          <w:sz w:val="28"/>
          <w:szCs w:val="28"/>
        </w:rPr>
        <w:t xml:space="preserve"> один из знаков </w:t>
      </w:r>
      <w:r w:rsidRPr="00043C87">
        <w:rPr>
          <w:position w:val="-12"/>
          <w:sz w:val="28"/>
          <w:szCs w:val="28"/>
        </w:rPr>
        <w:object w:dxaOrig="600" w:dyaOrig="380">
          <v:shape id="_x0000_i1029" type="#_x0000_t75" style="width:28.8pt;height:21.6pt" o:ole="" fillcolor="window">
            <v:imagedata r:id="rId15" o:title=""/>
          </v:shape>
          <o:OLEObject Type="Embed" ProgID="Equation.3" ShapeID="_x0000_i1029" DrawAspect="Content" ObjectID="_1506691136" r:id="rId16"/>
        </w:object>
      </w:r>
      <w:r w:rsidRPr="009F3C55">
        <w:rPr>
          <w:sz w:val="28"/>
          <w:szCs w:val="28"/>
        </w:rPr>
        <w:t xml:space="preserve"> или </w:t>
      </w:r>
      <w:r w:rsidRPr="00043C87">
        <w:rPr>
          <w:position w:val="-12"/>
          <w:sz w:val="28"/>
          <w:szCs w:val="28"/>
        </w:rPr>
        <w:object w:dxaOrig="600" w:dyaOrig="380">
          <v:shape id="_x0000_i1030" type="#_x0000_t75" style="width:28.8pt;height:21.6pt" o:ole="" fillcolor="window">
            <v:imagedata r:id="rId17" o:title=""/>
          </v:shape>
          <o:OLEObject Type="Embed" ProgID="Equation.3" ShapeID="_x0000_i1030" DrawAspect="Content" ObjectID="_1506691137" r:id="rId18"/>
        </w:object>
      </w:r>
      <w:r w:rsidRPr="009F3C55">
        <w:rPr>
          <w:sz w:val="28"/>
          <w:szCs w:val="28"/>
        </w:rPr>
        <w:t>.</w:t>
      </w:r>
    </w:p>
    <w:p w:rsidR="00483D8C" w:rsidRDefault="005641E0" w:rsidP="005641E0">
      <w:pPr>
        <w:pStyle w:val="a3"/>
        <w:spacing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ab/>
      </w:r>
    </w:p>
    <w:p w:rsidR="00483D8C" w:rsidRDefault="00483D8C" w:rsidP="005641E0">
      <w:pPr>
        <w:pStyle w:val="a3"/>
        <w:spacing w:line="360" w:lineRule="auto"/>
        <w:jc w:val="both"/>
        <w:rPr>
          <w:sz w:val="28"/>
          <w:szCs w:val="28"/>
        </w:rPr>
      </w:pPr>
    </w:p>
    <w:p w:rsidR="00483D8C" w:rsidRDefault="00483D8C" w:rsidP="005641E0">
      <w:pPr>
        <w:pStyle w:val="a3"/>
        <w:spacing w:line="360" w:lineRule="auto"/>
        <w:jc w:val="both"/>
        <w:rPr>
          <w:sz w:val="28"/>
          <w:szCs w:val="28"/>
        </w:rPr>
      </w:pPr>
    </w:p>
    <w:p w:rsidR="005641E0" w:rsidRPr="009F3C55" w:rsidRDefault="005641E0" w:rsidP="005641E0">
      <w:pPr>
        <w:pStyle w:val="a3"/>
        <w:spacing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>Необходимо выполнить в указанном порядке следующие задания:</w:t>
      </w:r>
    </w:p>
    <w:p w:rsidR="005641E0" w:rsidRPr="009F3C55" w:rsidRDefault="005641E0" w:rsidP="005641E0">
      <w:pPr>
        <w:pStyle w:val="a3"/>
        <w:spacing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>1. Применяя симплекс-метод, решить задачу или установить, что задача не имеет решения. В последнем случае указать причину неразрешимости: а) множество решений пусто; б) целевая функция не ограничена на заданном множестве решений. Если существуют альтернативные оптимальные планы, следует найти общее оптимальное решение.</w:t>
      </w:r>
    </w:p>
    <w:p w:rsidR="005641E0" w:rsidRPr="009F3C55" w:rsidRDefault="005641E0" w:rsidP="005641E0">
      <w:pPr>
        <w:pStyle w:val="a3"/>
        <w:spacing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 xml:space="preserve">2. Построить двойственную задачу. Если прямая задача разрешима, то найти оптимальное решение двойственной задачи, применяя первую теорему двойственности. Сравнить значения функций, соответствующих оптимальным </w:t>
      </w:r>
      <w:proofErr w:type="gramStart"/>
      <w:r w:rsidRPr="009F3C55">
        <w:rPr>
          <w:sz w:val="28"/>
          <w:szCs w:val="28"/>
        </w:rPr>
        <w:t xml:space="preserve">планам </w:t>
      </w:r>
      <w:r w:rsidRPr="00043C87">
        <w:rPr>
          <w:position w:val="-16"/>
          <w:sz w:val="28"/>
          <w:szCs w:val="28"/>
        </w:rPr>
        <w:object w:dxaOrig="2720" w:dyaOrig="540">
          <v:shape id="_x0000_i1031" type="#_x0000_t75" style="width:136.8pt;height:28.8pt" o:ole="" fillcolor="window">
            <v:imagedata r:id="rId19" o:title=""/>
          </v:shape>
          <o:OLEObject Type="Embed" ProgID="Equation.3" ShapeID="_x0000_i1031" DrawAspect="Content" ObjectID="_1506691138" r:id="rId20"/>
        </w:object>
      </w:r>
      <w:r w:rsidRPr="009F3C55">
        <w:rPr>
          <w:sz w:val="28"/>
          <w:szCs w:val="28"/>
        </w:rPr>
        <w:t xml:space="preserve"> и</w:t>
      </w:r>
      <w:proofErr w:type="gramEnd"/>
      <w:r w:rsidRPr="009F3C55">
        <w:rPr>
          <w:sz w:val="28"/>
          <w:szCs w:val="28"/>
        </w:rPr>
        <w:t xml:space="preserve"> </w:t>
      </w:r>
      <w:r w:rsidRPr="00043C87">
        <w:rPr>
          <w:position w:val="-16"/>
          <w:sz w:val="28"/>
          <w:szCs w:val="28"/>
        </w:rPr>
        <w:object w:dxaOrig="2760" w:dyaOrig="540">
          <v:shape id="_x0000_i1032" type="#_x0000_t75" style="width:136.8pt;height:28.8pt" o:ole="" fillcolor="window">
            <v:imagedata r:id="rId21" o:title=""/>
          </v:shape>
          <o:OLEObject Type="Embed" ProgID="Equation.3" ShapeID="_x0000_i1032" DrawAspect="Content" ObjectID="_1506691139" r:id="rId22"/>
        </w:object>
      </w:r>
      <w:r w:rsidRPr="009F3C55">
        <w:rPr>
          <w:sz w:val="28"/>
          <w:szCs w:val="28"/>
        </w:rPr>
        <w:t>.</w:t>
      </w:r>
    </w:p>
    <w:p w:rsidR="005641E0" w:rsidRDefault="005641E0" w:rsidP="005641E0">
      <w:pPr>
        <w:pStyle w:val="a3"/>
        <w:spacing w:line="360" w:lineRule="auto"/>
        <w:jc w:val="both"/>
        <w:rPr>
          <w:sz w:val="28"/>
          <w:szCs w:val="28"/>
        </w:rPr>
      </w:pPr>
      <w:r w:rsidRPr="009F3C55">
        <w:rPr>
          <w:sz w:val="28"/>
          <w:szCs w:val="28"/>
        </w:rPr>
        <w:t xml:space="preserve">3. Решить графическим методом двойственную задачу и, применяя условия дополняющей </w:t>
      </w:r>
      <w:proofErr w:type="spellStart"/>
      <w:r w:rsidRPr="009F3C55">
        <w:rPr>
          <w:sz w:val="28"/>
          <w:szCs w:val="28"/>
        </w:rPr>
        <w:t>нежесткости</w:t>
      </w:r>
      <w:proofErr w:type="spellEnd"/>
      <w:r w:rsidRPr="009F3C55">
        <w:rPr>
          <w:sz w:val="28"/>
          <w:szCs w:val="28"/>
        </w:rPr>
        <w:t>, найти оптимальное решение прямой задачи. Сравнить результат с результатом, полученным симплекс-методом.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2"/>
        <w:gridCol w:w="631"/>
        <w:gridCol w:w="583"/>
        <w:gridCol w:w="1458"/>
        <w:gridCol w:w="560"/>
        <w:gridCol w:w="632"/>
        <w:gridCol w:w="631"/>
        <w:gridCol w:w="631"/>
        <w:gridCol w:w="631"/>
        <w:gridCol w:w="583"/>
        <w:gridCol w:w="804"/>
      </w:tblGrid>
      <w:tr w:rsidR="005641E0" w:rsidTr="00483D8C">
        <w:trPr>
          <w:trHeight w:hRule="exact" w:val="510"/>
        </w:trPr>
        <w:tc>
          <w:tcPr>
            <w:tcW w:w="631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60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  <w:tr w:rsidR="00483D8C" w:rsidRPr="00483D8C" w:rsidTr="00483D8C">
        <w:trPr>
          <w:trHeight w:hRule="exact" w:val="425"/>
        </w:trPr>
        <w:tc>
          <w:tcPr>
            <w:tcW w:w="631" w:type="dxa"/>
            <w:vAlign w:val="center"/>
          </w:tcPr>
          <w:p w:rsidR="005641E0" w:rsidRDefault="005641E0" w:rsidP="00483D8C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60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120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36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position w:val="-6"/>
                <w:sz w:val="28"/>
              </w:rPr>
              <w:object w:dxaOrig="420" w:dyaOrig="300">
                <v:shape id="_x0000_i8450" type="#_x0000_t75" style="width:21.6pt;height:14.4pt" o:ole="" fillcolor="window">
                  <v:imagedata r:id="rId23" o:title=""/>
                </v:shape>
                <o:OLEObject Type="Embed" ProgID="Equation.3" ShapeID="_x0000_i8450" DrawAspect="Content" ObjectID="_1506691140" r:id="rId24"/>
              </w:objec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proofErr w:type="spellStart"/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min</w:t>
            </w:r>
            <w:proofErr w:type="spellEnd"/>
          </w:p>
        </w:tc>
      </w:tr>
      <w:tr w:rsidR="00483D8C" w:rsidRPr="00483D8C" w:rsidTr="00483D8C">
        <w:trPr>
          <w:trHeight w:hRule="exact" w:val="425"/>
        </w:trPr>
        <w:tc>
          <w:tcPr>
            <w:tcW w:w="631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60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position w:val="-4"/>
                <w:sz w:val="28"/>
              </w:rPr>
              <w:object w:dxaOrig="260" w:dyaOrig="300">
                <v:shape id="_x0000_i8451" type="#_x0000_t75" style="width:14.4pt;height:14.4pt" o:ole="" fillcolor="window">
                  <v:imagedata r:id="rId25" o:title=""/>
                </v:shape>
                <o:OLEObject Type="Embed" ProgID="Equation.3" ShapeID="_x0000_i8451" DrawAspect="Content" ObjectID="_1506691141" r:id="rId26"/>
              </w:objec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9</w:t>
            </w:r>
          </w:p>
        </w:tc>
      </w:tr>
      <w:tr w:rsidR="00483D8C" w:rsidRPr="00483D8C" w:rsidTr="00483D8C">
        <w:trPr>
          <w:trHeight w:hRule="exact" w:val="425"/>
        </w:trPr>
        <w:tc>
          <w:tcPr>
            <w:tcW w:w="631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60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-3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position w:val="-4"/>
                <w:sz w:val="28"/>
              </w:rPr>
              <w:object w:dxaOrig="260" w:dyaOrig="300">
                <v:shape id="_x0000_i8449" type="#_x0000_t75" style="width:14.4pt;height:14.4pt" o:ole="" fillcolor="window">
                  <v:imagedata r:id="rId27" o:title=""/>
                </v:shape>
                <o:OLEObject Type="Embed" ProgID="Equation.3" ShapeID="_x0000_i8449" DrawAspect="Content" ObjectID="_1506691142" r:id="rId28"/>
              </w:objec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snapToGrid w:val="0"/>
                <w:color w:val="FF0000"/>
                <w:sz w:val="28"/>
              </w:rPr>
            </w:pPr>
            <w:r w:rsidRPr="00483D8C">
              <w:rPr>
                <w:rFonts w:ascii="Arial" w:hAnsi="Arial"/>
                <w:snapToGrid w:val="0"/>
                <w:color w:val="FF0000"/>
                <w:sz w:val="28"/>
              </w:rPr>
              <w:t>7</w:t>
            </w:r>
          </w:p>
        </w:tc>
      </w:tr>
      <w:tr w:rsidR="005641E0" w:rsidTr="00483D8C">
        <w:trPr>
          <w:trHeight w:hRule="exact" w:val="510"/>
        </w:trPr>
        <w:tc>
          <w:tcPr>
            <w:tcW w:w="631" w:type="dxa"/>
            <w:vAlign w:val="center"/>
          </w:tcPr>
          <w:p w:rsidR="005641E0" w:rsidRDefault="005641E0" w:rsidP="005641E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60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2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</w:tr>
    </w:tbl>
    <w:p w:rsidR="005641E0" w:rsidRPr="00863F29" w:rsidRDefault="005641E0" w:rsidP="005641E0">
      <w:pPr>
        <w:rPr>
          <w:sz w:val="28"/>
          <w:szCs w:val="28"/>
        </w:rPr>
      </w:pPr>
    </w:p>
    <w:p w:rsidR="005641E0" w:rsidRPr="00FA32ED" w:rsidRDefault="005641E0" w:rsidP="005641E0">
      <w:pPr>
        <w:spacing w:line="360" w:lineRule="auto"/>
        <w:jc w:val="center"/>
        <w:rPr>
          <w:sz w:val="28"/>
          <w:szCs w:val="28"/>
        </w:rPr>
      </w:pPr>
      <w:r w:rsidRPr="00FA32ED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2</w:t>
      </w:r>
      <w:r w:rsidRPr="00FA32ED">
        <w:rPr>
          <w:b/>
          <w:sz w:val="28"/>
          <w:szCs w:val="28"/>
        </w:rPr>
        <w:t xml:space="preserve">01 – </w:t>
      </w:r>
      <w:r>
        <w:rPr>
          <w:b/>
          <w:sz w:val="28"/>
          <w:szCs w:val="28"/>
        </w:rPr>
        <w:t>3</w:t>
      </w:r>
      <w:r w:rsidRPr="00FA32ED">
        <w:rPr>
          <w:b/>
          <w:sz w:val="28"/>
          <w:szCs w:val="28"/>
        </w:rPr>
        <w:t>00</w:t>
      </w:r>
    </w:p>
    <w:p w:rsidR="005641E0" w:rsidRPr="00C11F8D" w:rsidRDefault="005641E0" w:rsidP="005641E0">
      <w:pPr>
        <w:spacing w:line="360" w:lineRule="auto"/>
        <w:ind w:firstLine="709"/>
        <w:rPr>
          <w:sz w:val="28"/>
          <w:szCs w:val="28"/>
        </w:rPr>
      </w:pPr>
      <w:r w:rsidRPr="00C11F8D">
        <w:rPr>
          <w:sz w:val="28"/>
          <w:szCs w:val="28"/>
        </w:rPr>
        <w:t xml:space="preserve">В каждом варианте приведены таблицы, в которых записаны условия канонической задачи линейного программирования на минимум, т. е. </w:t>
      </w:r>
      <w:r w:rsidRPr="00C11F8D">
        <w:rPr>
          <w:position w:val="-16"/>
          <w:sz w:val="28"/>
          <w:szCs w:val="28"/>
        </w:rPr>
        <w:object w:dxaOrig="4940" w:dyaOrig="480">
          <v:shape id="_x0000_i1333" type="#_x0000_t75" style="width:244.8pt;height:21.6pt" o:ole="" fillcolor="window">
            <v:imagedata r:id="rId29" o:title=""/>
          </v:shape>
          <o:OLEObject Type="Embed" ProgID="Equation.3" ShapeID="_x0000_i1333" DrawAspect="Content" ObjectID="_1506691143" r:id="rId30"/>
        </w:object>
      </w:r>
      <w:r w:rsidRPr="00C11F8D">
        <w:rPr>
          <w:sz w:val="28"/>
          <w:szCs w:val="28"/>
        </w:rPr>
        <w:t>В первой строке помещены коэффициенты целевой функции. В остальных строках, в первых пяти столбцах, находятся векторы условий, а в последнем столбце записан вектор ограничений. В правом верхнем углу таблицы указана цель задачи.</w:t>
      </w:r>
    </w:p>
    <w:p w:rsidR="005641E0" w:rsidRPr="009F3C55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 w:rsidRPr="009F3C55">
        <w:rPr>
          <w:sz w:val="28"/>
          <w:szCs w:val="28"/>
        </w:rPr>
        <w:t>Необходимо последовательно выполнить следующие задания.</w:t>
      </w:r>
    </w:p>
    <w:p w:rsidR="005641E0" w:rsidRPr="009F3C55" w:rsidRDefault="005641E0" w:rsidP="005641E0">
      <w:pPr>
        <w:pStyle w:val="4"/>
        <w:keepNext w:val="0"/>
        <w:ind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1. </w:t>
      </w:r>
      <w:r w:rsidRPr="009F3C55">
        <w:rPr>
          <w:rFonts w:ascii="Times New Roman" w:hAnsi="Times New Roman"/>
          <w:b w:val="0"/>
          <w:szCs w:val="28"/>
        </w:rPr>
        <w:t>Задачу решить графическим методом (см. пример 2.</w:t>
      </w:r>
      <w:r>
        <w:rPr>
          <w:rFonts w:ascii="Times New Roman" w:hAnsi="Times New Roman"/>
          <w:b w:val="0"/>
          <w:szCs w:val="28"/>
        </w:rPr>
        <w:t>7</w:t>
      </w:r>
      <w:r w:rsidRPr="009F3C55">
        <w:rPr>
          <w:rFonts w:ascii="Times New Roman" w:hAnsi="Times New Roman"/>
          <w:b w:val="0"/>
          <w:szCs w:val="28"/>
        </w:rPr>
        <w:t>).</w:t>
      </w:r>
    </w:p>
    <w:p w:rsidR="005641E0" w:rsidRPr="009F3C55" w:rsidRDefault="005641E0" w:rsidP="00564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F3C55">
        <w:rPr>
          <w:sz w:val="28"/>
          <w:szCs w:val="28"/>
        </w:rPr>
        <w:t>Применяя симплекс-метод, решить задачу или установить, что задача не имеет решения. Начальный план рекомендуется искать методом искусственного базиса (см. пример 2.</w:t>
      </w:r>
      <w:r>
        <w:rPr>
          <w:sz w:val="28"/>
          <w:szCs w:val="28"/>
        </w:rPr>
        <w:t>9</w:t>
      </w:r>
      <w:r w:rsidRPr="009F3C55">
        <w:rPr>
          <w:sz w:val="28"/>
          <w:szCs w:val="28"/>
        </w:rPr>
        <w:t>).</w:t>
      </w:r>
    </w:p>
    <w:p w:rsidR="005641E0" w:rsidRPr="009F3C55" w:rsidRDefault="005641E0" w:rsidP="005641E0">
      <w:pPr>
        <w:pStyle w:val="4"/>
        <w:keepNext w:val="0"/>
        <w:ind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3. </w:t>
      </w:r>
      <w:r w:rsidRPr="009F3C55">
        <w:rPr>
          <w:rFonts w:ascii="Times New Roman" w:hAnsi="Times New Roman"/>
          <w:b w:val="0"/>
          <w:szCs w:val="28"/>
        </w:rPr>
        <w:t xml:space="preserve">Построить двойственную задачу. Если </w:t>
      </w:r>
      <w:proofErr w:type="gramStart"/>
      <w:r w:rsidRPr="009F3C55">
        <w:rPr>
          <w:rFonts w:ascii="Times New Roman" w:hAnsi="Times New Roman"/>
          <w:b w:val="0"/>
          <w:szCs w:val="28"/>
        </w:rPr>
        <w:t xml:space="preserve">вектор </w:t>
      </w:r>
      <w:r w:rsidRPr="009F3C55">
        <w:rPr>
          <w:rFonts w:ascii="Times New Roman" w:hAnsi="Times New Roman"/>
          <w:b w:val="0"/>
          <w:position w:val="-4"/>
          <w:szCs w:val="28"/>
        </w:rPr>
        <w:object w:dxaOrig="460" w:dyaOrig="420">
          <v:shape id="_x0000_i1334" type="#_x0000_t75" style="width:21.6pt;height:21.6pt" o:ole="" fillcolor="window">
            <v:imagedata r:id="rId31" o:title=""/>
          </v:shape>
          <o:OLEObject Type="Embed" ProgID="Equation.3" ShapeID="_x0000_i1334" DrawAspect="Content" ObjectID="_1506691144" r:id="rId32"/>
        </w:object>
      </w:r>
      <w:r w:rsidRPr="009F3C55">
        <w:rPr>
          <w:rFonts w:ascii="Times New Roman" w:hAnsi="Times New Roman"/>
          <w:b w:val="0"/>
          <w:szCs w:val="28"/>
        </w:rPr>
        <w:t xml:space="preserve"> найден</w:t>
      </w:r>
      <w:proofErr w:type="gramEnd"/>
      <w:r w:rsidRPr="009F3C55">
        <w:rPr>
          <w:rFonts w:ascii="Times New Roman" w:hAnsi="Times New Roman"/>
          <w:b w:val="0"/>
          <w:szCs w:val="28"/>
        </w:rPr>
        <w:t xml:space="preserve">, вычислить оптимальный план </w:t>
      </w:r>
      <w:r w:rsidRPr="009F3C55">
        <w:rPr>
          <w:rFonts w:ascii="Times New Roman" w:hAnsi="Times New Roman"/>
          <w:b w:val="0"/>
          <w:position w:val="-4"/>
          <w:szCs w:val="28"/>
        </w:rPr>
        <w:object w:dxaOrig="380" w:dyaOrig="420">
          <v:shape id="_x0000_i1335" type="#_x0000_t75" style="width:21.6pt;height:21.6pt" o:ole="" fillcolor="window">
            <v:imagedata r:id="rId33" o:title=""/>
          </v:shape>
          <o:OLEObject Type="Embed" ProgID="Equation.3" ShapeID="_x0000_i1335" DrawAspect="Content" ObjectID="_1506691145" r:id="rId34"/>
        </w:object>
      </w:r>
      <w:r w:rsidRPr="009F3C55">
        <w:rPr>
          <w:rFonts w:ascii="Times New Roman" w:hAnsi="Times New Roman"/>
          <w:b w:val="0"/>
          <w:szCs w:val="28"/>
        </w:rPr>
        <w:t xml:space="preserve"> двойственной задачи, используя первую теорему двойственности </w:t>
      </w:r>
      <w:r w:rsidRPr="00EB73CB">
        <w:rPr>
          <w:rFonts w:ascii="Times New Roman" w:hAnsi="Times New Roman"/>
          <w:b w:val="0"/>
          <w:position w:val="-24"/>
          <w:szCs w:val="28"/>
        </w:rPr>
        <w:object w:dxaOrig="1820" w:dyaOrig="639">
          <v:shape id="_x0000_i1336" type="#_x0000_t75" style="width:93.6pt;height:28.8pt" o:ole="" fillcolor="window">
            <v:imagedata r:id="rId35" o:title=""/>
          </v:shape>
          <o:OLEObject Type="Embed" ProgID="Equation.3" ShapeID="_x0000_i1336" DrawAspect="Content" ObjectID="_1506691146" r:id="rId36"/>
        </w:object>
      </w:r>
      <w:r w:rsidRPr="009F3C55">
        <w:rPr>
          <w:rFonts w:ascii="Times New Roman" w:hAnsi="Times New Roman"/>
          <w:b w:val="0"/>
          <w:szCs w:val="28"/>
        </w:rPr>
        <w:t>. Вычислить значение функции</w:t>
      </w:r>
      <w:proofErr w:type="gramStart"/>
      <w:r w:rsidRPr="009F3C55">
        <w:rPr>
          <w:rFonts w:ascii="Times New Roman" w:hAnsi="Times New Roman"/>
          <w:b w:val="0"/>
          <w:szCs w:val="28"/>
        </w:rPr>
        <w:t xml:space="preserve">  </w:t>
      </w:r>
      <w:r w:rsidRPr="00EB73CB">
        <w:rPr>
          <w:rFonts w:ascii="Times New Roman" w:hAnsi="Times New Roman"/>
          <w:b w:val="0"/>
          <w:position w:val="-24"/>
          <w:szCs w:val="28"/>
        </w:rPr>
        <w:object w:dxaOrig="880" w:dyaOrig="639">
          <v:shape id="_x0000_i1337" type="#_x0000_t75" style="width:43.2pt;height:28.8pt" o:ole="" fillcolor="window">
            <v:imagedata r:id="rId37" o:title=""/>
          </v:shape>
          <o:OLEObject Type="Embed" ProgID="Equation.3" ShapeID="_x0000_i1337" DrawAspect="Content" ObjectID="_1506691147" r:id="rId38"/>
        </w:object>
      </w:r>
      <w:r w:rsidRPr="009F3C55">
        <w:rPr>
          <w:rFonts w:ascii="Times New Roman" w:hAnsi="Times New Roman"/>
          <w:b w:val="0"/>
          <w:szCs w:val="28"/>
        </w:rPr>
        <w:t xml:space="preserve"> (</w:t>
      </w:r>
      <w:proofErr w:type="gramEnd"/>
      <w:r w:rsidRPr="009F3C55">
        <w:rPr>
          <w:rFonts w:ascii="Times New Roman" w:hAnsi="Times New Roman"/>
          <w:b w:val="0"/>
          <w:szCs w:val="28"/>
        </w:rPr>
        <w:t>см. пример 2.1</w:t>
      </w:r>
      <w:r>
        <w:rPr>
          <w:rFonts w:ascii="Times New Roman" w:hAnsi="Times New Roman"/>
          <w:b w:val="0"/>
          <w:szCs w:val="28"/>
        </w:rPr>
        <w:t>3</w:t>
      </w:r>
      <w:r w:rsidRPr="009F3C55">
        <w:rPr>
          <w:rFonts w:ascii="Times New Roman" w:hAnsi="Times New Roman"/>
          <w:b w:val="0"/>
          <w:szCs w:val="28"/>
        </w:rPr>
        <w:t>).</w:t>
      </w:r>
    </w:p>
    <w:p w:rsidR="005641E0" w:rsidRPr="009F3C55" w:rsidRDefault="005641E0" w:rsidP="005641E0">
      <w:pPr>
        <w:pStyle w:val="4"/>
        <w:keepNext w:val="0"/>
        <w:ind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4. </w:t>
      </w:r>
      <w:r w:rsidRPr="009F3C55">
        <w:rPr>
          <w:rFonts w:ascii="Times New Roman" w:hAnsi="Times New Roman"/>
          <w:b w:val="0"/>
          <w:szCs w:val="28"/>
        </w:rPr>
        <w:t xml:space="preserve">Провести анализ полученного решения, применяя условия дополняющей </w:t>
      </w:r>
      <w:proofErr w:type="spellStart"/>
      <w:r w:rsidRPr="009F3C55">
        <w:rPr>
          <w:rFonts w:ascii="Times New Roman" w:hAnsi="Times New Roman"/>
          <w:b w:val="0"/>
          <w:szCs w:val="28"/>
        </w:rPr>
        <w:t>нежесткости</w:t>
      </w:r>
      <w:proofErr w:type="spellEnd"/>
      <w:r w:rsidRPr="009F3C55">
        <w:rPr>
          <w:rFonts w:ascii="Times New Roman" w:hAnsi="Times New Roman"/>
          <w:b w:val="0"/>
          <w:szCs w:val="28"/>
        </w:rPr>
        <w:t xml:space="preserve"> (см. пример 2.1</w:t>
      </w:r>
      <w:r>
        <w:rPr>
          <w:rFonts w:ascii="Times New Roman" w:hAnsi="Times New Roman"/>
          <w:b w:val="0"/>
          <w:szCs w:val="28"/>
        </w:rPr>
        <w:t>4</w:t>
      </w:r>
      <w:r w:rsidRPr="009F3C55">
        <w:rPr>
          <w:rFonts w:ascii="Times New Roman" w:hAnsi="Times New Roman"/>
          <w:b w:val="0"/>
          <w:szCs w:val="28"/>
        </w:rPr>
        <w:t>).</w:t>
      </w:r>
    </w:p>
    <w:p w:rsidR="005641E0" w:rsidRDefault="005641E0" w:rsidP="005641E0">
      <w:pPr>
        <w:spacing w:line="360" w:lineRule="auto"/>
        <w:rPr>
          <w:sz w:val="28"/>
          <w:szCs w:val="28"/>
        </w:rPr>
      </w:pPr>
      <w:proofErr w:type="gramStart"/>
      <w:r w:rsidRPr="009F3C55">
        <w:rPr>
          <w:sz w:val="28"/>
          <w:szCs w:val="28"/>
        </w:rPr>
        <w:t xml:space="preserve">Если  </w:t>
      </w:r>
      <w:r w:rsidRPr="00EB73CB">
        <w:rPr>
          <w:position w:val="-18"/>
          <w:sz w:val="28"/>
          <w:szCs w:val="28"/>
        </w:rPr>
        <w:object w:dxaOrig="859" w:dyaOrig="560">
          <v:shape id="_x0000_i1338" type="#_x0000_t75" style="width:43.2pt;height:28.8pt" o:ole="" fillcolor="window">
            <v:imagedata r:id="rId39" o:title=""/>
          </v:shape>
          <o:OLEObject Type="Embed" ProgID="Equation.3" ShapeID="_x0000_i1338" DrawAspect="Content" ObjectID="_1506691148" r:id="rId40"/>
        </w:object>
      </w:r>
      <w:r w:rsidRPr="009F3C55">
        <w:rPr>
          <w:sz w:val="28"/>
          <w:szCs w:val="28"/>
        </w:rPr>
        <w:t>,</w:t>
      </w:r>
      <w:proofErr w:type="gramEnd"/>
      <w:r w:rsidRPr="009F3C55">
        <w:rPr>
          <w:sz w:val="28"/>
          <w:szCs w:val="28"/>
          <w:lang w:val="en-US"/>
        </w:rPr>
        <w:t xml:space="preserve">   </w:t>
      </w:r>
      <w:proofErr w:type="spellStart"/>
      <w:r w:rsidRPr="009F3C55">
        <w:rPr>
          <w:sz w:val="28"/>
          <w:szCs w:val="28"/>
          <w:lang w:val="en-US"/>
        </w:rPr>
        <w:t>то</w:t>
      </w:r>
      <w:proofErr w:type="spellEnd"/>
      <w:r w:rsidRPr="009F3C55">
        <w:rPr>
          <w:sz w:val="28"/>
          <w:szCs w:val="28"/>
          <w:lang w:val="en-US"/>
        </w:rPr>
        <w:t xml:space="preserve">   </w:t>
      </w:r>
      <w:r w:rsidRPr="009F3C55">
        <w:rPr>
          <w:position w:val="-14"/>
          <w:sz w:val="28"/>
          <w:szCs w:val="28"/>
          <w:lang w:val="en-US"/>
        </w:rPr>
        <w:object w:dxaOrig="220" w:dyaOrig="460">
          <v:shape id="_x0000_i1339" type="#_x0000_t75" style="width:14.4pt;height:21.6pt" o:ole="" fillcolor="window">
            <v:imagedata r:id="rId41" o:title=""/>
          </v:shape>
          <o:OLEObject Type="Embed" ProgID="Equation.3" ShapeID="_x0000_i1339" DrawAspect="Content" ObjectID="_1506691149" r:id="rId42"/>
        </w:object>
      </w:r>
      <w:r w:rsidRPr="00EB73CB">
        <w:rPr>
          <w:position w:val="-36"/>
          <w:sz w:val="28"/>
          <w:szCs w:val="28"/>
          <w:lang w:val="en-US"/>
        </w:rPr>
        <w:object w:dxaOrig="1700" w:dyaOrig="880">
          <v:shape id="_x0000_i1340" type="#_x0000_t75" style="width:86.4pt;height:43.2pt" o:ole="" fillcolor="window">
            <v:imagedata r:id="rId43" o:title=""/>
          </v:shape>
          <o:OLEObject Type="Embed" ProgID="Equation.3" ShapeID="_x0000_i1340" DrawAspect="Content" ObjectID="_1506691150" r:id="rId44"/>
        </w:object>
      </w:r>
      <w:r w:rsidRPr="009F3C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F3C55">
        <w:rPr>
          <w:sz w:val="28"/>
          <w:szCs w:val="28"/>
          <w:lang w:val="en-US"/>
        </w:rPr>
        <w:t>Если</w:t>
      </w:r>
      <w:proofErr w:type="spellEnd"/>
      <w:r w:rsidRPr="009F3C55">
        <w:rPr>
          <w:sz w:val="28"/>
          <w:szCs w:val="28"/>
          <w:lang w:val="en-US"/>
        </w:rPr>
        <w:t xml:space="preserve">  </w:t>
      </w:r>
      <w:proofErr w:type="gramEnd"/>
      <w:r w:rsidRPr="009F3C55">
        <w:rPr>
          <w:position w:val="-20"/>
          <w:sz w:val="28"/>
          <w:szCs w:val="28"/>
          <w:lang w:val="en-US"/>
        </w:rPr>
        <w:object w:dxaOrig="980" w:dyaOrig="620">
          <v:shape id="_x0000_i1341" type="#_x0000_t75" style="width:50.4pt;height:28.8pt" o:ole="" fillcolor="window">
            <v:imagedata r:id="rId45" o:title=""/>
          </v:shape>
          <o:OLEObject Type="Embed" ProgID="Equation.3" ShapeID="_x0000_i1341" DrawAspect="Content" ObjectID="_1506691151" r:id="rId46"/>
        </w:object>
      </w:r>
      <w:r w:rsidRPr="009F3C55">
        <w:rPr>
          <w:sz w:val="28"/>
          <w:szCs w:val="28"/>
          <w:lang w:val="en-US"/>
        </w:rPr>
        <w:t xml:space="preserve">,   </w:t>
      </w:r>
      <w:r w:rsidRPr="009F3C55">
        <w:rPr>
          <w:sz w:val="28"/>
          <w:szCs w:val="28"/>
        </w:rPr>
        <w:t xml:space="preserve">то   </w:t>
      </w:r>
      <w:r w:rsidRPr="009F3C55">
        <w:rPr>
          <w:position w:val="-14"/>
          <w:sz w:val="28"/>
          <w:szCs w:val="28"/>
        </w:rPr>
        <w:object w:dxaOrig="220" w:dyaOrig="460">
          <v:shape id="_x0000_i1342" type="#_x0000_t75" style="width:14.4pt;height:21.6pt" o:ole="" fillcolor="window">
            <v:imagedata r:id="rId41" o:title=""/>
          </v:shape>
          <o:OLEObject Type="Embed" ProgID="Equation.3" ShapeID="_x0000_i1342" DrawAspect="Content" ObjectID="_1506691152" r:id="rId47"/>
        </w:object>
      </w:r>
      <w:r w:rsidRPr="009F3C55">
        <w:rPr>
          <w:position w:val="-42"/>
          <w:sz w:val="28"/>
          <w:szCs w:val="28"/>
        </w:rPr>
        <w:object w:dxaOrig="1900" w:dyaOrig="1020">
          <v:shape id="_x0000_i1343" type="#_x0000_t75" style="width:93.6pt;height:50.4pt" o:ole="" fillcolor="window">
            <v:imagedata r:id="rId48" o:title=""/>
          </v:shape>
          <o:OLEObject Type="Embed" ProgID="Equation.3" ShapeID="_x0000_i1343" DrawAspect="Content" ObjectID="_1506691153" r:id="rId49"/>
        </w:object>
      </w:r>
      <w:r w:rsidRPr="009F3C55">
        <w:rPr>
          <w:sz w:val="28"/>
          <w:szCs w:val="28"/>
          <w:lang w:val="en-US"/>
        </w:rPr>
        <w:t>.</w:t>
      </w:r>
    </w:p>
    <w:p w:rsidR="005641E0" w:rsidRPr="00863F29" w:rsidRDefault="005641E0" w:rsidP="005641E0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5"/>
        <w:gridCol w:w="655"/>
        <w:gridCol w:w="655"/>
        <w:gridCol w:w="655"/>
        <w:gridCol w:w="795"/>
        <w:gridCol w:w="877"/>
        <w:gridCol w:w="655"/>
        <w:gridCol w:w="655"/>
        <w:gridCol w:w="655"/>
        <w:gridCol w:w="655"/>
        <w:gridCol w:w="655"/>
        <w:gridCol w:w="765"/>
      </w:tblGrid>
      <w:tr w:rsidR="005641E0" w:rsidTr="00483D8C">
        <w:trPr>
          <w:trHeight w:hRule="exact" w:val="227"/>
          <w:jc w:val="center"/>
        </w:trPr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</w:tr>
      <w:tr w:rsidR="00483D8C" w:rsidRPr="00483D8C" w:rsidTr="00483D8C">
        <w:trPr>
          <w:trHeight w:val="56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rPr>
                <w:color w:val="FF0000"/>
                <w:sz w:val="2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220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rPr>
                <w:color w:val="FF0000"/>
                <w:sz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rPr>
                <w:color w:val="FF000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rPr>
                <w:color w:val="FF0000"/>
                <w:sz w:val="28"/>
              </w:rPr>
            </w:pPr>
          </w:p>
        </w:tc>
      </w:tr>
      <w:tr w:rsidR="00483D8C" w:rsidRPr="00483D8C" w:rsidTr="00483D8C">
        <w:trPr>
          <w:trHeight w:val="374"/>
          <w:jc w:val="center"/>
        </w:trPr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5641E0" w:rsidRDefault="005641E0" w:rsidP="005641E0">
            <w:pPr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1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2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1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4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3</w:t>
            </w:r>
          </w:p>
        </w:tc>
        <w:tc>
          <w:tcPr>
            <w:tcW w:w="76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  <w:lang w:val="en-US"/>
              </w:rPr>
            </w:pPr>
            <w:r w:rsidRPr="00483D8C">
              <w:rPr>
                <w:rFonts w:ascii="Arial" w:hAnsi="Arial"/>
                <w:color w:val="FF0000"/>
                <w:sz w:val="28"/>
                <w:lang w:val="en-US"/>
              </w:rPr>
              <w:t>min</w:t>
            </w:r>
          </w:p>
        </w:tc>
      </w:tr>
      <w:tr w:rsidR="00483D8C" w:rsidRPr="00483D8C" w:rsidTr="00483D8C">
        <w:trPr>
          <w:trHeight w:val="374"/>
          <w:jc w:val="center"/>
        </w:trPr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5641E0" w:rsidRDefault="005641E0" w:rsidP="005641E0">
            <w:pPr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2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3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4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9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1</w:t>
            </w:r>
          </w:p>
        </w:tc>
        <w:tc>
          <w:tcPr>
            <w:tcW w:w="76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32</w:t>
            </w:r>
          </w:p>
        </w:tc>
      </w:tr>
      <w:tr w:rsidR="00483D8C" w:rsidRPr="00483D8C" w:rsidTr="00483D8C">
        <w:trPr>
          <w:trHeight w:val="374"/>
          <w:jc w:val="center"/>
        </w:trPr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5641E0" w:rsidRDefault="005641E0" w:rsidP="005641E0">
            <w:pPr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1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2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8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6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5</w:t>
            </w:r>
          </w:p>
        </w:tc>
        <w:tc>
          <w:tcPr>
            <w:tcW w:w="76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49</w:t>
            </w:r>
          </w:p>
        </w:tc>
      </w:tr>
      <w:tr w:rsidR="00483D8C" w:rsidRPr="00483D8C" w:rsidTr="00483D8C">
        <w:trPr>
          <w:trHeight w:val="396"/>
          <w:jc w:val="center"/>
        </w:trPr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95" w:type="dxa"/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vAlign w:val="center"/>
          </w:tcPr>
          <w:p w:rsidR="005641E0" w:rsidRDefault="005641E0" w:rsidP="005641E0">
            <w:pPr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3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4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5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7</w:t>
            </w:r>
          </w:p>
        </w:tc>
        <w:tc>
          <w:tcPr>
            <w:tcW w:w="65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9</w:t>
            </w:r>
          </w:p>
        </w:tc>
        <w:tc>
          <w:tcPr>
            <w:tcW w:w="765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/>
                <w:color w:val="FF0000"/>
                <w:sz w:val="28"/>
              </w:rPr>
            </w:pPr>
            <w:r w:rsidRPr="00483D8C">
              <w:rPr>
                <w:rFonts w:ascii="Arial" w:hAnsi="Arial"/>
                <w:color w:val="FF0000"/>
                <w:sz w:val="28"/>
              </w:rPr>
              <w:t>54</w:t>
            </w:r>
          </w:p>
        </w:tc>
      </w:tr>
      <w:tr w:rsidR="005641E0" w:rsidTr="00483D8C">
        <w:trPr>
          <w:trHeight w:hRule="exact" w:val="227"/>
          <w:jc w:val="center"/>
        </w:trPr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Default="005641E0" w:rsidP="005641E0">
            <w:pPr>
              <w:rPr>
                <w:sz w:val="28"/>
              </w:rPr>
            </w:pPr>
          </w:p>
        </w:tc>
      </w:tr>
    </w:tbl>
    <w:p w:rsidR="005641E0" w:rsidRDefault="005641E0" w:rsidP="005641E0">
      <w:pPr>
        <w:rPr>
          <w:rFonts w:ascii="Arial" w:hAnsi="Arial"/>
          <w:sz w:val="28"/>
        </w:rPr>
      </w:pPr>
    </w:p>
    <w:p w:rsidR="005641E0" w:rsidRDefault="005641E0" w:rsidP="005641E0">
      <w:pPr>
        <w:rPr>
          <w:rFonts w:ascii="Arial" w:hAnsi="Arial"/>
          <w:sz w:val="28"/>
        </w:rPr>
      </w:pPr>
    </w:p>
    <w:p w:rsidR="005641E0" w:rsidRDefault="005641E0" w:rsidP="005641E0">
      <w:pPr>
        <w:spacing w:line="360" w:lineRule="auto"/>
        <w:jc w:val="center"/>
        <w:rPr>
          <w:b/>
          <w:sz w:val="28"/>
          <w:szCs w:val="28"/>
        </w:rPr>
      </w:pPr>
      <w:r w:rsidRPr="00FA32ED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3</w:t>
      </w:r>
      <w:r w:rsidRPr="00FA32ED">
        <w:rPr>
          <w:b/>
          <w:sz w:val="28"/>
          <w:szCs w:val="28"/>
        </w:rPr>
        <w:t xml:space="preserve">01 – </w:t>
      </w:r>
      <w:r>
        <w:rPr>
          <w:b/>
          <w:sz w:val="28"/>
          <w:szCs w:val="28"/>
        </w:rPr>
        <w:t>4</w:t>
      </w:r>
      <w:r w:rsidRPr="00FA32ED">
        <w:rPr>
          <w:b/>
          <w:sz w:val="28"/>
          <w:szCs w:val="28"/>
        </w:rPr>
        <w:t>00</w:t>
      </w:r>
    </w:p>
    <w:p w:rsidR="005641E0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таблицы с числовыми данными задачи о ресурсах (</w:t>
      </w:r>
      <w:proofErr w:type="gramStart"/>
      <w:r>
        <w:rPr>
          <w:sz w:val="28"/>
          <w:szCs w:val="28"/>
        </w:rPr>
        <w:t xml:space="preserve">запасы </w:t>
      </w:r>
      <w:r w:rsidRPr="00B56094">
        <w:rPr>
          <w:position w:val="-12"/>
          <w:sz w:val="28"/>
          <w:szCs w:val="28"/>
        </w:rPr>
        <w:object w:dxaOrig="240" w:dyaOrig="380">
          <v:shape id="_x0000_i1344" type="#_x0000_t75" style="width:14.4pt;height:21.6pt" o:ole="">
            <v:imagedata r:id="rId50" o:title=""/>
          </v:shape>
          <o:OLEObject Type="Embed" ProgID="Equation.DSMT4" ShapeID="_x0000_i1344" DrawAspect="Content" ObjectID="_1506691154" r:id="rId51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нормы расхода на единицу продукции </w:t>
      </w:r>
      <w:r w:rsidRPr="00B56094">
        <w:rPr>
          <w:position w:val="-16"/>
          <w:sz w:val="28"/>
          <w:szCs w:val="28"/>
        </w:rPr>
        <w:object w:dxaOrig="340" w:dyaOrig="420">
          <v:shape id="_x0000_i1345" type="#_x0000_t75" style="width:14.4pt;height:21.6pt" o:ole="">
            <v:imagedata r:id="rId52" o:title=""/>
          </v:shape>
          <o:OLEObject Type="Embed" ProgID="Equation.DSMT4" ShapeID="_x0000_i1345" DrawAspect="Content" ObjectID="_1506691155" r:id="rId53"/>
        </w:object>
      </w:r>
      <w:r>
        <w:rPr>
          <w:sz w:val="28"/>
          <w:szCs w:val="28"/>
        </w:rPr>
        <w:t xml:space="preserve">, цены </w:t>
      </w:r>
      <w:r w:rsidRPr="00B56094">
        <w:rPr>
          <w:position w:val="-16"/>
          <w:sz w:val="28"/>
          <w:szCs w:val="28"/>
        </w:rPr>
        <w:object w:dxaOrig="279" w:dyaOrig="420">
          <v:shape id="_x0000_i1346" type="#_x0000_t75" style="width:14.4pt;height:21.6pt" o:ole="">
            <v:imagedata r:id="rId54" o:title=""/>
          </v:shape>
          <o:OLEObject Type="Embed" ProgID="Equation.DSMT4" ShapeID="_x0000_i1346" DrawAspect="Content" ObjectID="_1506691156" r:id="rId55"/>
        </w:object>
      </w:r>
      <w:r>
        <w:rPr>
          <w:sz w:val="28"/>
          <w:szCs w:val="28"/>
        </w:rPr>
        <w:t>). Требуется последовательно выполнить следующие задания (см. пример 2.18.)</w:t>
      </w:r>
    </w:p>
    <w:p w:rsidR="005641E0" w:rsidRPr="00AF4D8A" w:rsidRDefault="005641E0" w:rsidP="005641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4D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Найти оптимальный план исходной задачи</w:t>
      </w:r>
      <w:r w:rsidRPr="00AF4D8A">
        <w:rPr>
          <w:color w:val="000000"/>
          <w:sz w:val="28"/>
          <w:szCs w:val="28"/>
        </w:rPr>
        <w:t>, доставляющий предприятию максим</w:t>
      </w:r>
      <w:r>
        <w:rPr>
          <w:color w:val="000000"/>
          <w:sz w:val="28"/>
          <w:szCs w:val="28"/>
        </w:rPr>
        <w:t>альный</w:t>
      </w:r>
      <w:r w:rsidRPr="00AF4D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</w:t>
      </w:r>
      <w:r w:rsidRPr="00AF4D8A">
        <w:rPr>
          <w:color w:val="000000"/>
          <w:sz w:val="28"/>
          <w:szCs w:val="28"/>
        </w:rPr>
        <w:t>.</w:t>
      </w:r>
    </w:p>
    <w:p w:rsidR="005641E0" w:rsidRPr="00AF4D8A" w:rsidRDefault="005641E0" w:rsidP="005641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4D8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Сформулировать </w:t>
      </w:r>
      <w:r w:rsidRPr="00AF4D8A">
        <w:rPr>
          <w:color w:val="000000"/>
          <w:sz w:val="28"/>
          <w:szCs w:val="28"/>
        </w:rPr>
        <w:t>двойственн</w:t>
      </w:r>
      <w:r>
        <w:rPr>
          <w:color w:val="000000"/>
          <w:sz w:val="28"/>
          <w:szCs w:val="28"/>
        </w:rPr>
        <w:t>ую</w:t>
      </w:r>
      <w:r w:rsidRPr="00AF4D8A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у</w:t>
      </w:r>
      <w:r w:rsidRPr="00AF4D8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Найти </w:t>
      </w:r>
      <w:r w:rsidRPr="00AF4D8A">
        <w:rPr>
          <w:color w:val="000000"/>
          <w:sz w:val="28"/>
          <w:szCs w:val="28"/>
        </w:rPr>
        <w:t>оптимальное решение двойственной задачи. Дать содержательный экономический анализ переменных прямой и двойственной задач.</w:t>
      </w:r>
    </w:p>
    <w:p w:rsidR="005641E0" w:rsidRPr="008B204E" w:rsidRDefault="005641E0" w:rsidP="005641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4D8A">
        <w:rPr>
          <w:color w:val="000000"/>
          <w:sz w:val="28"/>
          <w:szCs w:val="28"/>
        </w:rPr>
        <w:t xml:space="preserve">3. Оценить рентабельность </w:t>
      </w:r>
      <w:proofErr w:type="gramStart"/>
      <w:r w:rsidRPr="00AF4D8A">
        <w:rPr>
          <w:color w:val="000000"/>
          <w:sz w:val="28"/>
          <w:szCs w:val="28"/>
        </w:rPr>
        <w:t>новой  продукции</w:t>
      </w:r>
      <w:proofErr w:type="gramEnd"/>
      <w:r w:rsidRPr="00AF4D8A">
        <w:rPr>
          <w:color w:val="000000"/>
          <w:sz w:val="28"/>
          <w:szCs w:val="28"/>
        </w:rPr>
        <w:t xml:space="preserve"> и ее цену, характеристики которой </w:t>
      </w:r>
      <w:r w:rsidRPr="00AF4D8A">
        <w:rPr>
          <w:color w:val="000000"/>
          <w:position w:val="-16"/>
          <w:sz w:val="28"/>
          <w:szCs w:val="28"/>
        </w:rPr>
        <w:object w:dxaOrig="1260" w:dyaOrig="420">
          <v:shape id="_x0000_i1347" type="#_x0000_t75" style="width:64.8pt;height:21.6pt" o:ole="">
            <v:imagedata r:id="rId56" o:title=""/>
          </v:shape>
          <o:OLEObject Type="Embed" ProgID="Equation.DSMT4" ShapeID="_x0000_i1347" DrawAspect="Content" ObjectID="_1506691157" r:id="rId57"/>
        </w:object>
      </w:r>
      <w:r w:rsidRPr="00AF4D8A">
        <w:rPr>
          <w:color w:val="000000"/>
          <w:sz w:val="28"/>
          <w:szCs w:val="28"/>
        </w:rPr>
        <w:t xml:space="preserve"> представлены </w:t>
      </w:r>
      <w:r>
        <w:rPr>
          <w:color w:val="000000"/>
          <w:sz w:val="28"/>
          <w:szCs w:val="28"/>
        </w:rPr>
        <w:t>отдельным столбцом, справа от основных таблиц.</w:t>
      </w:r>
      <w:r w:rsidRPr="008B2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производство </w:t>
      </w:r>
      <w:r w:rsidRPr="004A4F83">
        <w:rPr>
          <w:sz w:val="28"/>
          <w:szCs w:val="28"/>
        </w:rPr>
        <w:t xml:space="preserve">продукции </w:t>
      </w:r>
      <w:r w:rsidRPr="004A4F83">
        <w:rPr>
          <w:i w:val="0"/>
          <w:sz w:val="28"/>
          <w:szCs w:val="28"/>
        </w:rPr>
        <w:t>П</w:t>
      </w:r>
      <w:r w:rsidRPr="004A4F83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 w:rsidRPr="00AF4D8A">
        <w:rPr>
          <w:color w:val="000000"/>
          <w:sz w:val="28"/>
          <w:szCs w:val="28"/>
        </w:rPr>
        <w:t>рентабельно</w:t>
      </w:r>
      <w:r>
        <w:rPr>
          <w:color w:val="000000"/>
          <w:sz w:val="28"/>
          <w:szCs w:val="28"/>
        </w:rPr>
        <w:t>, найти новое оптимальное решение, сравнить значение новой функции</w:t>
      </w:r>
      <w:r w:rsidRPr="00E666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тем, которое соответствовало условиям задачи до введения </w:t>
      </w:r>
      <w:proofErr w:type="gramStart"/>
      <w:r>
        <w:rPr>
          <w:color w:val="000000"/>
          <w:sz w:val="28"/>
          <w:szCs w:val="28"/>
        </w:rPr>
        <w:t xml:space="preserve">переменной </w:t>
      </w:r>
      <w:r w:rsidRPr="007A6BA3">
        <w:rPr>
          <w:color w:val="000000"/>
          <w:position w:val="-12"/>
          <w:sz w:val="28"/>
          <w:szCs w:val="28"/>
        </w:rPr>
        <w:object w:dxaOrig="300" w:dyaOrig="380">
          <v:shape id="_x0000_i1348" type="#_x0000_t75" style="width:14.4pt;height:21.6pt" o:ole="">
            <v:imagedata r:id="rId58" o:title=""/>
          </v:shape>
          <o:OLEObject Type="Embed" ProgID="Equation.DSMT4" ShapeID="_x0000_i1348" DrawAspect="Content" ObjectID="_1506691158" r:id="rId59"/>
        </w:object>
      </w:r>
      <w:r>
        <w:rPr>
          <w:color w:val="000000"/>
          <w:sz w:val="28"/>
          <w:szCs w:val="28"/>
        </w:rPr>
        <w:t>.</w:t>
      </w:r>
      <w:proofErr w:type="gramEnd"/>
    </w:p>
    <w:p w:rsidR="005641E0" w:rsidRPr="00AF4D8A" w:rsidRDefault="005641E0" w:rsidP="005641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4D8A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Найти интервалы </w:t>
      </w:r>
      <w:r w:rsidRPr="00AF4D8A">
        <w:rPr>
          <w:color w:val="000000"/>
          <w:sz w:val="28"/>
          <w:szCs w:val="28"/>
        </w:rPr>
        <w:t>изменения коэффициентов целевой функции, в пределах которых ассортимент выпускаемой продукции не меняется.</w:t>
      </w:r>
    </w:p>
    <w:p w:rsidR="005641E0" w:rsidRPr="00AF4D8A" w:rsidRDefault="005641E0" w:rsidP="005641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F4D8A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Найти интервалы</w:t>
      </w:r>
      <w:r w:rsidRPr="00AF4D8A">
        <w:rPr>
          <w:color w:val="000000"/>
          <w:sz w:val="28"/>
          <w:szCs w:val="28"/>
        </w:rPr>
        <w:t xml:space="preserve"> изменения ресурсов, в пределах  которых сохраняется устойчивость двойственных оценок.</w:t>
      </w:r>
    </w:p>
    <w:p w:rsidR="005641E0" w:rsidRDefault="005641E0" w:rsidP="005641E0">
      <w:pPr>
        <w:rPr>
          <w:sz w:val="24"/>
          <w:szCs w:val="24"/>
        </w:rPr>
      </w:pPr>
    </w:p>
    <w:p w:rsidR="005641E0" w:rsidRDefault="005641E0" w:rsidP="005641E0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5641E0" w:rsidRDefault="005641E0" w:rsidP="005641E0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025"/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5641E0" w:rsidRPr="00800DAF" w:rsidTr="005641E0"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641E0" w:rsidRPr="00F5017C" w:rsidRDefault="005641E0" w:rsidP="00564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017C">
              <w:rPr>
                <w:rFonts w:ascii="Arial" w:hAnsi="Arial" w:cs="Arial"/>
                <w:sz w:val="24"/>
                <w:szCs w:val="24"/>
              </w:rPr>
              <w:t>Пара-метры</w:t>
            </w:r>
            <w:proofErr w:type="gramEnd"/>
          </w:p>
          <w:p w:rsidR="005641E0" w:rsidRPr="00F5017C" w:rsidRDefault="005641E0" w:rsidP="00564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17C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8859" w:type="dxa"/>
            <w:gridSpan w:val="10"/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Номер варианта</w:t>
            </w:r>
          </w:p>
        </w:tc>
      </w:tr>
      <w:tr w:rsidR="005641E0" w:rsidRPr="00800DAF" w:rsidTr="005641E0">
        <w:tc>
          <w:tcPr>
            <w:tcW w:w="99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13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17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  <w:r w:rsidRPr="00483D8C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40" w:dyaOrig="380">
                <v:shape id="_x0000_i1372" type="#_x0000_t75" style="width:14.4pt;height:21.6pt" o:ole="">
                  <v:imagedata r:id="rId60" o:title=""/>
                </v:shape>
                <o:OLEObject Type="Embed" ProgID="Equation.DSMT4" ShapeID="_x0000_i1372" DrawAspect="Content" ObjectID="_1506691159" r:id="rId61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FB446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40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79" w:dyaOrig="380">
                <v:shape id="_x0000_i1373" type="#_x0000_t75" style="width:14.4pt;height:21.6pt" o:ole="">
                  <v:imagedata r:id="rId62" o:title=""/>
                </v:shape>
                <o:OLEObject Type="Embed" ProgID="Equation.DSMT4" ShapeID="_x0000_i1373" DrawAspect="Content" ObjectID="_1506691160" r:id="rId63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60" w:dyaOrig="380">
                <v:shape id="_x0000_i1374" type="#_x0000_t75" style="width:14.4pt;height:21.6pt" o:ole="">
                  <v:imagedata r:id="rId64" o:title=""/>
                </v:shape>
                <o:OLEObject Type="Embed" ProgID="Equation.DSMT4" ShapeID="_x0000_i1374" DrawAspect="Content" ObjectID="_1506691161" r:id="rId65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38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60" w:dyaOrig="380">
                <v:shape id="_x0000_i1375" type="#_x0000_t75" style="width:21.6pt;height:21.6pt" o:ole="">
                  <v:imagedata r:id="rId66" o:title=""/>
                </v:shape>
                <o:OLEObject Type="Embed" ProgID="Equation.DSMT4" ShapeID="_x0000_i1375" DrawAspect="Content" ObjectID="_1506691162" r:id="rId67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76" type="#_x0000_t75" style="width:21.6pt;height:21.6pt" o:ole="">
                  <v:imagedata r:id="rId68" o:title=""/>
                </v:shape>
                <o:OLEObject Type="Embed" ProgID="Equation.DSMT4" ShapeID="_x0000_i1376" DrawAspect="Content" ObjectID="_1506691163" r:id="rId69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77" type="#_x0000_t75" style="width:21.6pt;height:21.6pt" o:ole="">
                  <v:imagedata r:id="rId70" o:title=""/>
                </v:shape>
                <o:OLEObject Type="Embed" ProgID="Equation.DSMT4" ShapeID="_x0000_i1377" DrawAspect="Content" ObjectID="_1506691164" r:id="rId71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40" w:dyaOrig="380">
                <v:shape id="_x0000_i1378" type="#_x0000_t75" style="width:14.4pt;height:21.6pt" o:ole="">
                  <v:imagedata r:id="rId72" o:title=""/>
                </v:shape>
                <o:OLEObject Type="Embed" ProgID="Equation.DSMT4" ShapeID="_x0000_i1378" DrawAspect="Content" ObjectID="_1506691165" r:id="rId73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79" type="#_x0000_t75" style="width:21.6pt;height:21.6pt" o:ole="">
                  <v:imagedata r:id="rId74" o:title=""/>
                </v:shape>
                <o:OLEObject Type="Embed" ProgID="Equation.DSMT4" ShapeID="_x0000_i1379" DrawAspect="Content" ObjectID="_1506691166" r:id="rId75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0" type="#_x0000_t75" style="width:21.6pt;height:21.6pt" o:ole="">
                  <v:imagedata r:id="rId76" o:title=""/>
                </v:shape>
                <o:OLEObject Type="Embed" ProgID="Equation.DSMT4" ShapeID="_x0000_i1380" DrawAspect="Content" ObjectID="_1506691167" r:id="rId77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1" type="#_x0000_t75" style="width:21.6pt;height:21.6pt" o:ole="">
                  <v:imagedata r:id="rId78" o:title=""/>
                </v:shape>
                <o:OLEObject Type="Embed" ProgID="Equation.DSMT4" ShapeID="_x0000_i1381" DrawAspect="Content" ObjectID="_1506691168" r:id="rId79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79" w:dyaOrig="380">
                <v:shape id="_x0000_i1382" type="#_x0000_t75" style="width:14.4pt;height:21.6pt" o:ole="">
                  <v:imagedata r:id="rId80" o:title=""/>
                </v:shape>
                <o:OLEObject Type="Embed" ProgID="Equation.DSMT4" ShapeID="_x0000_i1382" DrawAspect="Content" ObjectID="_1506691169" r:id="rId81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12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60" w:dyaOrig="380">
                <v:shape id="_x0000_i1383" type="#_x0000_t75" style="width:21.6pt;height:21.6pt" o:ole="">
                  <v:imagedata r:id="rId82" o:title=""/>
                </v:shape>
                <o:OLEObject Type="Embed" ProgID="Equation.DSMT4" ShapeID="_x0000_i1383" DrawAspect="Content" ObjectID="_1506691170" r:id="rId83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4" type="#_x0000_t75" style="width:21.6pt;height:21.6pt" o:ole="">
                  <v:imagedata r:id="rId84" o:title=""/>
                </v:shape>
                <o:OLEObject Type="Embed" ProgID="Equation.DSMT4" ShapeID="_x0000_i1384" DrawAspect="Content" ObjectID="_1506691171" r:id="rId85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5" type="#_x0000_t75" style="width:21.6pt;height:21.6pt" o:ole="">
                  <v:imagedata r:id="rId86" o:title=""/>
                </v:shape>
                <o:OLEObject Type="Embed" ProgID="Equation.DSMT4" ShapeID="_x0000_i1385" DrawAspect="Content" ObjectID="_1506691172" r:id="rId87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79" w:dyaOrig="380">
                <v:shape id="_x0000_i1386" type="#_x0000_t75" style="width:14.4pt;height:21.6pt" o:ole="">
                  <v:imagedata r:id="rId88" o:title=""/>
                </v:shape>
                <o:OLEObject Type="Embed" ProgID="Equation.DSMT4" ShapeID="_x0000_i1386" DrawAspect="Content" ObjectID="_1506691173" r:id="rId89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7" type="#_x0000_t75" style="width:21.6pt;height:21.6pt" o:ole="">
                  <v:imagedata r:id="rId90" o:title=""/>
                </v:shape>
                <o:OLEObject Type="Embed" ProgID="Equation.DSMT4" ShapeID="_x0000_i1387" DrawAspect="Content" ObjectID="_1506691174" r:id="rId91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8" type="#_x0000_t75" style="width:21.6pt;height:21.6pt" o:ole="">
                  <v:imagedata r:id="rId92" o:title=""/>
                </v:shape>
                <o:OLEObject Type="Embed" ProgID="Equation.DSMT4" ShapeID="_x0000_i1388" DrawAspect="Content" ObjectID="_1506691175" r:id="rId93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89" type="#_x0000_t75" style="width:21.6pt;height:21.6pt" o:ole="">
                  <v:imagedata r:id="rId94" o:title=""/>
                </v:shape>
                <o:OLEObject Type="Embed" ProgID="Equation.DSMT4" ShapeID="_x0000_i1389" DrawAspect="Content" ObjectID="_1506691176" r:id="rId95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  <w:rPr>
                <w:rFonts w:ascii="Arial" w:hAnsi="Arial" w:cs="Arial"/>
                <w:lang w:val="en-US"/>
              </w:rPr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79" w:dyaOrig="380">
                <v:shape id="_x0000_i1390" type="#_x0000_t75" style="width:14.4pt;height:21.6pt" o:ole="">
                  <v:imagedata r:id="rId96" o:title=""/>
                </v:shape>
                <o:OLEObject Type="Embed" ProgID="Equation.DSMT4" ShapeID="_x0000_i1390" DrawAspect="Content" ObjectID="_1506691177" r:id="rId97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</w:tr>
      <w:tr w:rsidR="005641E0" w:rsidRPr="00800DAF" w:rsidTr="005641E0">
        <w:tc>
          <w:tcPr>
            <w:tcW w:w="994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60" w:dyaOrig="380">
                <v:shape id="_x0000_i1391" type="#_x0000_t75" style="width:21.6pt;height:21.6pt" o:ole="">
                  <v:imagedata r:id="rId98" o:title=""/>
                </v:shape>
                <o:OLEObject Type="Embed" ProgID="Equation.DSMT4" ShapeID="_x0000_i1391" DrawAspect="Content" ObjectID="_1506691178" r:id="rId99"/>
              </w:objec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6" w:type="dxa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92" type="#_x0000_t75" style="width:21.6pt;height:21.6pt" o:ole="">
                  <v:imagedata r:id="rId100" o:title=""/>
                </v:shape>
                <o:OLEObject Type="Embed" ProgID="Equation.DSMT4" ShapeID="_x0000_i1392" DrawAspect="Content" ObjectID="_1506691179" r:id="rId101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380" w:dyaOrig="380">
                <v:shape id="_x0000_i1393" type="#_x0000_t75" style="width:21.6pt;height:21.6pt" o:ole="">
                  <v:imagedata r:id="rId102" o:title=""/>
                </v:shape>
                <o:OLEObject Type="Embed" ProgID="Equation.DSMT4" ShapeID="_x0000_i1393" DrawAspect="Content" ObjectID="_1506691180" r:id="rId103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5641E0" w:rsidRPr="00800DAF" w:rsidTr="005641E0">
        <w:tc>
          <w:tcPr>
            <w:tcW w:w="994" w:type="dxa"/>
            <w:tcBorders>
              <w:top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800DAF" w:rsidRDefault="005641E0" w:rsidP="005641E0">
            <w:pPr>
              <w:jc w:val="center"/>
            </w:pPr>
            <w:r w:rsidRPr="00800DAF">
              <w:rPr>
                <w:rFonts w:ascii="Arial" w:hAnsi="Arial" w:cs="Arial"/>
                <w:position w:val="-12"/>
                <w:lang w:val="en-US"/>
              </w:rPr>
              <w:object w:dxaOrig="279" w:dyaOrig="380">
                <v:shape id="_x0000_i1394" type="#_x0000_t75" style="width:14.4pt;height:21.6pt" o:ole="">
                  <v:imagedata r:id="rId104" o:title=""/>
                </v:shape>
                <o:OLEObject Type="Embed" ProgID="Equation.DSMT4" ShapeID="_x0000_i1394" DrawAspect="Content" ObjectID="_1506691181" r:id="rId105"/>
              </w:objec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FB446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FB4464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4464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43</w:t>
            </w:r>
          </w:p>
        </w:tc>
      </w:tr>
    </w:tbl>
    <w:p w:rsidR="005641E0" w:rsidRDefault="005641E0" w:rsidP="005641E0">
      <w:pPr>
        <w:rPr>
          <w:sz w:val="28"/>
          <w:szCs w:val="28"/>
          <w:lang w:val="en-US"/>
        </w:rPr>
      </w:pPr>
    </w:p>
    <w:p w:rsidR="005641E0" w:rsidRDefault="005641E0" w:rsidP="00564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5641E0" w:rsidRDefault="005641E0" w:rsidP="005641E0">
      <w:pPr>
        <w:spacing w:line="360" w:lineRule="auto"/>
        <w:jc w:val="center"/>
        <w:rPr>
          <w:b/>
          <w:sz w:val="28"/>
          <w:szCs w:val="28"/>
        </w:rPr>
      </w:pPr>
      <w:r w:rsidRPr="00FA32ED">
        <w:rPr>
          <w:b/>
          <w:sz w:val="28"/>
          <w:szCs w:val="28"/>
        </w:rPr>
        <w:lastRenderedPageBreak/>
        <w:t xml:space="preserve">Задачи </w:t>
      </w:r>
      <w:r>
        <w:rPr>
          <w:b/>
          <w:sz w:val="28"/>
          <w:szCs w:val="28"/>
        </w:rPr>
        <w:t>4</w:t>
      </w:r>
      <w:r w:rsidRPr="00FA32ED">
        <w:rPr>
          <w:b/>
          <w:sz w:val="28"/>
          <w:szCs w:val="28"/>
        </w:rPr>
        <w:t xml:space="preserve">01 – </w:t>
      </w:r>
      <w:r>
        <w:rPr>
          <w:b/>
          <w:sz w:val="28"/>
          <w:szCs w:val="28"/>
        </w:rPr>
        <w:t>5</w:t>
      </w:r>
      <w:r w:rsidRPr="00FA32ED">
        <w:rPr>
          <w:b/>
          <w:sz w:val="28"/>
          <w:szCs w:val="28"/>
        </w:rPr>
        <w:t>00</w:t>
      </w:r>
    </w:p>
    <w:p w:rsidR="005641E0" w:rsidRPr="00281DB7" w:rsidRDefault="005641E0" w:rsidP="005641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комплексные задачи линейного программирования. </w:t>
      </w:r>
      <w:r w:rsidRPr="00281DB7">
        <w:rPr>
          <w:sz w:val="28"/>
          <w:szCs w:val="28"/>
        </w:rPr>
        <w:t>Необходимо выполнить в указанном порядке следующие задания.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1. Найти оптимальный план прямой задачи</w:t>
      </w:r>
      <w:r>
        <w:rPr>
          <w:sz w:val="28"/>
          <w:szCs w:val="28"/>
        </w:rPr>
        <w:t xml:space="preserve"> </w:t>
      </w:r>
      <w:r w:rsidRPr="00281DB7">
        <w:rPr>
          <w:rFonts w:cs="Arial"/>
          <w:sz w:val="28"/>
          <w:szCs w:val="28"/>
        </w:rPr>
        <w:t>графическим методом</w:t>
      </w:r>
      <w:r>
        <w:rPr>
          <w:rFonts w:cs="Arial"/>
          <w:sz w:val="28"/>
          <w:szCs w:val="28"/>
        </w:rPr>
        <w:t xml:space="preserve">. 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 w:rsidRPr="00281DB7">
        <w:rPr>
          <w:rFonts w:cs="Arial"/>
          <w:sz w:val="28"/>
          <w:szCs w:val="28"/>
        </w:rPr>
        <w:t>2. Построить двойственную задачу.</w:t>
      </w:r>
      <w:r w:rsidRPr="00017FAF">
        <w:rPr>
          <w:rFonts w:cs="Arial"/>
          <w:sz w:val="28"/>
          <w:szCs w:val="28"/>
        </w:rPr>
        <w:t xml:space="preserve"> 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 w:rsidRPr="00281DB7">
        <w:rPr>
          <w:rFonts w:cs="Arial"/>
          <w:sz w:val="28"/>
          <w:szCs w:val="28"/>
        </w:rPr>
        <w:t xml:space="preserve">3. Найти оптимальный план двойственной задачи из графического решения прямой, используя условия дополняющей </w:t>
      </w:r>
      <w:proofErr w:type="spellStart"/>
      <w:r w:rsidRPr="00281DB7">
        <w:rPr>
          <w:rFonts w:cs="Arial"/>
          <w:sz w:val="28"/>
          <w:szCs w:val="28"/>
        </w:rPr>
        <w:t>нежесткости</w:t>
      </w:r>
      <w:proofErr w:type="spellEnd"/>
      <w:r w:rsidRPr="00281DB7">
        <w:rPr>
          <w:rFonts w:cs="Arial"/>
          <w:sz w:val="28"/>
          <w:szCs w:val="28"/>
        </w:rPr>
        <w:t>.</w:t>
      </w:r>
      <w:r w:rsidRPr="00017FAF">
        <w:rPr>
          <w:rFonts w:cs="Arial"/>
          <w:sz w:val="28"/>
          <w:szCs w:val="28"/>
        </w:rPr>
        <w:t xml:space="preserve"> 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Pr="00281DB7">
        <w:rPr>
          <w:sz w:val="28"/>
          <w:szCs w:val="28"/>
        </w:rPr>
        <w:t>Найти оптимальный план прямой задачи</w:t>
      </w:r>
      <w:r w:rsidRPr="00281DB7">
        <w:rPr>
          <w:rFonts w:cs="Arial"/>
          <w:sz w:val="28"/>
          <w:szCs w:val="28"/>
        </w:rPr>
        <w:t xml:space="preserve"> симплекс-методом (для построения исходного опорного плана рекомендуется использовать метод искусственного базиса).</w:t>
      </w:r>
      <w:r w:rsidRPr="00017FAF">
        <w:rPr>
          <w:rFonts w:cs="Arial"/>
          <w:sz w:val="28"/>
          <w:szCs w:val="28"/>
        </w:rPr>
        <w:t xml:space="preserve"> 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281DB7">
        <w:rPr>
          <w:rFonts w:cs="Arial"/>
          <w:sz w:val="28"/>
          <w:szCs w:val="28"/>
        </w:rPr>
        <w:t xml:space="preserve">. Найти оптимальный план двойственной задачи по первой теореме двойственности, используя окончательную симплекс-таблицу, полученную при решении прямой задачи (см. п. </w:t>
      </w:r>
      <w:r>
        <w:rPr>
          <w:rFonts w:cs="Arial"/>
          <w:sz w:val="28"/>
          <w:szCs w:val="28"/>
        </w:rPr>
        <w:t>4</w:t>
      </w:r>
      <w:r w:rsidRPr="00281DB7">
        <w:rPr>
          <w:rFonts w:cs="Arial"/>
          <w:sz w:val="28"/>
          <w:szCs w:val="28"/>
        </w:rPr>
        <w:t>). Проверить утверждение «значения целевых функций пары двойственных задач на своих оптимальных решениях совпадают».</w:t>
      </w:r>
      <w:r w:rsidRPr="00017FAF">
        <w:rPr>
          <w:rFonts w:cs="Arial"/>
          <w:sz w:val="28"/>
          <w:szCs w:val="28"/>
        </w:rPr>
        <w:t xml:space="preserve"> </w:t>
      </w:r>
    </w:p>
    <w:p w:rsidR="005641E0" w:rsidRPr="00281DB7" w:rsidRDefault="005641E0" w:rsidP="00564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281DB7">
        <w:rPr>
          <w:rFonts w:cs="Arial"/>
          <w:sz w:val="28"/>
          <w:szCs w:val="28"/>
        </w:rPr>
        <w:t>. Двойственную задачу решить симплекс-методом, затем, используя окончательную симплекс-таблицу двойственной задачи найти оптимальный план прямой задачи по первой теореме двойственности. Сравнить результат с результатом, получен</w:t>
      </w:r>
      <w:r>
        <w:rPr>
          <w:rFonts w:cs="Arial"/>
          <w:sz w:val="28"/>
          <w:szCs w:val="28"/>
        </w:rPr>
        <w:t>ный</w:t>
      </w:r>
      <w:r w:rsidRPr="00281DB7">
        <w:rPr>
          <w:rFonts w:cs="Arial"/>
          <w:sz w:val="28"/>
          <w:szCs w:val="28"/>
        </w:rPr>
        <w:t xml:space="preserve"> графическим методом (см. п.1).</w:t>
      </w:r>
      <w:r w:rsidRPr="00017FAF">
        <w:rPr>
          <w:rFonts w:cs="Arial"/>
          <w:sz w:val="28"/>
          <w:szCs w:val="28"/>
        </w:rPr>
        <w:t xml:space="preserve"> </w:t>
      </w:r>
    </w:p>
    <w:p w:rsidR="005641E0" w:rsidRPr="00FE400B" w:rsidRDefault="005641E0" w:rsidP="005641E0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33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</w:tblGrid>
      <w:tr w:rsidR="00483D8C" w:rsidRPr="009B5B65" w:rsidTr="00483D8C">
        <w:trPr>
          <w:trHeight w:hRule="exact" w:val="3289"/>
          <w:jc w:val="center"/>
        </w:trPr>
        <w:tc>
          <w:tcPr>
            <w:tcW w:w="2500" w:type="pct"/>
            <w:vAlign w:val="center"/>
          </w:tcPr>
          <w:p w:rsidR="00483D8C" w:rsidRPr="008C1D16" w:rsidRDefault="00483D8C" w:rsidP="00564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483D8C" w:rsidRPr="00483D8C" w:rsidRDefault="00483D8C" w:rsidP="005641E0">
            <w:pPr>
              <w:rPr>
                <w:color w:val="FF0000"/>
                <w:sz w:val="28"/>
                <w:szCs w:val="28"/>
              </w:rPr>
            </w:pPr>
            <w:r w:rsidRPr="00483D8C">
              <w:rPr>
                <w:color w:val="FF0000"/>
                <w:sz w:val="28"/>
                <w:szCs w:val="28"/>
              </w:rPr>
              <w:t>420</w:t>
            </w:r>
          </w:p>
          <w:p w:rsidR="00483D8C" w:rsidRPr="008C1D16" w:rsidRDefault="00483D8C" w:rsidP="005641E0">
            <w:pPr>
              <w:jc w:val="center"/>
              <w:rPr>
                <w:sz w:val="28"/>
                <w:szCs w:val="28"/>
              </w:rPr>
            </w:pPr>
            <w:r w:rsidRPr="00483D8C">
              <w:rPr>
                <w:color w:val="FF0000"/>
                <w:position w:val="-12"/>
                <w:sz w:val="28"/>
                <w:szCs w:val="28"/>
                <w:lang w:val="en-US"/>
              </w:rPr>
              <w:object w:dxaOrig="2480" w:dyaOrig="2400">
                <v:shape id="_x0000_i9028" type="#_x0000_t75" style="width:122.4pt;height:122.4pt" o:ole="">
                  <v:imagedata r:id="rId106" o:title=""/>
                </v:shape>
                <o:OLEObject Type="Embed" ProgID="Equation.DSMT4" ShapeID="_x0000_i9028" DrawAspect="Content" ObjectID="_1506691182" r:id="rId107"/>
              </w:object>
            </w:r>
          </w:p>
        </w:tc>
      </w:tr>
    </w:tbl>
    <w:p w:rsidR="005641E0" w:rsidRDefault="005641E0" w:rsidP="00150E3C">
      <w:pPr>
        <w:spacing w:line="360" w:lineRule="auto"/>
        <w:ind w:firstLine="720"/>
        <w:rPr>
          <w:b/>
          <w:sz w:val="28"/>
          <w:szCs w:val="28"/>
        </w:rPr>
      </w:pPr>
    </w:p>
    <w:p w:rsidR="00150E3C" w:rsidRDefault="00150E3C" w:rsidP="00150E3C">
      <w:pPr>
        <w:spacing w:line="360" w:lineRule="auto"/>
        <w:ind w:firstLine="720"/>
        <w:rPr>
          <w:b/>
          <w:sz w:val="28"/>
          <w:szCs w:val="28"/>
        </w:rPr>
      </w:pPr>
      <w:bookmarkStart w:id="0" w:name="_GoBack"/>
      <w:bookmarkEnd w:id="0"/>
    </w:p>
    <w:p w:rsidR="005641E0" w:rsidRPr="005D3CB7" w:rsidRDefault="005641E0" w:rsidP="005641E0">
      <w:pPr>
        <w:spacing w:line="360" w:lineRule="auto"/>
        <w:jc w:val="center"/>
        <w:rPr>
          <w:b/>
          <w:sz w:val="28"/>
        </w:rPr>
      </w:pPr>
      <w:r w:rsidRPr="005D3CB7">
        <w:rPr>
          <w:b/>
          <w:sz w:val="28"/>
        </w:rPr>
        <w:lastRenderedPageBreak/>
        <w:t xml:space="preserve">Задачи </w:t>
      </w:r>
      <w:r>
        <w:rPr>
          <w:b/>
          <w:sz w:val="28"/>
        </w:rPr>
        <w:t>5</w:t>
      </w:r>
      <w:r w:rsidRPr="005D3CB7">
        <w:rPr>
          <w:b/>
          <w:sz w:val="28"/>
        </w:rPr>
        <w:t>01-</w:t>
      </w:r>
      <w:r>
        <w:rPr>
          <w:b/>
          <w:sz w:val="28"/>
        </w:rPr>
        <w:t>6</w:t>
      </w:r>
      <w:r w:rsidRPr="005D3CB7">
        <w:rPr>
          <w:b/>
          <w:sz w:val="28"/>
        </w:rPr>
        <w:t>00</w:t>
      </w:r>
    </w:p>
    <w:p w:rsidR="005641E0" w:rsidRPr="005D3CB7" w:rsidRDefault="005641E0" w:rsidP="005641E0">
      <w:pPr>
        <w:spacing w:line="360" w:lineRule="auto"/>
        <w:ind w:firstLine="709"/>
        <w:jc w:val="both"/>
        <w:rPr>
          <w:sz w:val="28"/>
        </w:rPr>
      </w:pPr>
      <w:r w:rsidRPr="005D3CB7">
        <w:rPr>
          <w:sz w:val="28"/>
        </w:rPr>
        <w:t>Ниже приведены числовые данные транспортных задач. Стоимость перевозки единицы продукции записаны в клетках таблицы. Запасы указаны справа от таблиц, а потребности – снизу. Требуется построить начальный план методами: «северо-западного угла», «минимального элемента», методом Фогеля. Из каждого плана найти оптимальный план методом потенциалов.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1584"/>
        <w:gridCol w:w="624"/>
        <w:gridCol w:w="624"/>
        <w:gridCol w:w="624"/>
        <w:gridCol w:w="624"/>
        <w:gridCol w:w="624"/>
        <w:gridCol w:w="624"/>
      </w:tblGrid>
      <w:tr w:rsidR="005641E0" w:rsidRPr="005D3CB7" w:rsidTr="005641E0">
        <w:trPr>
          <w:trHeight w:hRule="exact" w:val="454"/>
          <w:jc w:val="center"/>
        </w:trPr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520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641E0" w:rsidRPr="005D3CB7" w:rsidTr="005641E0">
        <w:trPr>
          <w:trHeight w:hRule="exact" w:val="454"/>
          <w:jc w:val="center"/>
        </w:trPr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42</w:t>
            </w:r>
          </w:p>
        </w:tc>
      </w:tr>
      <w:tr w:rsidR="005641E0" w:rsidRPr="005D3CB7" w:rsidTr="005641E0">
        <w:trPr>
          <w:trHeight w:hRule="exact" w:val="454"/>
          <w:jc w:val="center"/>
        </w:trPr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25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31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29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99</w:t>
            </w:r>
          </w:p>
        </w:tc>
      </w:tr>
      <w:tr w:rsidR="005641E0" w:rsidRPr="005D3CB7" w:rsidTr="005641E0">
        <w:trPr>
          <w:trHeight w:hRule="exact" w:val="454"/>
          <w:jc w:val="center"/>
        </w:trPr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34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32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624" w:type="dxa"/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31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83</w:t>
            </w:r>
          </w:p>
        </w:tc>
      </w:tr>
      <w:tr w:rsidR="005641E0" w:rsidRPr="005D3CB7" w:rsidTr="005641E0">
        <w:trPr>
          <w:trHeight w:hRule="exact" w:val="454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45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98</w:t>
            </w:r>
          </w:p>
        </w:tc>
      </w:tr>
      <w:tr w:rsidR="005641E0" w:rsidRPr="005D3CB7" w:rsidTr="005641E0">
        <w:trPr>
          <w:trHeight w:hRule="exact" w:val="454"/>
          <w:jc w:val="center"/>
        </w:trPr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5D3CB7" w:rsidRDefault="005641E0" w:rsidP="005641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60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65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71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82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83D8C">
              <w:rPr>
                <w:rFonts w:ascii="Arial" w:hAnsi="Arial" w:cs="Arial"/>
                <w:color w:val="FF0000"/>
                <w:sz w:val="28"/>
                <w:szCs w:val="28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E0" w:rsidRPr="00483D8C" w:rsidRDefault="005641E0" w:rsidP="005641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5641E0" w:rsidRPr="005D3CB7" w:rsidRDefault="005641E0" w:rsidP="005641E0">
      <w:pPr>
        <w:rPr>
          <w:rFonts w:ascii="Arial" w:hAnsi="Arial" w:cs="Arial"/>
          <w:sz w:val="28"/>
          <w:szCs w:val="28"/>
        </w:rPr>
      </w:pPr>
    </w:p>
    <w:p w:rsidR="005641E0" w:rsidRDefault="005641E0" w:rsidP="005641E0">
      <w:pPr>
        <w:rPr>
          <w:sz w:val="28"/>
          <w:szCs w:val="28"/>
        </w:rPr>
      </w:pPr>
    </w:p>
    <w:p w:rsidR="000F3319" w:rsidRDefault="000F3319"/>
    <w:sectPr w:rsidR="000F3319" w:rsidSect="005641E0">
      <w:footerReference w:type="even" r:id="rId108"/>
      <w:footerReference w:type="default" r:id="rId109"/>
      <w:pgSz w:w="11906" w:h="16838"/>
      <w:pgMar w:top="1134" w:right="851" w:bottom="1559" w:left="1418" w:header="709" w:footer="709" w:gutter="0"/>
      <w:pgNumType w:start="4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3D8C">
      <w:r>
        <w:separator/>
      </w:r>
    </w:p>
  </w:endnote>
  <w:endnote w:type="continuationSeparator" w:id="0">
    <w:p w:rsidR="00000000" w:rsidRDefault="004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E0" w:rsidRDefault="005641E0" w:rsidP="00564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1E0" w:rsidRDefault="005641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E0" w:rsidRPr="00E44C2D" w:rsidRDefault="005641E0" w:rsidP="005641E0">
    <w:pPr>
      <w:pStyle w:val="a3"/>
      <w:framePr w:wrap="around" w:vAnchor="text" w:hAnchor="margin" w:xAlign="center" w:y="1"/>
      <w:rPr>
        <w:rStyle w:val="a5"/>
        <w:i w:val="0"/>
        <w:sz w:val="24"/>
        <w:szCs w:val="24"/>
      </w:rPr>
    </w:pPr>
    <w:r w:rsidRPr="00E44C2D">
      <w:rPr>
        <w:rStyle w:val="a5"/>
        <w:i w:val="0"/>
        <w:sz w:val="24"/>
        <w:szCs w:val="24"/>
      </w:rPr>
      <w:fldChar w:fldCharType="begin"/>
    </w:r>
    <w:r w:rsidRPr="00E44C2D">
      <w:rPr>
        <w:rStyle w:val="a5"/>
        <w:i w:val="0"/>
        <w:sz w:val="24"/>
        <w:szCs w:val="24"/>
      </w:rPr>
      <w:instrText xml:space="preserve">PAGE  </w:instrText>
    </w:r>
    <w:r w:rsidRPr="00E44C2D">
      <w:rPr>
        <w:rStyle w:val="a5"/>
        <w:i w:val="0"/>
        <w:sz w:val="24"/>
        <w:szCs w:val="24"/>
      </w:rPr>
      <w:fldChar w:fldCharType="separate"/>
    </w:r>
    <w:r w:rsidR="00483D8C">
      <w:rPr>
        <w:rStyle w:val="a5"/>
        <w:i w:val="0"/>
        <w:noProof/>
        <w:sz w:val="24"/>
        <w:szCs w:val="24"/>
      </w:rPr>
      <w:t>429</w:t>
    </w:r>
    <w:r w:rsidRPr="00E44C2D">
      <w:rPr>
        <w:rStyle w:val="a5"/>
        <w:i w:val="0"/>
        <w:sz w:val="24"/>
        <w:szCs w:val="24"/>
      </w:rPr>
      <w:fldChar w:fldCharType="end"/>
    </w:r>
  </w:p>
  <w:p w:rsidR="005641E0" w:rsidRDefault="005641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3D8C">
      <w:r>
        <w:separator/>
      </w:r>
    </w:p>
  </w:footnote>
  <w:footnote w:type="continuationSeparator" w:id="0">
    <w:p w:rsidR="00000000" w:rsidRDefault="0048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744E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95E55"/>
    <w:multiLevelType w:val="singleLevel"/>
    <w:tmpl w:val="46800B3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0AD705B5"/>
    <w:multiLevelType w:val="hybridMultilevel"/>
    <w:tmpl w:val="8E4A2198"/>
    <w:lvl w:ilvl="0" w:tplc="1966D4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BD17057"/>
    <w:multiLevelType w:val="hybridMultilevel"/>
    <w:tmpl w:val="105025F0"/>
    <w:lvl w:ilvl="0" w:tplc="FE2A509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C0323"/>
    <w:multiLevelType w:val="singleLevel"/>
    <w:tmpl w:val="F514861E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47B76BE"/>
    <w:multiLevelType w:val="hybridMultilevel"/>
    <w:tmpl w:val="D816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AC1"/>
    <w:multiLevelType w:val="singleLevel"/>
    <w:tmpl w:val="6A5CC6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</w:abstractNum>
  <w:abstractNum w:abstractNumId="7" w15:restartNumberingAfterBreak="0">
    <w:nsid w:val="16B7112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C907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ED7451"/>
    <w:multiLevelType w:val="hybridMultilevel"/>
    <w:tmpl w:val="BE7E71B8"/>
    <w:lvl w:ilvl="0" w:tplc="0BC4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461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CC4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0278C2"/>
    <w:multiLevelType w:val="hybridMultilevel"/>
    <w:tmpl w:val="1FD80214"/>
    <w:lvl w:ilvl="0" w:tplc="1A603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896C9F"/>
    <w:multiLevelType w:val="singleLevel"/>
    <w:tmpl w:val="9F7CC69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14" w15:restartNumberingAfterBreak="0">
    <w:nsid w:val="23DA166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24177"/>
    <w:multiLevelType w:val="multilevel"/>
    <w:tmpl w:val="3002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009D8"/>
    <w:multiLevelType w:val="hybridMultilevel"/>
    <w:tmpl w:val="14CC2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D788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F852BD"/>
    <w:multiLevelType w:val="hybridMultilevel"/>
    <w:tmpl w:val="1D74302A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3E08699D"/>
    <w:multiLevelType w:val="singleLevel"/>
    <w:tmpl w:val="6DB6700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947550"/>
    <w:multiLevelType w:val="hybridMultilevel"/>
    <w:tmpl w:val="8772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549AB"/>
    <w:multiLevelType w:val="singleLevel"/>
    <w:tmpl w:val="B32C29DA"/>
    <w:lvl w:ilvl="0">
      <w:start w:val="7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953A50"/>
    <w:multiLevelType w:val="hybridMultilevel"/>
    <w:tmpl w:val="0CBE47B0"/>
    <w:lvl w:ilvl="0" w:tplc="C58C2A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14BD6"/>
    <w:multiLevelType w:val="singleLevel"/>
    <w:tmpl w:val="2A98969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550F6E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27971"/>
    <w:multiLevelType w:val="hybridMultilevel"/>
    <w:tmpl w:val="221606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1AA1018"/>
    <w:multiLevelType w:val="hybridMultilevel"/>
    <w:tmpl w:val="3002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8708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3421EA"/>
    <w:multiLevelType w:val="singleLevel"/>
    <w:tmpl w:val="85EAD0A8"/>
    <w:lvl w:ilvl="0">
      <w:start w:val="1"/>
      <w:numFmt w:val="decimal"/>
      <w:lvlText w:val="%1)"/>
      <w:lvlJc w:val="left"/>
      <w:pPr>
        <w:tabs>
          <w:tab w:val="num" w:pos="4395"/>
        </w:tabs>
        <w:ind w:left="4395" w:hanging="4395"/>
      </w:pPr>
      <w:rPr>
        <w:rFonts w:hint="default"/>
      </w:rPr>
    </w:lvl>
  </w:abstractNum>
  <w:abstractNum w:abstractNumId="29" w15:restartNumberingAfterBreak="0">
    <w:nsid w:val="6E9A5AA3"/>
    <w:multiLevelType w:val="singleLevel"/>
    <w:tmpl w:val="F320BD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2C371E6"/>
    <w:multiLevelType w:val="multilevel"/>
    <w:tmpl w:val="5F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2639DC"/>
    <w:multiLevelType w:val="multilevel"/>
    <w:tmpl w:val="3002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7488C"/>
    <w:multiLevelType w:val="hybridMultilevel"/>
    <w:tmpl w:val="5D54E576"/>
    <w:lvl w:ilvl="0" w:tplc="D6D65D5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4A3702C"/>
    <w:multiLevelType w:val="singleLevel"/>
    <w:tmpl w:val="10F837E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CD5C5B"/>
    <w:multiLevelType w:val="multilevel"/>
    <w:tmpl w:val="8772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B0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541461"/>
    <w:multiLevelType w:val="singleLevel"/>
    <w:tmpl w:val="041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905969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9"/>
  </w:num>
  <w:num w:numId="9">
    <w:abstractNumId w:val="33"/>
  </w:num>
  <w:num w:numId="10">
    <w:abstractNumId w:val="21"/>
  </w:num>
  <w:num w:numId="11">
    <w:abstractNumId w:val="36"/>
  </w:num>
  <w:num w:numId="12">
    <w:abstractNumId w:val="1"/>
  </w:num>
  <w:num w:numId="13">
    <w:abstractNumId w:val="27"/>
  </w:num>
  <w:num w:numId="14">
    <w:abstractNumId w:val="17"/>
  </w:num>
  <w:num w:numId="15">
    <w:abstractNumId w:val="14"/>
  </w:num>
  <w:num w:numId="16">
    <w:abstractNumId w:val="7"/>
  </w:num>
  <w:num w:numId="17">
    <w:abstractNumId w:val="6"/>
  </w:num>
  <w:num w:numId="18">
    <w:abstractNumId w:val="4"/>
  </w:num>
  <w:num w:numId="19">
    <w:abstractNumId w:val="35"/>
  </w:num>
  <w:num w:numId="20">
    <w:abstractNumId w:val="13"/>
  </w:num>
  <w:num w:numId="21">
    <w:abstractNumId w:val="11"/>
  </w:num>
  <w:num w:numId="22">
    <w:abstractNumId w:val="16"/>
  </w:num>
  <w:num w:numId="23">
    <w:abstractNumId w:val="18"/>
  </w:num>
  <w:num w:numId="24">
    <w:abstractNumId w:val="2"/>
  </w:num>
  <w:num w:numId="25">
    <w:abstractNumId w:val="22"/>
  </w:num>
  <w:num w:numId="26">
    <w:abstractNumId w:val="32"/>
  </w:num>
  <w:num w:numId="27">
    <w:abstractNumId w:val="26"/>
  </w:num>
  <w:num w:numId="28">
    <w:abstractNumId w:val="15"/>
  </w:num>
  <w:num w:numId="29">
    <w:abstractNumId w:val="20"/>
  </w:num>
  <w:num w:numId="30">
    <w:abstractNumId w:val="34"/>
  </w:num>
  <w:num w:numId="31">
    <w:abstractNumId w:val="31"/>
  </w:num>
  <w:num w:numId="32">
    <w:abstractNumId w:val="9"/>
  </w:num>
  <w:num w:numId="33">
    <w:abstractNumId w:val="5"/>
  </w:num>
  <w:num w:numId="34">
    <w:abstractNumId w:val="30"/>
  </w:num>
  <w:num w:numId="35">
    <w:abstractNumId w:val="28"/>
  </w:num>
  <w:num w:numId="36">
    <w:abstractNumId w:val="23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F"/>
    <w:rsid w:val="000F3319"/>
    <w:rsid w:val="00150E3C"/>
    <w:rsid w:val="00483D8C"/>
    <w:rsid w:val="005038FF"/>
    <w:rsid w:val="005641E0"/>
    <w:rsid w:val="00C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1"/>
    <o:shapelayout v:ext="edit">
      <o:idmap v:ext="edit" data="1"/>
    </o:shapelayout>
  </w:shapeDefaults>
  <w:decimalSymbol w:val=","/>
  <w:listSeparator w:val=";"/>
  <w15:docId w15:val="{D8B19FAE-412C-4EC3-BB6E-FADE21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F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E3C"/>
    <w:pPr>
      <w:keepNext/>
      <w:spacing w:line="360" w:lineRule="auto"/>
      <w:jc w:val="both"/>
      <w:outlineLvl w:val="0"/>
    </w:pPr>
    <w:rPr>
      <w:rFonts w:ascii="Arial" w:hAnsi="Arial"/>
      <w:i w:val="0"/>
      <w:sz w:val="28"/>
      <w:lang w:val="en-US"/>
    </w:rPr>
  </w:style>
  <w:style w:type="paragraph" w:styleId="20">
    <w:name w:val="heading 2"/>
    <w:basedOn w:val="a"/>
    <w:next w:val="a"/>
    <w:link w:val="21"/>
    <w:qFormat/>
    <w:rsid w:val="00150E3C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qFormat/>
    <w:rsid w:val="005641E0"/>
    <w:pPr>
      <w:keepNext/>
      <w:spacing w:line="360" w:lineRule="auto"/>
      <w:ind w:firstLine="567"/>
      <w:jc w:val="center"/>
      <w:outlineLvl w:val="2"/>
    </w:pPr>
    <w:rPr>
      <w:rFonts w:ascii="Arial" w:hAnsi="Arial"/>
      <w:i w:val="0"/>
      <w:sz w:val="28"/>
    </w:rPr>
  </w:style>
  <w:style w:type="paragraph" w:styleId="4">
    <w:name w:val="heading 4"/>
    <w:basedOn w:val="a"/>
    <w:next w:val="a"/>
    <w:link w:val="40"/>
    <w:qFormat/>
    <w:rsid w:val="005641E0"/>
    <w:pPr>
      <w:keepNext/>
      <w:spacing w:line="360" w:lineRule="auto"/>
      <w:ind w:firstLine="567"/>
      <w:jc w:val="both"/>
      <w:outlineLvl w:val="3"/>
    </w:pPr>
    <w:rPr>
      <w:rFonts w:ascii="Arial" w:hAnsi="Arial"/>
      <w:b/>
      <w:i w:val="0"/>
      <w:sz w:val="28"/>
    </w:rPr>
  </w:style>
  <w:style w:type="paragraph" w:styleId="5">
    <w:name w:val="heading 5"/>
    <w:basedOn w:val="a"/>
    <w:next w:val="a"/>
    <w:link w:val="50"/>
    <w:qFormat/>
    <w:rsid w:val="005641E0"/>
    <w:pPr>
      <w:keepNext/>
      <w:spacing w:line="360" w:lineRule="auto"/>
      <w:jc w:val="center"/>
      <w:outlineLvl w:val="4"/>
    </w:pPr>
    <w:rPr>
      <w:rFonts w:ascii="Arial" w:hAnsi="Arial"/>
      <w:i w:val="0"/>
      <w:caps/>
      <w:sz w:val="28"/>
      <w:lang w:val="en-US"/>
    </w:rPr>
  </w:style>
  <w:style w:type="paragraph" w:styleId="6">
    <w:name w:val="heading 6"/>
    <w:basedOn w:val="a"/>
    <w:next w:val="a"/>
    <w:link w:val="60"/>
    <w:qFormat/>
    <w:rsid w:val="005641E0"/>
    <w:pPr>
      <w:keepNext/>
      <w:spacing w:line="360" w:lineRule="auto"/>
      <w:jc w:val="both"/>
      <w:outlineLvl w:val="5"/>
    </w:pPr>
    <w:rPr>
      <w:rFonts w:ascii="Arial" w:hAnsi="Arial"/>
      <w:i w:val="0"/>
      <w:caps/>
      <w:sz w:val="28"/>
      <w:lang w:val="en-US"/>
    </w:rPr>
  </w:style>
  <w:style w:type="paragraph" w:styleId="7">
    <w:name w:val="heading 7"/>
    <w:basedOn w:val="a"/>
    <w:next w:val="a"/>
    <w:link w:val="70"/>
    <w:qFormat/>
    <w:rsid w:val="005641E0"/>
    <w:pPr>
      <w:keepNext/>
      <w:spacing w:before="240" w:line="360" w:lineRule="auto"/>
      <w:jc w:val="center"/>
      <w:outlineLvl w:val="6"/>
    </w:pPr>
    <w:rPr>
      <w:sz w:val="28"/>
      <w:vertAlign w:val="subscript"/>
      <w:lang w:val="en-US"/>
    </w:rPr>
  </w:style>
  <w:style w:type="paragraph" w:styleId="8">
    <w:name w:val="heading 8"/>
    <w:basedOn w:val="a"/>
    <w:next w:val="a"/>
    <w:link w:val="80"/>
    <w:qFormat/>
    <w:rsid w:val="005641E0"/>
    <w:pPr>
      <w:keepNext/>
      <w:ind w:left="10800" w:firstLine="720"/>
      <w:jc w:val="center"/>
      <w:outlineLvl w:val="7"/>
    </w:pPr>
    <w:rPr>
      <w:rFonts w:ascii="Arial" w:hAnsi="Arial"/>
      <w:i w:val="0"/>
      <w:sz w:val="28"/>
    </w:rPr>
  </w:style>
  <w:style w:type="paragraph" w:styleId="9">
    <w:name w:val="heading 9"/>
    <w:basedOn w:val="a"/>
    <w:next w:val="a"/>
    <w:link w:val="90"/>
    <w:qFormat/>
    <w:rsid w:val="005641E0"/>
    <w:pPr>
      <w:keepNext/>
      <w:spacing w:before="240" w:line="360" w:lineRule="auto"/>
      <w:jc w:val="center"/>
      <w:outlineLvl w:val="8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8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38F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5">
    <w:name w:val="page number"/>
    <w:basedOn w:val="a0"/>
    <w:rsid w:val="005038FF"/>
  </w:style>
  <w:style w:type="character" w:customStyle="1" w:styleId="10">
    <w:name w:val="Заголовок 1 Знак"/>
    <w:basedOn w:val="a0"/>
    <w:link w:val="1"/>
    <w:rsid w:val="00150E3C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0"/>
    <w:link w:val="20"/>
    <w:rsid w:val="00150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50E3C"/>
    <w:pPr>
      <w:jc w:val="center"/>
    </w:pPr>
    <w:rPr>
      <w:rFonts w:ascii="Arial" w:hAnsi="Arial"/>
      <w:b/>
      <w:i w:val="0"/>
      <w:sz w:val="28"/>
    </w:rPr>
  </w:style>
  <w:style w:type="character" w:customStyle="1" w:styleId="a7">
    <w:name w:val="Название Знак"/>
    <w:basedOn w:val="a0"/>
    <w:link w:val="a6"/>
    <w:rsid w:val="00150E3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150E3C"/>
    <w:pPr>
      <w:tabs>
        <w:tab w:val="center" w:pos="4153"/>
        <w:tab w:val="right" w:pos="8306"/>
      </w:tabs>
    </w:pPr>
    <w:rPr>
      <w:i w:val="0"/>
    </w:rPr>
  </w:style>
  <w:style w:type="character" w:customStyle="1" w:styleId="a9">
    <w:name w:val="Верхний колонтитул Знак"/>
    <w:basedOn w:val="a0"/>
    <w:link w:val="a8"/>
    <w:rsid w:val="00150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50E3C"/>
    <w:pPr>
      <w:spacing w:line="360" w:lineRule="auto"/>
      <w:jc w:val="both"/>
    </w:pPr>
    <w:rPr>
      <w:rFonts w:ascii="Arial" w:hAnsi="Arial"/>
      <w:i w:val="0"/>
      <w:sz w:val="28"/>
    </w:rPr>
  </w:style>
  <w:style w:type="character" w:customStyle="1" w:styleId="ab">
    <w:name w:val="Основной текст Знак"/>
    <w:basedOn w:val="a0"/>
    <w:link w:val="aa"/>
    <w:rsid w:val="00150E3C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150E3C"/>
    <w:pPr>
      <w:spacing w:line="360" w:lineRule="auto"/>
      <w:jc w:val="both"/>
    </w:pPr>
    <w:rPr>
      <w:sz w:val="32"/>
    </w:rPr>
  </w:style>
  <w:style w:type="character" w:customStyle="1" w:styleId="23">
    <w:name w:val="Основной текст 2 Знак"/>
    <w:basedOn w:val="a0"/>
    <w:link w:val="22"/>
    <w:rsid w:val="00150E3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table" w:styleId="ac">
    <w:name w:val="Table Grid"/>
    <w:basedOn w:val="a1"/>
    <w:rsid w:val="0015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5641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41E0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41E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1E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41E0"/>
    <w:rPr>
      <w:rFonts w:ascii="Arial" w:eastAsia="Times New Roman" w:hAnsi="Arial" w:cs="Times New Roman"/>
      <w:cap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641E0"/>
    <w:rPr>
      <w:rFonts w:ascii="Arial" w:eastAsia="Times New Roman" w:hAnsi="Arial" w:cs="Times New Roman"/>
      <w:caps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641E0"/>
    <w:rPr>
      <w:rFonts w:ascii="Times New Roman" w:eastAsia="Times New Roman" w:hAnsi="Times New Roman" w:cs="Times New Roman"/>
      <w:i/>
      <w:sz w:val="28"/>
      <w:szCs w:val="20"/>
      <w:vertAlign w:val="subscript"/>
      <w:lang w:val="en-US" w:eastAsia="ru-RU"/>
    </w:rPr>
  </w:style>
  <w:style w:type="character" w:customStyle="1" w:styleId="80">
    <w:name w:val="Заголовок 8 Знак"/>
    <w:basedOn w:val="a0"/>
    <w:link w:val="8"/>
    <w:rsid w:val="005641E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41E0"/>
    <w:rPr>
      <w:rFonts w:ascii="Times New Roman" w:eastAsia="Times New Roman" w:hAnsi="Times New Roman" w:cs="Times New Roman"/>
      <w:i/>
      <w:sz w:val="36"/>
      <w:szCs w:val="20"/>
      <w:lang w:val="en-US" w:eastAsia="ru-RU"/>
    </w:rPr>
  </w:style>
  <w:style w:type="paragraph" w:styleId="ad">
    <w:name w:val="Body Text Indent"/>
    <w:basedOn w:val="a"/>
    <w:link w:val="ae"/>
    <w:rsid w:val="005641E0"/>
    <w:pPr>
      <w:spacing w:line="360" w:lineRule="auto"/>
      <w:ind w:firstLine="567"/>
      <w:jc w:val="both"/>
    </w:pPr>
    <w:rPr>
      <w:rFonts w:ascii="Arial" w:hAnsi="Arial"/>
      <w:i w:val="0"/>
      <w:sz w:val="28"/>
    </w:rPr>
  </w:style>
  <w:style w:type="character" w:customStyle="1" w:styleId="ae">
    <w:name w:val="Основной текст с отступом Знак"/>
    <w:basedOn w:val="a0"/>
    <w:link w:val="ad"/>
    <w:rsid w:val="005641E0"/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5641E0"/>
    <w:pPr>
      <w:spacing w:line="360" w:lineRule="auto"/>
      <w:ind w:firstLine="567"/>
      <w:jc w:val="both"/>
    </w:pPr>
    <w:rPr>
      <w:rFonts w:ascii="Arial" w:hAnsi="Arial"/>
      <w:b/>
      <w:i w:val="0"/>
      <w:sz w:val="28"/>
    </w:rPr>
  </w:style>
  <w:style w:type="character" w:customStyle="1" w:styleId="25">
    <w:name w:val="Основной текст с отступом 2 Знак"/>
    <w:basedOn w:val="a0"/>
    <w:link w:val="24"/>
    <w:rsid w:val="005641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5641E0"/>
    <w:pPr>
      <w:spacing w:line="360" w:lineRule="auto"/>
    </w:pPr>
    <w:rPr>
      <w:rFonts w:ascii="Arial" w:hAnsi="Arial"/>
      <w:i w:val="0"/>
      <w:sz w:val="28"/>
    </w:rPr>
  </w:style>
  <w:style w:type="paragraph" w:styleId="2">
    <w:name w:val="List Bullet 2"/>
    <w:basedOn w:val="a"/>
    <w:autoRedefine/>
    <w:rsid w:val="005641E0"/>
    <w:pPr>
      <w:numPr>
        <w:numId w:val="3"/>
      </w:numPr>
    </w:pPr>
    <w:rPr>
      <w:i w:val="0"/>
    </w:rPr>
  </w:style>
  <w:style w:type="paragraph" w:customStyle="1" w:styleId="11">
    <w:name w:val="Стиль1"/>
    <w:basedOn w:val="a"/>
    <w:rsid w:val="005641E0"/>
    <w:pPr>
      <w:spacing w:line="360" w:lineRule="auto"/>
      <w:jc w:val="center"/>
    </w:pPr>
    <w:rPr>
      <w:rFonts w:ascii="Arial" w:hAnsi="Arial"/>
      <w:i w:val="0"/>
      <w:sz w:val="28"/>
      <w:lang w:val="en-US"/>
    </w:rPr>
  </w:style>
  <w:style w:type="paragraph" w:styleId="af0">
    <w:name w:val="Document Map"/>
    <w:basedOn w:val="a"/>
    <w:link w:val="af1"/>
    <w:semiHidden/>
    <w:rsid w:val="005641E0"/>
    <w:pPr>
      <w:shd w:val="clear" w:color="auto" w:fill="000080"/>
    </w:pPr>
    <w:rPr>
      <w:rFonts w:ascii="Tahoma" w:hAnsi="Tahoma"/>
      <w:i w:val="0"/>
    </w:rPr>
  </w:style>
  <w:style w:type="character" w:customStyle="1" w:styleId="af1">
    <w:name w:val="Схема документа Знак"/>
    <w:basedOn w:val="a0"/>
    <w:link w:val="af0"/>
    <w:semiHidden/>
    <w:rsid w:val="005641E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5641E0"/>
    <w:pPr>
      <w:spacing w:line="360" w:lineRule="auto"/>
      <w:ind w:firstLine="720"/>
      <w:jc w:val="both"/>
    </w:pPr>
    <w:rPr>
      <w:rFonts w:ascii="Arial" w:hAnsi="Arial"/>
      <w:i w:val="0"/>
      <w:sz w:val="28"/>
    </w:rPr>
  </w:style>
  <w:style w:type="character" w:customStyle="1" w:styleId="34">
    <w:name w:val="Основной текст с отступом 3 Знак"/>
    <w:basedOn w:val="a0"/>
    <w:link w:val="33"/>
    <w:rsid w:val="005641E0"/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Normal (Web)"/>
    <w:basedOn w:val="a"/>
    <w:rsid w:val="005641E0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2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T</cp:lastModifiedBy>
  <cp:revision>2</cp:revision>
  <dcterms:created xsi:type="dcterms:W3CDTF">2015-10-18T11:16:00Z</dcterms:created>
  <dcterms:modified xsi:type="dcterms:W3CDTF">2015-10-18T11:16:00Z</dcterms:modified>
</cp:coreProperties>
</file>