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Default="00C82791" w:rsidP="00C82791">
      <w:pPr>
        <w:pStyle w:val="a3"/>
        <w:jc w:val="center"/>
        <w:rPr>
          <w:b/>
          <w:sz w:val="36"/>
          <w:szCs w:val="28"/>
        </w:rPr>
      </w:pPr>
      <w:bookmarkStart w:id="0" w:name="_GoBack"/>
      <w:proofErr w:type="spellStart"/>
      <w:r w:rsidRPr="00C82791">
        <w:rPr>
          <w:b/>
          <w:sz w:val="36"/>
          <w:szCs w:val="28"/>
        </w:rPr>
        <w:t>Схемотехника</w:t>
      </w:r>
      <w:proofErr w:type="spellEnd"/>
      <w:r w:rsidRPr="00C82791">
        <w:rPr>
          <w:b/>
          <w:sz w:val="36"/>
          <w:szCs w:val="28"/>
        </w:rPr>
        <w:t xml:space="preserve"> телекоммуникационных устройств</w:t>
      </w:r>
    </w:p>
    <w:bookmarkEnd w:id="0"/>
    <w:p w:rsidR="00C82791" w:rsidRDefault="00C82791" w:rsidP="00C82791">
      <w:pPr>
        <w:pStyle w:val="a3"/>
        <w:jc w:val="center"/>
      </w:pPr>
      <w:r w:rsidRPr="008D16D0">
        <w:rPr>
          <w:b/>
          <w:sz w:val="36"/>
          <w:szCs w:val="28"/>
        </w:rPr>
        <w:t>Вариант (последние цифры пароля) 12</w:t>
      </w:r>
    </w:p>
    <w:p w:rsidR="00C82791" w:rsidRDefault="00C82791" w:rsidP="00C82791">
      <w:pPr>
        <w:pStyle w:val="a3"/>
      </w:pPr>
      <w:r>
        <w:t>С целью приобретения навыков расчета различных усилительных каскадов в контрольную работу 1 включены расчеты широко применяемых однотактных резисторных каскадов предварительного усиления гармонических сигналов на БТ (задача № 1) и инвертирующего усилителя на ОУ (задача №2).</w:t>
      </w:r>
    </w:p>
    <w:p w:rsidR="00C82791" w:rsidRDefault="00C82791" w:rsidP="00C82791">
      <w:pPr>
        <w:pStyle w:val="a3"/>
      </w:pPr>
      <w:r>
        <w:t>Номера вариантов задач, которые должен решить студент, определяются по двум последним цифрам пароля: предпоследняя цифра указывает номер варианта первой задачи, последняя цифра – номер варианта второй задачи.</w:t>
      </w:r>
    </w:p>
    <w:p w:rsidR="00C82791" w:rsidRDefault="00C82791" w:rsidP="00C82791">
      <w:pPr>
        <w:pStyle w:val="a3"/>
      </w:pPr>
      <w:r>
        <w:t xml:space="preserve">Задача № 1. </w:t>
      </w:r>
      <w:proofErr w:type="gramStart"/>
      <w:r>
        <w:t xml:space="preserve">Начертить принципиальную схему однотактного резисторного каскада предварительного усиления на БТ, включенном по схеме с ОЭ с </w:t>
      </w:r>
      <w:proofErr w:type="spellStart"/>
      <w:r>
        <w:t>эмитерной</w:t>
      </w:r>
      <w:proofErr w:type="spellEnd"/>
      <w:r>
        <w:t xml:space="preserve"> стабилизацией точки покоя.</w:t>
      </w:r>
      <w:proofErr w:type="gramEnd"/>
      <w:r>
        <w:t xml:space="preserve"> Рассчитать параметры элементов схемы, режим работы каскада по постоянному току, коэффициент усиления в области средних частот, входные параметры каскада и амплитуду входного сигнала.</w:t>
      </w:r>
    </w:p>
    <w:p w:rsidR="00C82791" w:rsidRDefault="00C82791" w:rsidP="00C82791">
      <w:pPr>
        <w:pStyle w:val="a3"/>
      </w:pPr>
      <w:r>
        <w:t>Исходные данные для расчетов приведены в таблицах 1 и 2.</w:t>
      </w:r>
    </w:p>
    <w:p w:rsidR="00C82791" w:rsidRDefault="00C82791" w:rsidP="00C82791">
      <w:pPr>
        <w:pStyle w:val="a3"/>
      </w:pPr>
      <w:r>
        <w:t>Задача №2. Начертить принципиальную схему инвертирующего усилителя на ОУ без указания цепей подачи питания и балансировки (установки нуля), цепей коррекции АЧХ. Рассчитать параметры элементов принципиальной схемы, кроме разделительного конденсатора на входе схемы, определить максимально допустимую амплитуду входного сигнала и граничную частоту (иначе, частоту среза или частоту полюса) АЧХ спроектированного усилителя, глубину обратной связи F*.</w:t>
      </w:r>
    </w:p>
    <w:p w:rsidR="00C82791" w:rsidRDefault="00C82791" w:rsidP="00C82791">
      <w:pPr>
        <w:pStyle w:val="a3"/>
      </w:pPr>
      <w:r>
        <w:t>Исходные данные для расчета приведены в таблице 3.</w:t>
      </w:r>
    </w:p>
    <w:p w:rsidR="00BB3726" w:rsidRPr="00C82791" w:rsidRDefault="00C82791">
      <w:pPr>
        <w:rPr>
          <w:sz w:val="28"/>
        </w:rPr>
      </w:pPr>
      <w:r w:rsidRPr="00C82791">
        <w:rPr>
          <w:sz w:val="28"/>
        </w:rPr>
        <w:t>Таблица 1</w:t>
      </w:r>
    </w:p>
    <w:tbl>
      <w:tblPr>
        <w:tblW w:w="3900" w:type="pct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38"/>
        <w:gridCol w:w="794"/>
        <w:gridCol w:w="794"/>
        <w:gridCol w:w="793"/>
        <w:gridCol w:w="794"/>
        <w:gridCol w:w="794"/>
        <w:gridCol w:w="793"/>
        <w:gridCol w:w="794"/>
        <w:gridCol w:w="793"/>
        <w:gridCol w:w="794"/>
        <w:gridCol w:w="800"/>
      </w:tblGrid>
      <w:tr w:rsidR="00C82791" w:rsidRPr="00C82791" w:rsidTr="00C82791">
        <w:trPr>
          <w:trHeight w:val="216"/>
          <w:tblCellSpacing w:w="6" w:type="dxa"/>
          <w:jc w:val="center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данные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21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C82791" w:rsidRPr="00C82791" w:rsidTr="00C82791">
        <w:trPr>
          <w:trHeight w:val="18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791" w:rsidRPr="00C82791" w:rsidRDefault="00C82791" w:rsidP="00C82791">
            <w:pPr>
              <w:spacing w:after="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82791" w:rsidRPr="00C82791" w:rsidTr="00C82791">
        <w:trPr>
          <w:trHeight w:val="396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 транзистора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КТ315А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КТ361А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КТ357Б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КТ351А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КТ352А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КТ315Б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КТ361А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КТ357Б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КТ351А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КТ352А</w:t>
            </w:r>
          </w:p>
        </w:tc>
      </w:tr>
      <w:tr w:rsidR="00C82791" w:rsidRPr="00C82791" w:rsidTr="00C82791">
        <w:trPr>
          <w:trHeight w:val="43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Амплитуда сигнала на нагрузке, </w:t>
            </w:r>
            <w:proofErr w:type="spell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</w:t>
            </w:r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C82791" w:rsidRPr="00C82791" w:rsidTr="00C82791">
        <w:trPr>
          <w:trHeight w:val="864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Относительный коэффициент усиления на верхней рабочей 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частоте </w:t>
            </w:r>
            <w:proofErr w:type="spell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0,95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C82791" w:rsidRPr="00C82791" w:rsidTr="00C82791">
        <w:trPr>
          <w:trHeight w:val="864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Относительный коэффициент усиления на нижней рабочей частоте </w:t>
            </w:r>
            <w:proofErr w:type="spell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C82791" w:rsidRPr="00C82791" w:rsidTr="00C82791">
        <w:trPr>
          <w:trHeight w:val="43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 нагрузки, С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C82791" w:rsidRPr="00C82791" w:rsidTr="00C82791">
        <w:trPr>
          <w:trHeight w:val="420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Сопротивление нагрузки, </w:t>
            </w:r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C82791" w:rsidRPr="00C82791" w:rsidTr="00C82791">
        <w:trPr>
          <w:trHeight w:val="43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Верхняя рабочая частота, </w:t>
            </w:r>
            <w:proofErr w:type="spellStart"/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МГц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C82791" w:rsidRPr="00C82791" w:rsidTr="00C82791">
        <w:trPr>
          <w:trHeight w:val="432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Нижняя рабочая частота, </w:t>
            </w:r>
            <w:proofErr w:type="spellStart"/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</w:t>
            </w:r>
            <w:proofErr w:type="spellEnd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Гц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C82791" w:rsidRPr="00C82791" w:rsidTr="00C82791">
        <w:trPr>
          <w:trHeight w:val="864"/>
          <w:tblCellSpacing w:w="6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Внутреннее сопротивление источника сигнала, </w:t>
            </w:r>
            <w:proofErr w:type="gramStart"/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  <w:proofErr w:type="gramEnd"/>
            <w:r w:rsidRPr="00C8279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ИСТ</w:t>
            </w: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791" w:rsidRPr="00C82791" w:rsidRDefault="00C82791" w:rsidP="00C82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</w:tbl>
    <w:p w:rsidR="00C82791" w:rsidRDefault="00C82791"/>
    <w:p w:rsidR="00C82791" w:rsidRDefault="00C82791">
      <w:pPr>
        <w:rPr>
          <w:sz w:val="28"/>
        </w:rPr>
      </w:pPr>
      <w:r>
        <w:rPr>
          <w:sz w:val="28"/>
        </w:rPr>
        <w:t>Таблица 2</w:t>
      </w:r>
    </w:p>
    <w:p w:rsidR="00C82791" w:rsidRDefault="00C82791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1242137"/>
            <wp:effectExtent l="0" t="0" r="3175" b="0"/>
            <wp:docPr id="1" name="Рисунок 1" descr="C:\Users\dizo\Desktop\DO SIBGUTI\2-1\Схемотехника телекоммуникационных устройств (часть 1)\img\t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o\Desktop\DO SIBGUTI\2-1\Схемотехника телекоммуникационных устройств (часть 1)\img\ta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>
      <w:pPr>
        <w:rPr>
          <w:sz w:val="28"/>
        </w:rPr>
      </w:pPr>
      <w:r>
        <w:rPr>
          <w:sz w:val="28"/>
        </w:rPr>
        <w:t>Таблица 3</w:t>
      </w:r>
    </w:p>
    <w:p w:rsidR="00C82791" w:rsidRDefault="00C82791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06428"/>
            <wp:effectExtent l="0" t="0" r="3175" b="8255"/>
            <wp:docPr id="2" name="Рисунок 2" descr="C:\Users\dizo\Desktop\DO SIBGUTI\2-1\Схемотехника телекоммуникационных устройств (часть 1)\img\t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zo\Desktop\DO SIBGUTI\2-1\Схемотехника телекоммуникационных устройств (часть 1)\img\tab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Методические указания по </w:t>
      </w:r>
      <w:r>
        <w:rPr>
          <w:b/>
          <w:bCs/>
        </w:rPr>
        <w:t xml:space="preserve">выполнению контрольной работы </w:t>
      </w:r>
    </w:p>
    <w:p w:rsidR="00C82791" w:rsidRDefault="00C82791" w:rsidP="00C82791">
      <w:pPr>
        <w:pStyle w:val="a3"/>
        <w:jc w:val="center"/>
      </w:pPr>
      <w:r>
        <w:t>Задача №1</w:t>
      </w:r>
    </w:p>
    <w:p w:rsidR="00C82791" w:rsidRDefault="00C82791" w:rsidP="00C82791">
      <w:pPr>
        <w:pStyle w:val="a3"/>
      </w:pPr>
      <w:r>
        <w:t>Рекомендуется следующий примерный порядок выполнения первой задачи.</w:t>
      </w:r>
    </w:p>
    <w:p w:rsidR="00C82791" w:rsidRDefault="00C82791" w:rsidP="00C82791">
      <w:pPr>
        <w:pStyle w:val="a3"/>
      </w:pPr>
      <w:r>
        <w:t>1. До проведения расчетов нужно проработать соответствующие главы и параграфы рекомендованной литературы: [1, глава 3, с.23…62, глава 5, с.117…119, 140…151, 181…195], [2, глава 1, с.10…65].</w:t>
      </w:r>
    </w:p>
    <w:p w:rsidR="00C82791" w:rsidRDefault="00C82791" w:rsidP="00C82791">
      <w:pPr>
        <w:pStyle w:val="a3"/>
      </w:pPr>
      <w:r>
        <w:t>После этого из таблиц 1 и 2 нужно выписать условия задачи. Расчет каскада предварительного усиления ведется аналитическим методом.</w:t>
      </w:r>
    </w:p>
    <w:p w:rsidR="00C82791" w:rsidRDefault="00CB4992" w:rsidP="00CB4992">
      <w:pPr>
        <w:pStyle w:val="a3"/>
        <w:jc w:val="center"/>
      </w:pPr>
      <w:r>
        <w:t>2. Приводится принципиальная схема каскада (рис.1).</w:t>
      </w:r>
      <w:r w:rsidR="00C82791">
        <w:rPr>
          <w:noProof/>
        </w:rPr>
        <w:drawing>
          <wp:inline distT="0" distB="0" distL="0" distR="0" wp14:anchorId="5E443571" wp14:editId="79C30744">
            <wp:extent cx="4686300" cy="2884805"/>
            <wp:effectExtent l="0" t="0" r="0" b="0"/>
            <wp:docPr id="31" name="Рисунок 31" descr="C:\Users\dizo\Desktop\DO SIBGUTI\2-1\Схемотехника телекоммуникационных устройств (часть 1)\Img\ris_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zo\Desktop\DO SIBGUTI\2-1\Схемотехника телекоммуникационных устройств (часть 1)\Img\ris_k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91">
        <w:br/>
        <w:t>Рисунок 1</w:t>
      </w:r>
    </w:p>
    <w:p w:rsidR="00C82791" w:rsidRDefault="00C82791" w:rsidP="00C82791">
      <w:pPr>
        <w:pStyle w:val="a3"/>
      </w:pPr>
      <w:r>
        <w:t>3. Рассчитывается общая нагружающая каскад емкость [2]</w:t>
      </w:r>
    </w:p>
    <w:p w:rsidR="00C82791" w:rsidRDefault="00C82791" w:rsidP="00C82791">
      <w:pPr>
        <w:pStyle w:val="a3"/>
        <w:jc w:val="center"/>
      </w:pPr>
      <w:r>
        <w:t>С</w:t>
      </w:r>
      <w:proofErr w:type="gramStart"/>
      <w:r>
        <w:rPr>
          <w:vertAlign w:val="subscript"/>
        </w:rPr>
        <w:t>0</w:t>
      </w:r>
      <w:proofErr w:type="gramEnd"/>
      <w:r>
        <w:rPr>
          <w:vertAlign w:val="subscript"/>
        </w:rPr>
        <w:t>.ВЫХ</w:t>
      </w:r>
      <w:r>
        <w:t xml:space="preserve"> = С</w:t>
      </w:r>
      <w:r>
        <w:rPr>
          <w:vertAlign w:val="subscript"/>
        </w:rPr>
        <w:t>ВЫХ.VT</w:t>
      </w:r>
      <w:r>
        <w:t xml:space="preserve"> + С</w:t>
      </w:r>
      <w:r>
        <w:rPr>
          <w:vertAlign w:val="subscript"/>
        </w:rPr>
        <w:t>М</w:t>
      </w:r>
      <w:r>
        <w:t xml:space="preserve"> + С</w:t>
      </w:r>
      <w:r>
        <w:rPr>
          <w:vertAlign w:val="subscript"/>
        </w:rPr>
        <w:t>Н</w:t>
      </w:r>
      <w:r>
        <w:t>,</w:t>
      </w:r>
    </w:p>
    <w:p w:rsidR="00C82791" w:rsidRDefault="00C82791" w:rsidP="00C82791">
      <w:pPr>
        <w:pStyle w:val="a3"/>
      </w:pPr>
      <w:r>
        <w:lastRenderedPageBreak/>
        <w:t>где С</w:t>
      </w:r>
      <w:r>
        <w:rPr>
          <w:vertAlign w:val="subscript"/>
        </w:rPr>
        <w:t>ВЫХ.VT</w:t>
      </w:r>
      <w:r>
        <w:t xml:space="preserve"> – выходная емкость транзистора, которую можно принять приблизительно равной емкости коллекторного перехода С</w:t>
      </w:r>
      <w:r>
        <w:rPr>
          <w:vertAlign w:val="subscript"/>
        </w:rPr>
        <w:t>К</w:t>
      </w:r>
      <w:r>
        <w:t xml:space="preserve"> (см. таблицу 2);</w:t>
      </w:r>
    </w:p>
    <w:p w:rsidR="00C82791" w:rsidRDefault="00C82791" w:rsidP="00C82791">
      <w:pPr>
        <w:pStyle w:val="a3"/>
      </w:pPr>
      <w:r>
        <w:t>С</w:t>
      </w:r>
      <w:r>
        <w:rPr>
          <w:vertAlign w:val="subscript"/>
        </w:rPr>
        <w:t>М</w:t>
      </w:r>
      <w:r>
        <w:t xml:space="preserve"> – емкость монтажа, которую можно взять примерно </w:t>
      </w:r>
      <w:proofErr w:type="gramStart"/>
      <w:r>
        <w:t>равной</w:t>
      </w:r>
      <w:proofErr w:type="gramEnd"/>
      <w:r>
        <w:t xml:space="preserve"> 5 пФ.</w:t>
      </w:r>
    </w:p>
    <w:p w:rsidR="00C82791" w:rsidRDefault="00C82791" w:rsidP="00C82791">
      <w:pPr>
        <w:pStyle w:val="a3"/>
      </w:pPr>
      <w:r>
        <w:t xml:space="preserve">4. Находится эквивалентное сопротивление выходной цепи каскада в области верхних частот с учетом заданного относительного коэффициента усиления </w:t>
      </w:r>
      <w:proofErr w:type="gramStart"/>
      <w:r>
        <w:t>Y</w:t>
      </w:r>
      <w:proofErr w:type="gramEnd"/>
      <w:r>
        <w:rPr>
          <w:vertAlign w:val="subscript"/>
        </w:rPr>
        <w:t>В</w:t>
      </w:r>
      <w:r>
        <w:t xml:space="preserve"> на верхней частоте [2]</w:t>
      </w:r>
    </w:p>
    <w:p w:rsidR="00C82791" w:rsidRDefault="00C82791" w:rsidP="00C82791">
      <w:pPr>
        <w:pStyle w:val="a3"/>
      </w:pPr>
      <w:r>
        <w:rPr>
          <w:noProof/>
        </w:rPr>
        <w:drawing>
          <wp:inline distT="0" distB="0" distL="0" distR="0">
            <wp:extent cx="1458595" cy="876300"/>
            <wp:effectExtent l="0" t="0" r="8255" b="0"/>
            <wp:docPr id="30" name="Рисунок 30" descr="C:\Users\dizo\Desktop\DO SIBGUTI\2-1\Схемотехника телекоммуникационных устройств (часть 1)\img\image1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zo\Desktop\DO SIBGUTI\2-1\Схемотехника телекоммуникационных устройств (часть 1)\img\image12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>5. Затем из соотношения [2]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389505" cy="588010"/>
            <wp:effectExtent l="0" t="0" r="0" b="2540"/>
            <wp:docPr id="29" name="Рисунок 29" descr="C:\Users\dizo\Desktop\DO SIBGUTI\2-1\Схемотехника телекоммуникационных устройств (часть 1)\img\image1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zo\Desktop\DO SIBGUTI\2-1\Схемотехника телекоммуникационных устройств (часть 1)\img\image124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rPr>
          <w:noProof/>
        </w:rPr>
        <w:drawing>
          <wp:inline distT="0" distB="0" distL="0" distR="0">
            <wp:extent cx="1306195" cy="544195"/>
            <wp:effectExtent l="0" t="0" r="8255" b="8255"/>
            <wp:docPr id="28" name="Рисунок 28" descr="C:\Users\dizo\Desktop\DO SIBGUTI\2-1\Схемотехника телекоммуникационных устройств (часть 1)\img\image1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zo\Desktop\DO SIBGUTI\2-1\Схемотехника телекоммуникационных устройств (часть 1)\img\image124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</w:t>
      </w:r>
      <w:proofErr w:type="gramStart"/>
      <w:r>
        <w:t>котором</w:t>
      </w:r>
      <w:proofErr w:type="gramEnd"/>
      <w:r>
        <w:t xml:space="preserve"> можно пренебречь влиянием большого выходного сопротивления R</w:t>
      </w:r>
      <w:r>
        <w:rPr>
          <w:vertAlign w:val="subscript"/>
        </w:rPr>
        <w:t>ВЫХ.VT</w:t>
      </w:r>
      <w:r>
        <w:t xml:space="preserve"> транзистора VT, находят R</w:t>
      </w:r>
      <w:r>
        <w:rPr>
          <w:vertAlign w:val="subscript"/>
        </w:rPr>
        <w:t>К</w:t>
      </w:r>
      <w:r>
        <w:t xml:space="preserve"> </w:t>
      </w:r>
    </w:p>
    <w:p w:rsidR="00C82791" w:rsidRDefault="00C82791" w:rsidP="00C82791">
      <w:pPr>
        <w:pStyle w:val="a3"/>
      </w:pPr>
      <w:r>
        <w:t xml:space="preserve">6. Определяется амплитуда тока в нагрузке </w:t>
      </w:r>
      <w:proofErr w:type="spellStart"/>
      <w:r>
        <w:t>I</w:t>
      </w:r>
      <w:r>
        <w:rPr>
          <w:vertAlign w:val="subscript"/>
        </w:rPr>
        <w:t>m</w:t>
      </w:r>
      <w:proofErr w:type="gramStart"/>
      <w:r>
        <w:rPr>
          <w:vertAlign w:val="subscript"/>
        </w:rPr>
        <w:t>Н</w:t>
      </w:r>
      <w:proofErr w:type="spellEnd"/>
      <w:proofErr w:type="gramEnd"/>
      <w:r>
        <w:t xml:space="preserve"> и ток покоя транзистора i</w:t>
      </w:r>
      <w:r>
        <w:rPr>
          <w:vertAlign w:val="subscript"/>
        </w:rPr>
        <w:t>К0</w:t>
      </w:r>
    </w:p>
    <w:p w:rsidR="00C82791" w:rsidRDefault="00C82791" w:rsidP="00C82791">
      <w:pPr>
        <w:pStyle w:val="a3"/>
        <w:jc w:val="center"/>
      </w:pPr>
      <w:proofErr w:type="spellStart"/>
      <w:r>
        <w:t>I</w:t>
      </w:r>
      <w:r>
        <w:rPr>
          <w:vertAlign w:val="subscript"/>
        </w:rPr>
        <w:t>m.Н</w:t>
      </w:r>
      <w:proofErr w:type="spellEnd"/>
      <w:r>
        <w:t xml:space="preserve"> = </w:t>
      </w:r>
      <w:proofErr w:type="spellStart"/>
      <w:r>
        <w:t>U</w:t>
      </w:r>
      <w:r>
        <w:rPr>
          <w:vertAlign w:val="subscript"/>
        </w:rPr>
        <w:t>m.Н</w:t>
      </w:r>
      <w:proofErr w:type="spellEnd"/>
      <w:r>
        <w:t xml:space="preserve"> / </w:t>
      </w:r>
      <w:proofErr w:type="gramStart"/>
      <w:r>
        <w:t>R</w:t>
      </w:r>
      <w:proofErr w:type="gramEnd"/>
      <w:r>
        <w:rPr>
          <w:vertAlign w:val="subscript"/>
        </w:rPr>
        <w:t>ЭВ</w:t>
      </w:r>
      <w:r>
        <w:t>; i</w:t>
      </w:r>
      <w:r>
        <w:rPr>
          <w:vertAlign w:val="subscript"/>
        </w:rPr>
        <w:t>К0</w:t>
      </w:r>
      <w:r>
        <w:t xml:space="preserve"> = (2…2,5)</w:t>
      </w:r>
      <w:proofErr w:type="spellStart"/>
      <w:r>
        <w:t>I</w:t>
      </w:r>
      <w:r>
        <w:rPr>
          <w:vertAlign w:val="subscript"/>
        </w:rPr>
        <w:t>m.Н</w:t>
      </w:r>
      <w:proofErr w:type="spellEnd"/>
      <w:r>
        <w:t>.</w:t>
      </w:r>
    </w:p>
    <w:p w:rsidR="00C82791" w:rsidRDefault="00C82791" w:rsidP="00C82791">
      <w:pPr>
        <w:pStyle w:val="a3"/>
      </w:pPr>
      <w:r>
        <w:t xml:space="preserve">7. Напряжение покоя </w:t>
      </w:r>
      <w:proofErr w:type="gramStart"/>
      <w:r>
        <w:t>U</w:t>
      </w:r>
      <w:proofErr w:type="gramEnd"/>
      <w:r>
        <w:rPr>
          <w:vertAlign w:val="subscript"/>
        </w:rPr>
        <w:t>КО</w:t>
      </w:r>
      <w:r>
        <w:t xml:space="preserve"> должно быть в несколько раз больше амплитуды сигнала. По условию </w:t>
      </w:r>
      <w:proofErr w:type="spellStart"/>
      <w:r>
        <w:t>U</w:t>
      </w:r>
      <w:r>
        <w:rPr>
          <w:vertAlign w:val="subscript"/>
        </w:rPr>
        <w:t>m.Н</w:t>
      </w:r>
      <w:proofErr w:type="spellEnd"/>
      <w:r>
        <w:t xml:space="preserve"> &lt; 2В. Поэтому удобно принять U</w:t>
      </w:r>
      <w:r>
        <w:rPr>
          <w:vertAlign w:val="subscript"/>
        </w:rPr>
        <w:t>К0</w:t>
      </w:r>
      <w:r>
        <w:t xml:space="preserve"> = 5В (при этом напряжении обычно измеряются параметры транзисторов).</w:t>
      </w:r>
    </w:p>
    <w:p w:rsidR="00C82791" w:rsidRDefault="00C82791" w:rsidP="00C82791">
      <w:pPr>
        <w:pStyle w:val="a3"/>
      </w:pPr>
      <w:r>
        <w:t>8. Расчет элементов схемы эмиттерной стабилизации тока покоя начинается с определения величин токов базы i</w:t>
      </w:r>
      <w:r>
        <w:rPr>
          <w:vertAlign w:val="subscript"/>
        </w:rPr>
        <w:t>Б0</w:t>
      </w:r>
      <w:r>
        <w:t xml:space="preserve"> и делителя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Д</w:t>
      </w:r>
      <w:proofErr w:type="spellEnd"/>
      <w:r>
        <w:t>.</w:t>
      </w:r>
    </w:p>
    <w:p w:rsidR="00C82791" w:rsidRDefault="00C82791" w:rsidP="00C82791">
      <w:pPr>
        <w:pStyle w:val="a3"/>
      </w:pPr>
      <w:r>
        <w:t>Постоянный ток базы (ток смещения)</w:t>
      </w:r>
    </w:p>
    <w:p w:rsidR="00C82791" w:rsidRDefault="00C82791" w:rsidP="00C82791">
      <w:pPr>
        <w:pStyle w:val="a3"/>
      </w:pPr>
      <w:r>
        <w:rPr>
          <w:noProof/>
        </w:rPr>
        <w:drawing>
          <wp:inline distT="0" distB="0" distL="0" distR="0">
            <wp:extent cx="2095500" cy="364490"/>
            <wp:effectExtent l="0" t="0" r="0" b="0"/>
            <wp:docPr id="27" name="Рисунок 27" descr="C:\Users\dizo\Desktop\DO SIBGUTI\2-1\Схемотехника телекоммуникационных устройств (часть 1)\img\image1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zo\Desktop\DO SIBGUTI\2-1\Схемотехника телекоммуникационных устройств (часть 1)\img\image124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>i</w:t>
      </w:r>
      <w:r>
        <w:rPr>
          <w:vertAlign w:val="subscript"/>
        </w:rPr>
        <w:t>Б0</w:t>
      </w:r>
      <w:r>
        <w:t xml:space="preserve"> = i</w:t>
      </w:r>
      <w:r>
        <w:rPr>
          <w:vertAlign w:val="subscript"/>
        </w:rPr>
        <w:t>К0</w:t>
      </w:r>
      <w:r>
        <w:t xml:space="preserve"> / h</w:t>
      </w:r>
      <w:r>
        <w:rPr>
          <w:vertAlign w:val="subscript"/>
        </w:rPr>
        <w:t>21Э</w:t>
      </w:r>
      <w:r>
        <w:t xml:space="preserve">, где </w:t>
      </w:r>
    </w:p>
    <w:p w:rsidR="00C82791" w:rsidRDefault="00C82791" w:rsidP="00C82791">
      <w:pPr>
        <w:pStyle w:val="a3"/>
      </w:pPr>
      <w:r>
        <w:t>Величины коэффициентов передачи тока h</w:t>
      </w:r>
      <w:r>
        <w:rPr>
          <w:vertAlign w:val="subscript"/>
        </w:rPr>
        <w:t>21Э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ИН</w:t>
      </w:r>
      <w:r>
        <w:t>, h</w:t>
      </w:r>
      <w:r>
        <w:rPr>
          <w:vertAlign w:val="subscript"/>
        </w:rPr>
        <w:t>21Э.МАКС</w:t>
      </w:r>
      <w:r>
        <w:t xml:space="preserve"> приведены в таблице 2.</w:t>
      </w:r>
    </w:p>
    <w:p w:rsidR="00C82791" w:rsidRDefault="00C82791" w:rsidP="00C82791">
      <w:pPr>
        <w:pStyle w:val="a3"/>
      </w:pPr>
      <w:r>
        <w:t>Ток делителя смещения:</w:t>
      </w:r>
    </w:p>
    <w:p w:rsidR="00C82791" w:rsidRDefault="00C82791" w:rsidP="00C82791">
      <w:pPr>
        <w:pStyle w:val="a3"/>
        <w:jc w:val="center"/>
      </w:pPr>
      <w:proofErr w:type="spellStart"/>
      <w:proofErr w:type="gramStart"/>
      <w:r>
        <w:t>i</w:t>
      </w:r>
      <w:proofErr w:type="gramEnd"/>
      <w:r>
        <w:rPr>
          <w:vertAlign w:val="subscript"/>
        </w:rPr>
        <w:t>Д</w:t>
      </w:r>
      <w:proofErr w:type="spellEnd"/>
      <w:r>
        <w:t xml:space="preserve"> = 5 </w:t>
      </w:r>
      <w:proofErr w:type="spellStart"/>
      <w:r>
        <w:t>i</w:t>
      </w:r>
      <w:r>
        <w:rPr>
          <w:vertAlign w:val="subscript"/>
        </w:rPr>
        <w:t>БО</w:t>
      </w:r>
      <w:proofErr w:type="spellEnd"/>
      <w:r>
        <w:t>.</w:t>
      </w:r>
    </w:p>
    <w:p w:rsidR="00C82791" w:rsidRDefault="00C82791" w:rsidP="00C82791">
      <w:pPr>
        <w:pStyle w:val="a3"/>
      </w:pPr>
      <w:r>
        <w:lastRenderedPageBreak/>
        <w:t xml:space="preserve">Падение напряжения на резисторе </w:t>
      </w:r>
      <w:proofErr w:type="gramStart"/>
      <w:r>
        <w:t>R</w:t>
      </w:r>
      <w:proofErr w:type="gramEnd"/>
      <w:r>
        <w:rPr>
          <w:vertAlign w:val="subscript"/>
        </w:rPr>
        <w:t>Э</w:t>
      </w:r>
    </w:p>
    <w:p w:rsidR="00C82791" w:rsidRDefault="00C82791" w:rsidP="00C82791">
      <w:pPr>
        <w:pStyle w:val="a3"/>
        <w:jc w:val="center"/>
      </w:pPr>
      <w:r>
        <w:t>U</w:t>
      </w:r>
      <w:r>
        <w:rPr>
          <w:vertAlign w:val="subscript"/>
        </w:rPr>
        <w:t xml:space="preserve">0Rэ </w:t>
      </w:r>
      <w:r>
        <w:rPr>
          <w:rFonts w:ascii="Symbol" w:hAnsi="Symbol"/>
          <w:vertAlign w:val="subscript"/>
        </w:rPr>
        <w:t></w:t>
      </w:r>
      <w:r>
        <w:rPr>
          <w:vertAlign w:val="subscript"/>
        </w:rPr>
        <w:t xml:space="preserve"> </w:t>
      </w:r>
      <w:r>
        <w:t>(0.2…0.3)U</w:t>
      </w:r>
      <w:r>
        <w:rPr>
          <w:vertAlign w:val="subscript"/>
        </w:rPr>
        <w:t>К0</w:t>
      </w:r>
      <w:r>
        <w:t>.</w:t>
      </w:r>
    </w:p>
    <w:p w:rsidR="00C82791" w:rsidRDefault="00C82791" w:rsidP="00C82791">
      <w:pPr>
        <w:pStyle w:val="a3"/>
      </w:pPr>
      <w:r>
        <w:t>Тогда</w:t>
      </w:r>
    </w:p>
    <w:p w:rsidR="00C82791" w:rsidRDefault="00C82791" w:rsidP="00C82791">
      <w:pPr>
        <w:pStyle w:val="a3"/>
      </w:pPr>
      <w:r>
        <w:rPr>
          <w:noProof/>
        </w:rPr>
        <w:drawing>
          <wp:inline distT="0" distB="0" distL="0" distR="0">
            <wp:extent cx="1246505" cy="549910"/>
            <wp:effectExtent l="0" t="0" r="0" b="2540"/>
            <wp:docPr id="26" name="Рисунок 26" descr="C:\Users\dizo\Desktop\DO SIBGUTI\2-1\Схемотехника телекоммуникационных устройств (часть 1)\img\image1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zo\Desktop\DO SIBGUTI\2-1\Схемотехника телекоммуникационных устройств (часть 1)\img\image12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right"/>
      </w:pPr>
      <w:r>
        <w:t>(ГОСТ)</w:t>
      </w:r>
    </w:p>
    <w:p w:rsidR="00C82791" w:rsidRDefault="00C82791" w:rsidP="00C82791">
      <w:pPr>
        <w:pStyle w:val="a3"/>
      </w:pPr>
      <w:r>
        <w:t> </w:t>
      </w:r>
    </w:p>
    <w:p w:rsidR="00C82791" w:rsidRDefault="00C82791" w:rsidP="00C82791">
      <w:pPr>
        <w:pStyle w:val="a3"/>
      </w:pPr>
      <w:r>
        <w:t>Входное сопротивление транзистора VT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220595" cy="522605"/>
            <wp:effectExtent l="0" t="0" r="8255" b="0"/>
            <wp:docPr id="25" name="Рисунок 25" descr="C:\Users\dizo\Desktop\DO SIBGUTI\2-1\Схемотехника телекоммуникационных устройств (часть 1)\img\image1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zo\Desktop\DO SIBGUTI\2-1\Схемотехника телекоммуникационных устройств (часть 1)\img\image124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 xml:space="preserve">где 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ББ</w:t>
      </w:r>
      <w:proofErr w:type="spellEnd"/>
      <w:r>
        <w:rPr>
          <w:vertAlign w:val="subscript"/>
        </w:rPr>
        <w:t>’</w:t>
      </w:r>
      <w:r>
        <w:t xml:space="preserve"> – сопротивление базы (справочный параметр).</w:t>
      </w:r>
    </w:p>
    <w:p w:rsidR="00C82791" w:rsidRDefault="00C82791" w:rsidP="00C82791">
      <w:pPr>
        <w:pStyle w:val="a3"/>
      </w:pPr>
      <w:r>
        <w:t>Потенциал базы U</w:t>
      </w:r>
      <w:r>
        <w:rPr>
          <w:vertAlign w:val="subscript"/>
        </w:rPr>
        <w:t>Б0</w:t>
      </w:r>
    </w:p>
    <w:p w:rsidR="00C82791" w:rsidRDefault="00C82791" w:rsidP="00C82791">
      <w:pPr>
        <w:pStyle w:val="a3"/>
        <w:jc w:val="center"/>
      </w:pPr>
      <w:r>
        <w:t>U</w:t>
      </w:r>
      <w:r>
        <w:rPr>
          <w:vertAlign w:val="subscript"/>
        </w:rPr>
        <w:t>Б0</w:t>
      </w:r>
      <w:r>
        <w:t xml:space="preserve"> = U</w:t>
      </w:r>
      <w:r>
        <w:rPr>
          <w:vertAlign w:val="subscript"/>
        </w:rPr>
        <w:t>БЭ0</w:t>
      </w:r>
      <w:r>
        <w:t xml:space="preserve"> + U</w:t>
      </w:r>
      <w:r>
        <w:rPr>
          <w:vertAlign w:val="subscript"/>
        </w:rPr>
        <w:t>0Rэ</w:t>
      </w:r>
      <w:r>
        <w:t>,</w:t>
      </w:r>
    </w:p>
    <w:p w:rsidR="00C82791" w:rsidRDefault="00C82791" w:rsidP="00C82791">
      <w:pPr>
        <w:pStyle w:val="a3"/>
      </w:pPr>
      <w:r>
        <w:t>где U</w:t>
      </w:r>
      <w:r>
        <w:rPr>
          <w:vertAlign w:val="subscript"/>
        </w:rPr>
        <w:t>БЭ0</w:t>
      </w:r>
      <w:r>
        <w:t xml:space="preserve"> </w:t>
      </w:r>
      <w:r>
        <w:rPr>
          <w:rFonts w:ascii="Symbol" w:hAnsi="Symbol"/>
        </w:rPr>
        <w:t></w:t>
      </w:r>
      <w:r>
        <w:t xml:space="preserve"> 0,5</w:t>
      </w:r>
      <w:proofErr w:type="gramStart"/>
      <w:r>
        <w:t xml:space="preserve"> В</w:t>
      </w:r>
      <w:proofErr w:type="gramEnd"/>
      <w:r>
        <w:t xml:space="preserve"> – напряжение база – эмиттер для маломощных кремниевых транзисторов при токе покоя, измеряемого единицами миллиампер. Расчетная величина тока покоя устанавливается при настройке путем подбора сопротивлений резисторов базового делителя.</w:t>
      </w:r>
    </w:p>
    <w:p w:rsidR="00C82791" w:rsidRDefault="00C82791" w:rsidP="00C82791">
      <w:pPr>
        <w:pStyle w:val="a3"/>
        <w:jc w:val="center"/>
      </w:pPr>
      <w:r>
        <w:t xml:space="preserve">Напряжение источника питания </w:t>
      </w:r>
    </w:p>
    <w:p w:rsidR="00C82791" w:rsidRDefault="00C82791" w:rsidP="00C82791">
      <w:pPr>
        <w:pStyle w:val="a3"/>
        <w:jc w:val="center"/>
      </w:pPr>
      <w:r>
        <w:t>Е</w:t>
      </w:r>
      <w:r>
        <w:rPr>
          <w:vertAlign w:val="subscript"/>
        </w:rPr>
        <w:t>В</w:t>
      </w:r>
      <w:r>
        <w:t xml:space="preserve"> = U</w:t>
      </w:r>
      <w:r>
        <w:rPr>
          <w:vertAlign w:val="subscript"/>
        </w:rPr>
        <w:t>К0</w:t>
      </w:r>
      <w:r>
        <w:t xml:space="preserve"> + i</w:t>
      </w:r>
      <w:r>
        <w:rPr>
          <w:vertAlign w:val="subscript"/>
        </w:rPr>
        <w:t>К0</w:t>
      </w:r>
      <w:r>
        <w:t>R</w:t>
      </w:r>
      <w:r>
        <w:rPr>
          <w:vertAlign w:val="subscript"/>
        </w:rPr>
        <w:t>К</w:t>
      </w:r>
      <w:r>
        <w:t xml:space="preserve"> + U</w:t>
      </w:r>
      <w:r>
        <w:rPr>
          <w:vertAlign w:val="subscript"/>
        </w:rPr>
        <w:t>0Rэ</w:t>
      </w:r>
      <w:r>
        <w:t xml:space="preserve"> (округлить до целого числа).</w:t>
      </w:r>
    </w:p>
    <w:p w:rsidR="00C82791" w:rsidRDefault="00C82791" w:rsidP="00C82791">
      <w:pPr>
        <w:pStyle w:val="a3"/>
      </w:pPr>
      <w:r>
        <w:t>Сопротивление резисторов делителя</w:t>
      </w:r>
    </w:p>
    <w:p w:rsidR="00C82791" w:rsidRDefault="00C82791" w:rsidP="00C82791">
      <w:pPr>
        <w:pStyle w:val="a3"/>
      </w:pPr>
      <w:r>
        <w:rPr>
          <w:noProof/>
        </w:rPr>
        <w:drawing>
          <wp:inline distT="0" distB="0" distL="0" distR="0">
            <wp:extent cx="1235710" cy="549910"/>
            <wp:effectExtent l="0" t="0" r="2540" b="2540"/>
            <wp:docPr id="24" name="Рисунок 24" descr="C:\Users\dizo\Desktop\DO SIBGUTI\2-1\Схемотехника телекоммуникационных устройств (часть 1)\img\image1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zo\Desktop\DO SIBGUTI\2-1\Схемотехника телекоммуникационных устройств (часть 1)\img\image124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right"/>
      </w:pPr>
      <w:r>
        <w:t>(ГОСТ)</w:t>
      </w:r>
    </w:p>
    <w:p w:rsidR="00C82791" w:rsidRDefault="00C82791" w:rsidP="00C82791">
      <w:pPr>
        <w:pStyle w:val="a3"/>
        <w:jc w:val="center"/>
      </w:pPr>
      <w:r>
        <w:t>R = U</w:t>
      </w:r>
      <w:r>
        <w:rPr>
          <w:vertAlign w:val="subscript"/>
        </w:rPr>
        <w:t>Б0</w:t>
      </w:r>
      <w:r>
        <w:t xml:space="preserve"> /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Д</w:t>
      </w:r>
      <w:proofErr w:type="spellEnd"/>
      <w:r>
        <w:t>. (ГОСТ)</w:t>
      </w:r>
    </w:p>
    <w:p w:rsidR="00C82791" w:rsidRDefault="00C82791" w:rsidP="00C82791">
      <w:pPr>
        <w:pStyle w:val="a3"/>
      </w:pPr>
      <w:r>
        <w:t>9. Коэффициент усиления каскада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273810" cy="571500"/>
            <wp:effectExtent l="0" t="0" r="2540" b="0"/>
            <wp:docPr id="23" name="Рисунок 23" descr="C:\Users\dizo\Desktop\DO SIBGUTI\2-1\Схемотехника телекоммуникационных устройств (часть 1)\img\image1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zo\Desktop\DO SIBGUTI\2-1\Схемотехника телекоммуникационных устройств (часть 1)\img\image124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lastRenderedPageBreak/>
        <w:t>10. Входное сопротивление и входная емкость каскада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220595" cy="636905"/>
            <wp:effectExtent l="0" t="0" r="8255" b="0"/>
            <wp:docPr id="22" name="Рисунок 22" descr="C:\Users\dizo\Desktop\DO SIBGUTI\2-1\Схемотехника телекоммуникационных устройств (часть 1)\img\image1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zo\Desktop\DO SIBGUTI\2-1\Схемотехника телекоммуникационных устройств (часть 1)\img\image12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019300" cy="516890"/>
            <wp:effectExtent l="0" t="0" r="0" b="0"/>
            <wp:docPr id="21" name="Рисунок 21" descr="C:\Users\dizo\Desktop\DO SIBGUTI\2-1\Схемотехника телекоммуникационных устройств (часть 1)\img\image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zo\Desktop\DO SIBGUTI\2-1\Схемотехника телекоммуникационных устройств (часть 1)\img\image12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 xml:space="preserve">где </w:t>
      </w:r>
      <w:proofErr w:type="spellStart"/>
      <w:proofErr w:type="gramStart"/>
      <w:r>
        <w:t>f</w:t>
      </w:r>
      <w:proofErr w:type="gramEnd"/>
      <w:r>
        <w:rPr>
          <w:vertAlign w:val="subscript"/>
        </w:rPr>
        <w:t>Т</w:t>
      </w:r>
      <w:proofErr w:type="spellEnd"/>
      <w:r>
        <w:t xml:space="preserve"> – граничная частота транзистора (справочный параметр);</w:t>
      </w:r>
    </w:p>
    <w:p w:rsidR="00C82791" w:rsidRDefault="00C82791" w:rsidP="00C82791">
      <w:pPr>
        <w:pStyle w:val="a3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Э</w:t>
      </w:r>
      <w:proofErr w:type="spellEnd"/>
      <w:r>
        <w:t xml:space="preserve"> = 0,026 / i</w:t>
      </w:r>
      <w:r>
        <w:rPr>
          <w:vertAlign w:val="subscript"/>
        </w:rPr>
        <w:t>К0</w:t>
      </w:r>
      <w:r>
        <w:t xml:space="preserve"> – сопротивление эмиттера;</w:t>
      </w:r>
    </w:p>
    <w:p w:rsidR="00C82791" w:rsidRDefault="00C82791" w:rsidP="00C82791">
      <w:pPr>
        <w:pStyle w:val="a3"/>
      </w:pPr>
      <w:r>
        <w:t>С</w:t>
      </w:r>
      <w:r>
        <w:rPr>
          <w:vertAlign w:val="subscript"/>
        </w:rPr>
        <w:t>К</w:t>
      </w:r>
      <w:r>
        <w:t xml:space="preserve"> – емкость коллектора (справочный параметр).</w:t>
      </w:r>
    </w:p>
    <w:p w:rsidR="00C82791" w:rsidRDefault="00C82791" w:rsidP="00C82791">
      <w:pPr>
        <w:pStyle w:val="a3"/>
      </w:pPr>
      <w:r>
        <w:t xml:space="preserve">11. Амплитуда входного сигнала </w:t>
      </w:r>
      <w:proofErr w:type="spellStart"/>
      <w:r>
        <w:t>U</w:t>
      </w:r>
      <w:r>
        <w:rPr>
          <w:vertAlign w:val="subscript"/>
        </w:rPr>
        <w:t>m.ВХ</w:t>
      </w:r>
      <w:proofErr w:type="spellEnd"/>
      <w:r>
        <w:t>:</w:t>
      </w:r>
    </w:p>
    <w:p w:rsidR="00C82791" w:rsidRDefault="00C82791" w:rsidP="00C82791">
      <w:pPr>
        <w:pStyle w:val="a3"/>
        <w:jc w:val="center"/>
      </w:pPr>
      <w:proofErr w:type="spellStart"/>
      <w:r>
        <w:t>U</w:t>
      </w:r>
      <w:r>
        <w:rPr>
          <w:vertAlign w:val="subscript"/>
        </w:rPr>
        <w:t>m.ВХ</w:t>
      </w:r>
      <w:proofErr w:type="spellEnd"/>
      <w:r>
        <w:t xml:space="preserve"> = </w:t>
      </w:r>
      <w:proofErr w:type="spellStart"/>
      <w:r>
        <w:t>U</w:t>
      </w:r>
      <w:r>
        <w:rPr>
          <w:vertAlign w:val="subscript"/>
        </w:rPr>
        <w:t>m.Н</w:t>
      </w:r>
      <w:proofErr w:type="spellEnd"/>
      <w:r>
        <w:t xml:space="preserve"> / К.</w:t>
      </w:r>
    </w:p>
    <w:p w:rsidR="00C82791" w:rsidRDefault="00C82791" w:rsidP="00C82791">
      <w:pPr>
        <w:pStyle w:val="a3"/>
      </w:pPr>
      <w:r>
        <w:t xml:space="preserve">12. Величина допустимых искажений в области нижних частот распределяется с учетом разрешенной к применению элементной базы и других соображений между переходной цепью </w:t>
      </w:r>
      <w:proofErr w:type="spellStart"/>
      <w:r>
        <w:t>Y</w:t>
      </w:r>
      <w:r>
        <w:rPr>
          <w:vertAlign w:val="subscript"/>
        </w:rPr>
        <w:t>Н.Ср</w:t>
      </w:r>
      <w:proofErr w:type="gramStart"/>
      <w:r>
        <w:rPr>
          <w:vertAlign w:val="subscript"/>
        </w:rPr>
        <w:t>.в</w:t>
      </w:r>
      <w:proofErr w:type="gramEnd"/>
      <w:r>
        <w:rPr>
          <w:vertAlign w:val="subscript"/>
        </w:rPr>
        <w:t>ых</w:t>
      </w:r>
      <w:proofErr w:type="spellEnd"/>
      <w:r>
        <w:t xml:space="preserve"> и цепью С</w:t>
      </w:r>
      <w:r>
        <w:rPr>
          <w:vertAlign w:val="subscript"/>
        </w:rPr>
        <w:t>Э</w:t>
      </w:r>
      <w:r>
        <w:t>R</w:t>
      </w:r>
      <w:r>
        <w:rPr>
          <w:vertAlign w:val="subscript"/>
        </w:rPr>
        <w:t>Э</w:t>
      </w:r>
      <w:r>
        <w:t xml:space="preserve"> – </w:t>
      </w:r>
      <w:proofErr w:type="spellStart"/>
      <w:r>
        <w:t>Y</w:t>
      </w:r>
      <w:r>
        <w:rPr>
          <w:vertAlign w:val="subscript"/>
        </w:rPr>
        <w:t>Н.Сэ</w:t>
      </w:r>
      <w:proofErr w:type="spellEnd"/>
      <w:r>
        <w:t>.</w:t>
      </w:r>
    </w:p>
    <w:p w:rsidR="00C82791" w:rsidRDefault="00C82791" w:rsidP="00C82791">
      <w:pPr>
        <w:pStyle w:val="a3"/>
      </w:pPr>
      <w:r>
        <w:t>В данном случае ограничений нет и можно принять</w:t>
      </w:r>
    </w:p>
    <w:p w:rsidR="00C82791" w:rsidRDefault="00C82791" w:rsidP="00C82791">
      <w:pPr>
        <w:pStyle w:val="a3"/>
        <w:jc w:val="center"/>
      </w:pPr>
      <w:proofErr w:type="spellStart"/>
      <w:r>
        <w:t>Y</w:t>
      </w:r>
      <w:r>
        <w:rPr>
          <w:vertAlign w:val="subscript"/>
        </w:rPr>
        <w:t>Н.Ср.вых</w:t>
      </w:r>
      <w:proofErr w:type="spellEnd"/>
      <w:r>
        <w:t xml:space="preserve"> = </w:t>
      </w:r>
      <w:proofErr w:type="spellStart"/>
      <w:r>
        <w:t>Y</w:t>
      </w:r>
      <w:r>
        <w:rPr>
          <w:vertAlign w:val="subscript"/>
        </w:rPr>
        <w:t>Н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э</w:t>
      </w:r>
      <w:proofErr w:type="spellEnd"/>
      <w:r>
        <w:t xml:space="preserve"> = Y</w:t>
      </w:r>
      <w:r>
        <w:rPr>
          <w:vertAlign w:val="subscript"/>
        </w:rPr>
        <w:t>Н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840990" cy="800100"/>
            <wp:effectExtent l="0" t="0" r="0" b="0"/>
            <wp:docPr id="20" name="Рисунок 20" descr="C:\Users\dizo\Desktop\DO SIBGUTI\2-1\Схемотехника телекоммуникационных устройств (часть 1)\img\image1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zo\Desktop\DO SIBGUTI\2-1\Схемотехника телекоммуникационных устройств (часть 1)\img\image125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Тогда</w:t>
      </w:r>
    </w:p>
    <w:p w:rsidR="00C82791" w:rsidRDefault="00C82791" w:rsidP="00C82791">
      <w:pPr>
        <w:pStyle w:val="a3"/>
        <w:jc w:val="right"/>
      </w:pPr>
      <w:r>
        <w:t>(ГОСТ)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819400" cy="1007110"/>
            <wp:effectExtent l="0" t="0" r="0" b="2540"/>
            <wp:docPr id="19" name="Рисунок 19" descr="C:\Users\dizo\Desktop\DO SIBGUTI\2-1\Схемотехника телекоммуникационных устройств (часть 1)\img\image1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izo\Desktop\DO SIBGUTI\2-1\Схемотехника телекоммуникационных устройств (часть 1)\img\image125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right"/>
      </w:pPr>
      <w:r>
        <w:t>(ГОСТ)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616710" cy="478790"/>
            <wp:effectExtent l="0" t="0" r="2540" b="0"/>
            <wp:docPr id="18" name="Рисунок 18" descr="C:\Users\dizo\Desktop\DO SIBGUTI\2-1\Схемотехника телекоммуникационных устройств (часть 1)\img\image1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izo\Desktop\DO SIBGUTI\2-1\Схемотехника телекоммуникационных устройств (часть 1)\img\image125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>где крутизна характеристики тока эмиттера;</w:t>
      </w:r>
    </w:p>
    <w:p w:rsidR="00C82791" w:rsidRDefault="00C82791" w:rsidP="00C82791">
      <w:pPr>
        <w:pStyle w:val="a3"/>
      </w:pPr>
      <w:r>
        <w:rPr>
          <w:noProof/>
        </w:rPr>
        <w:lastRenderedPageBreak/>
        <w:drawing>
          <wp:inline distT="0" distB="0" distL="0" distR="0">
            <wp:extent cx="2209800" cy="609600"/>
            <wp:effectExtent l="0" t="0" r="0" b="0"/>
            <wp:docPr id="17" name="Рисунок 17" descr="C:\Users\dizo\Desktop\DO SIBGUTI\2-1\Схемотехника телекоммуникационных устройств (часть 1)\img\image1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zo\Desktop\DO SIBGUTI\2-1\Схемотехника телекоммуникационных устройств (часть 1)\img\image125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 xml:space="preserve">эквивалентное сопротивление тракта, </w:t>
      </w:r>
    </w:p>
    <w:p w:rsidR="00C82791" w:rsidRDefault="00C82791" w:rsidP="00C82791">
      <w:pPr>
        <w:pStyle w:val="a3"/>
      </w:pPr>
      <w:proofErr w:type="gramStart"/>
      <w:r>
        <w:t>предшествующего</w:t>
      </w:r>
      <w:proofErr w:type="gramEnd"/>
      <w:r>
        <w:t xml:space="preserve"> транзистору VT.</w:t>
      </w:r>
    </w:p>
    <w:p w:rsidR="00C82791" w:rsidRDefault="00C82791" w:rsidP="00C82791">
      <w:pPr>
        <w:pStyle w:val="a3"/>
        <w:jc w:val="center"/>
      </w:pPr>
      <w:r>
        <w:t>Задача №2</w:t>
      </w:r>
    </w:p>
    <w:p w:rsidR="00C82791" w:rsidRDefault="00C82791" w:rsidP="00C82791">
      <w:pPr>
        <w:pStyle w:val="a3"/>
      </w:pPr>
      <w:r>
        <w:t>1. Рекомендуется следующий примерный порядок выполнения второй задачи. До расчетов нужно проработать соответствующие главы и параграфы рекомендованной литературы: [1, глав 3, с.44…50, глава5, с.115…117], [2, глава 2, с.257…286, глава 3, с.297…313].</w:t>
      </w:r>
    </w:p>
    <w:p w:rsidR="00C82791" w:rsidRDefault="00C82791" w:rsidP="00C82791">
      <w:pPr>
        <w:pStyle w:val="a3"/>
      </w:pPr>
      <w:r>
        <w:t>После этого из таблицы 3 нужно выписать условие задачи.</w:t>
      </w:r>
    </w:p>
    <w:p w:rsidR="00C82791" w:rsidRDefault="00C82791" w:rsidP="00C82791">
      <w:pPr>
        <w:pStyle w:val="a3"/>
      </w:pPr>
      <w:r>
        <w:t>2. Приводится принципиальная схема усилителя (рис.2). Размер изображения ОУ 20х40 мм. Дополнительные поля 5мм. В основном поле изображения ОУ помещен знак функционального назначения элемента – усилитель с бесконечно большим коэффициентом усиления. Инвертирующий вход обозначен кружком. В дополнительных полях помещены следующие метки: +Е</w:t>
      </w:r>
      <w:proofErr w:type="gramStart"/>
      <w:r>
        <w:rPr>
          <w:vertAlign w:val="subscript"/>
        </w:rPr>
        <w:t>0</w:t>
      </w:r>
      <w:proofErr w:type="gramEnd"/>
      <w:r>
        <w:t>, - Е</w:t>
      </w:r>
      <w:r>
        <w:rPr>
          <w:vertAlign w:val="subscript"/>
        </w:rPr>
        <w:t>0</w:t>
      </w:r>
      <w:r>
        <w:t xml:space="preserve"> – подключение источника питания; FC – подключение цепей коррекции АЧХ; NC – подключение элементов балансировки усилителя. Цепи коррекции и балансировки индивидуальны для каждого усилителя и поэтому на рис.2 не показаны.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4495800" cy="3369310"/>
            <wp:effectExtent l="0" t="0" r="0" b="2540"/>
            <wp:docPr id="16" name="Рисунок 16" descr="C:\Users\dizo\Desktop\DO SIBGUTI\2-1\Схемотехника телекоммуникационных устройств (часть 1)\Img\ris_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izo\Desktop\DO SIBGUTI\2-1\Схемотехника телекоммуникационных устройств (часть 1)\Img\ris_k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Рисунок 2</w:t>
      </w:r>
    </w:p>
    <w:p w:rsidR="00C82791" w:rsidRDefault="00C82791" w:rsidP="00C82791">
      <w:pPr>
        <w:pStyle w:val="a3"/>
      </w:pPr>
      <w:r>
        <w:t>3. Расчет начинается с определения сопротивления защиты R</w:t>
      </w:r>
      <w:r>
        <w:rPr>
          <w:vertAlign w:val="subscript"/>
        </w:rPr>
        <w:t>ЗАЩ</w:t>
      </w:r>
      <w:proofErr w:type="gramStart"/>
      <w:r>
        <w:t>:</w:t>
      </w:r>
      <w:proofErr w:type="gramEnd"/>
    </w:p>
    <w:p w:rsidR="00C82791" w:rsidRDefault="00C82791" w:rsidP="00C82791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1627505" cy="620395"/>
            <wp:effectExtent l="0" t="0" r="0" b="8255"/>
            <wp:docPr id="15" name="Рисунок 15" descr="C:\Users\dizo\Desktop\DO SIBGUTI\2-1\Схемотехника телекоммуникационных устройств (часть 1)\img\image1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izo\Desktop\DO SIBGUTI\2-1\Схемотехника телекоммуникационных устройств (часть 1)\img\image125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(ГОСТ)</w:t>
      </w:r>
    </w:p>
    <w:p w:rsidR="00C82791" w:rsidRDefault="00C82791" w:rsidP="00C82791">
      <w:pPr>
        <w:pStyle w:val="a3"/>
      </w:pPr>
      <w:r>
        <w:t xml:space="preserve">где </w:t>
      </w:r>
      <w:proofErr w:type="spellStart"/>
      <w:r>
        <w:t>u</w:t>
      </w:r>
      <w:r>
        <w:rPr>
          <w:vertAlign w:val="subscript"/>
        </w:rPr>
        <w:t>ВЫХ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АКС</w:t>
      </w:r>
      <w:proofErr w:type="spellEnd"/>
      <w:r>
        <w:t xml:space="preserve"> – максимальная амплитуда выходного сигнала; I</w:t>
      </w:r>
      <w:r>
        <w:rPr>
          <w:vertAlign w:val="subscript"/>
        </w:rPr>
        <w:t>ВЫХ.МАКС</w:t>
      </w:r>
      <w:r>
        <w:t xml:space="preserve"> – максимальный постоянный выходной ток.</w:t>
      </w:r>
    </w:p>
    <w:p w:rsidR="00C82791" w:rsidRDefault="00C82791" w:rsidP="00C82791">
      <w:pPr>
        <w:pStyle w:val="a3"/>
      </w:pPr>
      <w:r>
        <w:t>Справедливость приведенного выражения можно пояснить с помощью амплитудной характеристики ОУ, приведенной на рис.3. Буквами +Е</w:t>
      </w:r>
      <w:r>
        <w:rPr>
          <w:vertAlign w:val="subscript"/>
        </w:rPr>
        <w:t>0</w:t>
      </w:r>
      <w:r>
        <w:t xml:space="preserve"> и </w:t>
      </w:r>
      <w:proofErr w:type="gramStart"/>
      <w:r>
        <w:t>–Е</w:t>
      </w:r>
      <w:proofErr w:type="gramEnd"/>
      <w:r>
        <w:rPr>
          <w:vertAlign w:val="subscript"/>
        </w:rPr>
        <w:t>0</w:t>
      </w:r>
      <w:r>
        <w:t xml:space="preserve"> отмечено напряжение источника питания, а буквами </w:t>
      </w:r>
      <w:proofErr w:type="spellStart"/>
      <w:r>
        <w:t>u</w:t>
      </w:r>
      <w:r>
        <w:rPr>
          <w:vertAlign w:val="superscript"/>
        </w:rPr>
        <w:t>+</w:t>
      </w:r>
      <w:r>
        <w:rPr>
          <w:vertAlign w:val="subscript"/>
        </w:rPr>
        <w:t>ВЫХ</w:t>
      </w:r>
      <w:proofErr w:type="spellEnd"/>
      <w:r>
        <w:t xml:space="preserve"> и u</w:t>
      </w:r>
      <w:r>
        <w:rPr>
          <w:vertAlign w:val="superscript"/>
        </w:rPr>
        <w:t>–</w:t>
      </w:r>
      <w:r>
        <w:rPr>
          <w:vertAlign w:val="subscript"/>
        </w:rPr>
        <w:t>ВЫХ</w:t>
      </w:r>
      <w:r>
        <w:t xml:space="preserve"> – максимальная амплитуда выходного сигнала. На рис.3 </w:t>
      </w:r>
      <w:r>
        <w:rPr>
          <w:rFonts w:ascii="Symbol" w:hAnsi="Symbol"/>
        </w:rPr>
        <w:t></w:t>
      </w:r>
      <w:r>
        <w:t xml:space="preserve"> </w:t>
      </w:r>
      <w:proofErr w:type="spellStart"/>
      <w:r>
        <w:t>u</w:t>
      </w:r>
      <w:r>
        <w:rPr>
          <w:vertAlign w:val="superscript"/>
        </w:rPr>
        <w:t>+</w:t>
      </w:r>
      <w:r>
        <w:rPr>
          <w:vertAlign w:val="subscript"/>
        </w:rPr>
        <w:t>ВЫХ</w:t>
      </w:r>
      <w:proofErr w:type="spellEnd"/>
      <w:r>
        <w:rPr>
          <w:rFonts w:ascii="Symbol" w:hAnsi="Symbol"/>
          <w:vertAlign w:val="subscript"/>
        </w:rPr>
        <w:t></w:t>
      </w:r>
      <w:r>
        <w:rPr>
          <w:vertAlign w:val="subscript"/>
        </w:rPr>
        <w:t xml:space="preserve"> </w:t>
      </w:r>
      <w:r>
        <w:t xml:space="preserve">= </w:t>
      </w:r>
      <w:r>
        <w:rPr>
          <w:rFonts w:ascii="Symbol" w:hAnsi="Symbol"/>
        </w:rPr>
        <w:t></w:t>
      </w:r>
      <w:r>
        <w:t xml:space="preserve"> u</w:t>
      </w:r>
      <w:r>
        <w:rPr>
          <w:vertAlign w:val="superscript"/>
        </w:rPr>
        <w:t>–</w:t>
      </w:r>
      <w:r>
        <w:rPr>
          <w:vertAlign w:val="subscript"/>
        </w:rPr>
        <w:t>ВЫХ</w:t>
      </w:r>
      <w:r>
        <w:t xml:space="preserve"> </w:t>
      </w:r>
      <w:r>
        <w:rPr>
          <w:rFonts w:ascii="Symbol" w:hAnsi="Symbol"/>
        </w:rPr>
        <w:t></w:t>
      </w:r>
      <w:proofErr w:type="gramStart"/>
      <w:r>
        <w:t xml:space="preserve"> ,</w:t>
      </w:r>
      <w:proofErr w:type="gramEnd"/>
      <w:r>
        <w:t xml:space="preserve"> но это условие на практике не всегда выполняется. Полный раствор входной характеристики </w:t>
      </w:r>
      <w:r>
        <w:rPr>
          <w:rFonts w:ascii="Symbol" w:hAnsi="Symbol"/>
        </w:rPr>
        <w:t></w:t>
      </w:r>
      <w:r>
        <w:t xml:space="preserve"> </w:t>
      </w:r>
      <w:proofErr w:type="spellStart"/>
      <w:proofErr w:type="gramStart"/>
      <w:r>
        <w:t>u</w:t>
      </w:r>
      <w:proofErr w:type="gramEnd"/>
      <w:r>
        <w:rPr>
          <w:vertAlign w:val="subscript"/>
        </w:rPr>
        <w:t>ВХ</w:t>
      </w:r>
      <w:proofErr w:type="spellEnd"/>
      <w:r>
        <w:t>, как правило, измеряется долями милливольта. Поэтому в схемах обработки аналоговых сигналов с помощью ООС его приходится искусственно расширять.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3352800" cy="2906395"/>
            <wp:effectExtent l="0" t="0" r="0" b="8255"/>
            <wp:docPr id="14" name="Рисунок 14" descr="C:\Users\dizo\Desktop\DO SIBGUTI\2-1\Схемотехника телекоммуникационных устройств (часть 1)\Img\ris_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izo\Desktop\DO SIBGUTI\2-1\Схемотехника телекоммуникационных устройств (часть 1)\Img\ris_k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  <w:jc w:val="center"/>
      </w:pPr>
      <w:r>
        <w:t>Рисунок 3</w:t>
      </w:r>
    </w:p>
    <w:p w:rsidR="00C82791" w:rsidRDefault="00C82791" w:rsidP="00C82791">
      <w:pPr>
        <w:pStyle w:val="a3"/>
      </w:pPr>
      <w:r>
        <w:t xml:space="preserve">С помощью </w:t>
      </w:r>
      <w:proofErr w:type="gramStart"/>
      <w:r>
        <w:t>R</w:t>
      </w:r>
      <w:proofErr w:type="gramEnd"/>
      <w:r>
        <w:rPr>
          <w:vertAlign w:val="subscript"/>
        </w:rPr>
        <w:t>ЗАЩ</w:t>
      </w:r>
      <w:r>
        <w:t xml:space="preserve"> предотвращают перегрузку ОУ. Следует отметить, что значительная часть ОУ снабжена внутренней защитой и тогда </w:t>
      </w:r>
      <w:proofErr w:type="gramStart"/>
      <w:r>
        <w:t>R</w:t>
      </w:r>
      <w:proofErr w:type="gramEnd"/>
      <w:r>
        <w:rPr>
          <w:vertAlign w:val="subscript"/>
        </w:rPr>
        <w:t>ЗАЩ</w:t>
      </w:r>
      <w:r>
        <w:t xml:space="preserve"> не ставится.</w:t>
      </w:r>
    </w:p>
    <w:p w:rsidR="00C82791" w:rsidRDefault="00C82791" w:rsidP="00C82791">
      <w:pPr>
        <w:pStyle w:val="a3"/>
      </w:pPr>
      <w:r>
        <w:t xml:space="preserve">4. Далее надо рассчитать сопротивление резистора </w:t>
      </w:r>
      <w:proofErr w:type="gramStart"/>
      <w:r>
        <w:t>R</w:t>
      </w:r>
      <w:proofErr w:type="gramEnd"/>
      <w:r>
        <w:rPr>
          <w:vertAlign w:val="subscript"/>
        </w:rPr>
        <w:t>ОС</w:t>
      </w:r>
      <w:r>
        <w:t>. При этом следует учитывать два обстоятельства. Во-первых, сопротивление R</w:t>
      </w:r>
      <w:r>
        <w:rPr>
          <w:vertAlign w:val="subscript"/>
        </w:rPr>
        <w:t>ОС</w:t>
      </w:r>
      <w:r>
        <w:t xml:space="preserve"> не должно шунтировать нагрузку, а, во-вторых, сопротивление R</w:t>
      </w:r>
      <w:r>
        <w:rPr>
          <w:vertAlign w:val="subscript"/>
        </w:rPr>
        <w:t>ОС</w:t>
      </w:r>
      <w:r>
        <w:t xml:space="preserve"> желательно </w:t>
      </w:r>
      <w:proofErr w:type="gramStart"/>
      <w:r>
        <w:t>выбирать</w:t>
      </w:r>
      <w:proofErr w:type="gramEnd"/>
      <w:r>
        <w:t xml:space="preserve"> возможно меньшей </w:t>
      </w:r>
      <w:proofErr w:type="spellStart"/>
      <w:r>
        <w:t>величены</w:t>
      </w:r>
      <w:proofErr w:type="spellEnd"/>
      <w:r>
        <w:t>, чтобы обеспечить минимальные фазовые искажения в цепи ОС.</w:t>
      </w:r>
    </w:p>
    <w:p w:rsidR="00C82791" w:rsidRDefault="00C82791" w:rsidP="00C82791">
      <w:pPr>
        <w:pStyle w:val="a3"/>
      </w:pPr>
      <w:r>
        <w:t xml:space="preserve">Часто выбирают </w:t>
      </w:r>
      <w:proofErr w:type="gramStart"/>
      <w:r>
        <w:t>R</w:t>
      </w:r>
      <w:proofErr w:type="gramEnd"/>
      <w:r>
        <w:rPr>
          <w:vertAlign w:val="subscript"/>
        </w:rPr>
        <w:t>ОС</w:t>
      </w:r>
      <w:r>
        <w:t xml:space="preserve"> = (20…40)R</w:t>
      </w:r>
      <w:r>
        <w:rPr>
          <w:vertAlign w:val="subscript"/>
        </w:rPr>
        <w:t>ЗАЩ</w:t>
      </w:r>
      <w:r>
        <w:t>. (ГОСТ)</w:t>
      </w:r>
    </w:p>
    <w:p w:rsidR="00C82791" w:rsidRDefault="00C82791" w:rsidP="00C82791">
      <w:pPr>
        <w:pStyle w:val="a3"/>
      </w:pPr>
      <w:r>
        <w:t>5. Прежде чем перейти к расчету R</w:t>
      </w:r>
      <w:r>
        <w:rPr>
          <w:vertAlign w:val="subscript"/>
        </w:rPr>
        <w:t>1</w:t>
      </w:r>
      <w:r>
        <w:t>, следует обратиться к вспомогательным формулам.</w:t>
      </w:r>
    </w:p>
    <w:p w:rsidR="00C82791" w:rsidRDefault="00C82791" w:rsidP="00C82791">
      <w:pPr>
        <w:pStyle w:val="a3"/>
      </w:pPr>
      <w:r>
        <w:t>Сквозной коэффициент усиления ОС с обратной связью К*</w:t>
      </w:r>
      <w:r>
        <w:rPr>
          <w:vertAlign w:val="subscript"/>
        </w:rPr>
        <w:t>ОУ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r>
        <w:t xml:space="preserve"> и коэффициент усиления по напряжению с обратной связью К</w:t>
      </w:r>
      <w:r>
        <w:rPr>
          <w:vertAlign w:val="subscript"/>
        </w:rPr>
        <w:t>ОУ.ОС</w:t>
      </w:r>
      <w:r>
        <w:t>, практически равные друг другу К*</w:t>
      </w:r>
      <w:r>
        <w:rPr>
          <w:vertAlign w:val="subscript"/>
        </w:rPr>
        <w:t>ОУ.ОС</w:t>
      </w:r>
      <w:r>
        <w:t xml:space="preserve"> = К</w:t>
      </w:r>
      <w:r>
        <w:rPr>
          <w:vertAlign w:val="subscript"/>
        </w:rPr>
        <w:t>ОУ.ОС</w:t>
      </w:r>
      <w:r>
        <w:t>, рассчитываются по формулам:</w:t>
      </w:r>
    </w:p>
    <w:p w:rsidR="00C82791" w:rsidRDefault="00C82791" w:rsidP="00C82791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465705" cy="560705"/>
            <wp:effectExtent l="0" t="0" r="0" b="0"/>
            <wp:docPr id="13" name="Рисунок 13" descr="C:\Users\dizo\Desktop\DO SIBGUTI\2-1\Схемотехника телекоммуникационных устройств (часть 1)\img\image1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izo\Desktop\DO SIBGUTI\2-1\Схемотехника телекоммуникационных устройств (часть 1)\img\image125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4212590" cy="560705"/>
            <wp:effectExtent l="0" t="0" r="0" b="0"/>
            <wp:docPr id="12" name="Рисунок 12" descr="C:\Users\dizo\Desktop\DO SIBGUTI\2-1\Схемотехника телекоммуникационных устройств (часть 1)\img\image1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zo\Desktop\DO SIBGUTI\2-1\Схемотехника телекоммуникационных устройств (часть 1)\img\image125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82791" w:rsidRDefault="00C82791" w:rsidP="00C82791">
      <w:pPr>
        <w:pStyle w:val="a3"/>
      </w:pPr>
      <w:r>
        <w:t>где К*</w:t>
      </w:r>
      <w:r>
        <w:rPr>
          <w:vertAlign w:val="subscript"/>
        </w:rPr>
        <w:t>ОУ</w:t>
      </w:r>
      <w:r>
        <w:t xml:space="preserve"> и К</w:t>
      </w:r>
      <w:r>
        <w:rPr>
          <w:vertAlign w:val="subscript"/>
        </w:rPr>
        <w:t>ОУ</w:t>
      </w:r>
      <w:r>
        <w:t xml:space="preserve"> – соответственно сквозной коэффициент усиления и коэффициент усиления по напряжению ОУ без ОС, которые практически равны К*</w:t>
      </w:r>
      <w:r>
        <w:rPr>
          <w:vertAlign w:val="subscript"/>
        </w:rPr>
        <w:t>ОУ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r>
        <w:t xml:space="preserve"> </w:t>
      </w:r>
      <w:r>
        <w:rPr>
          <w:rFonts w:ascii="Symbol" w:hAnsi="Symbol"/>
        </w:rPr>
        <w:t></w:t>
      </w:r>
      <w:r>
        <w:t xml:space="preserve"> К</w:t>
      </w:r>
      <w:r>
        <w:rPr>
          <w:vertAlign w:val="subscript"/>
        </w:rPr>
        <w:t>ОУ.ОС</w:t>
      </w:r>
      <w:r>
        <w:t>.</w:t>
      </w:r>
    </w:p>
    <w:p w:rsidR="00C82791" w:rsidRDefault="00C82791" w:rsidP="00C82791">
      <w:pPr>
        <w:pStyle w:val="a3"/>
      </w:pPr>
      <w:r>
        <w:rPr>
          <w:rFonts w:ascii="Symbol" w:hAnsi="Symbol"/>
        </w:rPr>
        <w:t></w:t>
      </w:r>
      <w:r>
        <w:t xml:space="preserve"> - коэффициент передачи цепи обратной связи.</w:t>
      </w:r>
    </w:p>
    <w:p w:rsidR="00C82791" w:rsidRDefault="00C82791" w:rsidP="00C82791">
      <w:pPr>
        <w:pStyle w:val="a3"/>
      </w:pPr>
      <w:r>
        <w:t xml:space="preserve">В данном случае </w:t>
      </w:r>
      <w:r>
        <w:rPr>
          <w:rFonts w:ascii="Symbol" w:hAnsi="Symbol"/>
        </w:rPr>
        <w:t></w:t>
      </w:r>
      <w:r>
        <w:t xml:space="preserve"> можно выразить через </w:t>
      </w:r>
      <w:proofErr w:type="gramStart"/>
      <w:r>
        <w:t>R</w:t>
      </w:r>
      <w:proofErr w:type="gramEnd"/>
      <w:r>
        <w:rPr>
          <w:vertAlign w:val="subscript"/>
        </w:rPr>
        <w:t>ИСТ</w:t>
      </w:r>
      <w:r>
        <w:t>, R</w:t>
      </w:r>
      <w:r>
        <w:rPr>
          <w:vertAlign w:val="subscript"/>
        </w:rPr>
        <w:t>1</w:t>
      </w:r>
      <w:r>
        <w:t xml:space="preserve"> и R</w:t>
      </w:r>
      <w:r>
        <w:rPr>
          <w:vertAlign w:val="subscript"/>
        </w:rPr>
        <w:t>ОС</w:t>
      </w:r>
      <w:r>
        <w:t xml:space="preserve"> (см. рис.2)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736090" cy="560705"/>
            <wp:effectExtent l="0" t="0" r="0" b="0"/>
            <wp:docPr id="11" name="Рисунок 11" descr="C:\Users\dizo\Desktop\DO SIBGUTI\2-1\Схемотехника телекоммуникационных устройств (часть 1)\img\image1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izo\Desktop\DO SIBGUTI\2-1\Схемотехника телекоммуникационных устройств (часть 1)\img\image125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82791" w:rsidRDefault="00C82791" w:rsidP="00C82791">
      <w:pPr>
        <w:pStyle w:val="a3"/>
      </w:pPr>
      <w:r>
        <w:t>Поскольку по условию заданы К</w:t>
      </w:r>
      <w:r>
        <w:rPr>
          <w:vertAlign w:val="subscript"/>
        </w:rPr>
        <w:t>ОУ</w:t>
      </w:r>
      <w:r>
        <w:t xml:space="preserve"> и К</w:t>
      </w:r>
      <w:r>
        <w:rPr>
          <w:vertAlign w:val="subscript"/>
        </w:rPr>
        <w:t>ОУ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r>
        <w:t>, то в дальнейшем следует использовать формулу для К</w:t>
      </w:r>
      <w:r>
        <w:rPr>
          <w:vertAlign w:val="subscript"/>
        </w:rPr>
        <w:t>ОУ.ОС</w:t>
      </w:r>
      <w:r>
        <w:t>.</w:t>
      </w:r>
    </w:p>
    <w:p w:rsidR="00C82791" w:rsidRDefault="00C82791" w:rsidP="00C82791">
      <w:pPr>
        <w:pStyle w:val="a3"/>
      </w:pPr>
      <w:r>
        <w:t>Согласно выражению для К</w:t>
      </w:r>
      <w:r>
        <w:rPr>
          <w:vertAlign w:val="subscript"/>
        </w:rPr>
        <w:t>ОУ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r>
        <w:t xml:space="preserve">, рассчитывают </w:t>
      </w:r>
      <w:r>
        <w:rPr>
          <w:rFonts w:ascii="Symbol" w:hAnsi="Symbol"/>
        </w:rPr>
        <w:t></w:t>
      </w:r>
      <w:r>
        <w:t xml:space="preserve"> :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469390" cy="560705"/>
            <wp:effectExtent l="0" t="0" r="0" b="0"/>
            <wp:docPr id="10" name="Рисунок 10" descr="C:\Users\dizo\Desktop\DO SIBGUTI\2-1\Схемотехника телекоммуникационных устройств (часть 1)\img\image1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izo\Desktop\DO SIBGUTI\2-1\Схемотехника телекоммуникационных устройств (часть 1)\img\image125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82791" w:rsidRDefault="00C82791" w:rsidP="00C82791">
      <w:pPr>
        <w:pStyle w:val="a3"/>
      </w:pPr>
      <w:r>
        <w:t xml:space="preserve">По </w:t>
      </w:r>
      <w:proofErr w:type="gramStart"/>
      <w:r>
        <w:t>найденному</w:t>
      </w:r>
      <w:proofErr w:type="gramEnd"/>
      <w:r>
        <w:t xml:space="preserve"> </w:t>
      </w:r>
      <w:r>
        <w:rPr>
          <w:rFonts w:ascii="Symbol" w:hAnsi="Symbol"/>
        </w:rPr>
        <w:t></w:t>
      </w:r>
      <w:r>
        <w:t xml:space="preserve"> находят сопротивление R</w:t>
      </w:r>
      <w:r>
        <w:rPr>
          <w:vertAlign w:val="subscript"/>
        </w:rPr>
        <w:t>1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2264410" cy="544195"/>
            <wp:effectExtent l="0" t="0" r="2540" b="8255"/>
            <wp:docPr id="9" name="Рисунок 9" descr="C:\Users\dizo\Desktop\DO SIBGUTI\2-1\Схемотехника телекоммуникационных устройств (часть 1)\img\image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izo\Desktop\DO SIBGUTI\2-1\Схемотехника телекоммуникационных устройств (часть 1)\img\image126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(ГОСТ)</w:t>
      </w:r>
    </w:p>
    <w:p w:rsidR="00C82791" w:rsidRDefault="00C82791" w:rsidP="00C82791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не </w:t>
      </w:r>
      <w:proofErr w:type="spellStart"/>
      <w:r>
        <w:t>дебалансировать</w:t>
      </w:r>
      <w:proofErr w:type="spellEnd"/>
      <w:r>
        <w:t xml:space="preserve"> усилитель за счет хотя и малых, но все же имеющих место входных токов, выбирают R</w:t>
      </w:r>
      <w:r>
        <w:rPr>
          <w:vertAlign w:val="subscript"/>
        </w:rPr>
        <w:t>2</w:t>
      </w:r>
      <w:r>
        <w:t xml:space="preserve"> = R</w:t>
      </w:r>
      <w:r>
        <w:rPr>
          <w:vertAlign w:val="subscript"/>
        </w:rPr>
        <w:t>ОС</w:t>
      </w:r>
      <w:r>
        <w:t>.</w:t>
      </w:r>
    </w:p>
    <w:p w:rsidR="00C82791" w:rsidRDefault="00C82791" w:rsidP="00C82791">
      <w:pPr>
        <w:pStyle w:val="a3"/>
      </w:pPr>
      <w:r>
        <w:t>6. Входное и выходное сопротивления рассчитываются по формулам</w:t>
      </w:r>
      <w:proofErr w:type="gramStart"/>
      <w:r>
        <w:t>:</w:t>
      </w:r>
      <w:proofErr w:type="gramEnd"/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736090" cy="560705"/>
            <wp:effectExtent l="0" t="0" r="0" b="0"/>
            <wp:docPr id="8" name="Рисунок 8" descr="C:\Users\dizo\Desktop\DO SIBGUTI\2-1\Схемотехника телекоммуникационных устройств (часть 1)\img\image1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izo\Desktop\DO SIBGUTI\2-1\Схемотехника телекоммуникационных устройств (часть 1)\img\image126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351405" cy="560705"/>
            <wp:effectExtent l="0" t="0" r="0" b="0"/>
            <wp:docPr id="7" name="Рисунок 7" descr="C:\Users\dizo\Desktop\DO SIBGUTI\2-1\Схемотехника телекоммуникационных устройств (часть 1)\img\image1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izo\Desktop\DO SIBGUTI\2-1\Схемотехника телекоммуникационных устройств (часть 1)\img\image126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91" w:rsidRDefault="00C82791" w:rsidP="00C82791">
      <w:pPr>
        <w:pStyle w:val="a3"/>
      </w:pPr>
      <w:r>
        <w:t>7. Входная емкость самого ОУ (несколько пикофарад) пренебрежимо мала по сравнению с емкостью, вносимой за счет параллельной по входу ООС. Собственно емкостная составляющая цепи ООС создается за счет проходной емкости С</w:t>
      </w:r>
      <w:r>
        <w:rPr>
          <w:vertAlign w:val="subscript"/>
        </w:rPr>
        <w:t>ПР</w:t>
      </w:r>
      <w:r>
        <w:t xml:space="preserve"> резистора </w:t>
      </w:r>
      <w:proofErr w:type="gramStart"/>
      <w:r>
        <w:t>R</w:t>
      </w:r>
      <w:proofErr w:type="gramEnd"/>
      <w:r>
        <w:rPr>
          <w:vertAlign w:val="subscript"/>
        </w:rPr>
        <w:t>ОС</w:t>
      </w:r>
      <w:r>
        <w:t xml:space="preserve"> (на рис.2 обозначена пунктиром). Тогда С</w:t>
      </w:r>
      <w:r>
        <w:rPr>
          <w:vertAlign w:val="subscript"/>
        </w:rPr>
        <w:t>ВХ.ОУ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r>
        <w:t xml:space="preserve"> </w:t>
      </w:r>
      <w:r>
        <w:rPr>
          <w:rFonts w:ascii="Symbol" w:hAnsi="Symbol"/>
        </w:rPr>
        <w:t></w:t>
      </w:r>
      <w:r>
        <w:t xml:space="preserve"> С</w:t>
      </w:r>
      <w:r>
        <w:rPr>
          <w:vertAlign w:val="subscript"/>
        </w:rPr>
        <w:t>ПР</w:t>
      </w:r>
      <w:r>
        <w:t xml:space="preserve"> </w:t>
      </w:r>
      <w:r>
        <w:rPr>
          <w:rFonts w:ascii="Symbol" w:hAnsi="Symbol"/>
        </w:rPr>
        <w:t></w:t>
      </w:r>
      <w:r>
        <w:t xml:space="preserve"> К</w:t>
      </w:r>
      <w:r>
        <w:rPr>
          <w:vertAlign w:val="subscript"/>
        </w:rPr>
        <w:t>ОУ.ОС</w:t>
      </w:r>
      <w:r>
        <w:t>, где С</w:t>
      </w:r>
      <w:r>
        <w:rPr>
          <w:vertAlign w:val="subscript"/>
        </w:rPr>
        <w:t>ПР</w:t>
      </w:r>
      <w:r>
        <w:t xml:space="preserve"> </w:t>
      </w:r>
      <w:r>
        <w:rPr>
          <w:rFonts w:ascii="Symbol" w:hAnsi="Symbol"/>
        </w:rPr>
        <w:t></w:t>
      </w:r>
      <w:r>
        <w:t xml:space="preserve"> 1пФ.</w:t>
      </w:r>
    </w:p>
    <w:p w:rsidR="00C82791" w:rsidRDefault="00C82791" w:rsidP="00C82791">
      <w:pPr>
        <w:pStyle w:val="a3"/>
      </w:pPr>
      <w:r>
        <w:lastRenderedPageBreak/>
        <w:t xml:space="preserve">8. Максимальная амплитуда выходного сигнала </w:t>
      </w:r>
      <w:proofErr w:type="spellStart"/>
      <w:r>
        <w:t>u</w:t>
      </w:r>
      <w:r>
        <w:rPr>
          <w:vertAlign w:val="subscript"/>
        </w:rPr>
        <w:t>m.ВХ</w:t>
      </w:r>
      <w:proofErr w:type="spellEnd"/>
      <w:r>
        <w:t xml:space="preserve"> зависит только от максимальной амплитуды выходного сигнала и коэффициента усиления</w:t>
      </w:r>
      <w:proofErr w:type="gramStart"/>
      <w:r>
        <w:t>:</w:t>
      </w:r>
      <w:proofErr w:type="gramEnd"/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1687195" cy="620395"/>
            <wp:effectExtent l="0" t="0" r="8255" b="8255"/>
            <wp:docPr id="6" name="Рисунок 6" descr="C:\Users\dizo\Desktop\DO SIBGUTI\2-1\Схемотехника телекоммуникационных устройств (часть 1)\img\image1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izo\Desktop\DO SIBGUTI\2-1\Схемотехника телекоммуникационных устройств (часть 1)\img\image126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82791" w:rsidRDefault="00C82791" w:rsidP="00C82791">
      <w:pPr>
        <w:pStyle w:val="a3"/>
      </w:pPr>
      <w:r>
        <w:t xml:space="preserve">9. Глубина обратной связи </w:t>
      </w:r>
      <w:r>
        <w:rPr>
          <w:noProof/>
        </w:rPr>
        <w:drawing>
          <wp:inline distT="0" distB="0" distL="0" distR="0">
            <wp:extent cx="1007110" cy="598805"/>
            <wp:effectExtent l="0" t="0" r="2540" b="0"/>
            <wp:docPr id="5" name="Рисунок 5" descr="C:\Users\dizo\Desktop\DO SIBGUTI\2-1\Схемотехника телекоммуникационных устройств (часть 1)\img\image1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izo\Desktop\DO SIBGUTI\2-1\Схемотехника телекоммуникационных устройств (часть 1)\img\image126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82791" w:rsidRDefault="00C82791" w:rsidP="00C82791">
      <w:pPr>
        <w:pStyle w:val="a3"/>
      </w:pPr>
      <w:r>
        <w:t xml:space="preserve">10. Определение граничной частоты (иначе, частоты среза, частоты полюса) ОУ без ОС и с ОС </w:t>
      </w:r>
      <w:proofErr w:type="spellStart"/>
      <w:proofErr w:type="gramStart"/>
      <w:r>
        <w:t>f</w:t>
      </w:r>
      <w:proofErr w:type="gramEnd"/>
      <w:r>
        <w:rPr>
          <w:vertAlign w:val="subscript"/>
        </w:rPr>
        <w:t>ГР</w:t>
      </w:r>
      <w:proofErr w:type="spellEnd"/>
      <w:r>
        <w:t xml:space="preserve"> и </w:t>
      </w:r>
      <w:proofErr w:type="spellStart"/>
      <w:r>
        <w:t>f</w:t>
      </w:r>
      <w:r>
        <w:rPr>
          <w:vertAlign w:val="subscript"/>
        </w:rPr>
        <w:t>ГР.ОС</w:t>
      </w:r>
      <w:proofErr w:type="spellEnd"/>
      <w:r>
        <w:t xml:space="preserve">. </w:t>
      </w:r>
    </w:p>
    <w:p w:rsidR="00C82791" w:rsidRDefault="00C82791" w:rsidP="00C82791">
      <w:pPr>
        <w:pStyle w:val="a3"/>
      </w:pPr>
      <w:r>
        <w:t xml:space="preserve">У </w:t>
      </w:r>
      <w:proofErr w:type="gramStart"/>
      <w:r>
        <w:t>реальных</w:t>
      </w:r>
      <w:proofErr w:type="gramEnd"/>
      <w:r>
        <w:t xml:space="preserve"> ОУ АЧХ круто падает при увеличении частоты сигнала. Для проведения инженерных расчетов удобно пользоваться </w:t>
      </w:r>
      <w:proofErr w:type="gramStart"/>
      <w:r>
        <w:t>идеализированной</w:t>
      </w:r>
      <w:proofErr w:type="gramEnd"/>
      <w:r>
        <w:t xml:space="preserve"> АЧХ, приведенной на рис.4. На оси ординат в логарифмическом масштабе отмечается заданная величина коэффициента усиления без ОС К</w:t>
      </w:r>
      <w:r>
        <w:rPr>
          <w:vertAlign w:val="subscript"/>
        </w:rPr>
        <w:t>ОУ</w:t>
      </w:r>
      <w:r>
        <w:t>, а на оси абсцисс – частота единичного усиления f</w:t>
      </w:r>
      <w:r>
        <w:rPr>
          <w:vertAlign w:val="subscript"/>
        </w:rPr>
        <w:t>1</w:t>
      </w:r>
      <w:r>
        <w:t xml:space="preserve"> (это частота, на которой К</w:t>
      </w:r>
      <w:r>
        <w:rPr>
          <w:vertAlign w:val="subscript"/>
        </w:rPr>
        <w:t>ОУ</w:t>
      </w:r>
      <w:r>
        <w:t xml:space="preserve"> уменьшается до единицы). Пусть, например, К</w:t>
      </w:r>
      <w:r>
        <w:rPr>
          <w:vertAlign w:val="subscript"/>
        </w:rPr>
        <w:t>ОУ</w:t>
      </w:r>
      <w:r>
        <w:t xml:space="preserve"> = 10</w:t>
      </w:r>
      <w:r>
        <w:rPr>
          <w:vertAlign w:val="superscript"/>
        </w:rPr>
        <w:t>5</w:t>
      </w:r>
      <w:r>
        <w:t>, f</w:t>
      </w:r>
      <w:r>
        <w:rPr>
          <w:vertAlign w:val="subscript"/>
        </w:rPr>
        <w:t>1</w:t>
      </w:r>
      <w:r>
        <w:t xml:space="preserve"> = 1МГц. </w:t>
      </w:r>
    </w:p>
    <w:p w:rsidR="00C82791" w:rsidRDefault="00C82791" w:rsidP="00C82791">
      <w:pPr>
        <w:pStyle w:val="a3"/>
      </w:pPr>
      <w:r>
        <w:t>Затем от отметки К</w:t>
      </w:r>
      <w:r>
        <w:rPr>
          <w:vertAlign w:val="subscript"/>
        </w:rPr>
        <w:t>ОУ</w:t>
      </w:r>
      <w:r>
        <w:t xml:space="preserve"> = 10</w:t>
      </w:r>
      <w:r>
        <w:rPr>
          <w:vertAlign w:val="superscript"/>
        </w:rPr>
        <w:t>5</w:t>
      </w:r>
      <w:r>
        <w:t xml:space="preserve"> на оси ординат проводится прямая, параллельная оси абсцисс до частоты </w:t>
      </w:r>
      <w:r>
        <w:rPr>
          <w:noProof/>
        </w:rPr>
        <w:drawing>
          <wp:inline distT="0" distB="0" distL="0" distR="0">
            <wp:extent cx="930910" cy="598805"/>
            <wp:effectExtent l="0" t="0" r="2540" b="0"/>
            <wp:docPr id="4" name="Рисунок 4" descr="C:\Users\dizo\Desktop\DO SIBGUTI\2-1\Схемотехника телекоммуникационных устройств (часть 1)\img\image1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izo\Desktop\DO SIBGUTI\2-1\Схемотехника телекоммуникационных устройств (часть 1)\img\image126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(в нашем примере это будет 10Гц), и эта точка соединяется с отметкой f</w:t>
      </w:r>
      <w:r>
        <w:rPr>
          <w:vertAlign w:val="subscript"/>
        </w:rPr>
        <w:t>1</w:t>
      </w:r>
      <w:r>
        <w:t xml:space="preserve">. Всегда наблюдается закономерность: чем больше </w:t>
      </w:r>
      <w:proofErr w:type="gramStart"/>
      <w:r>
        <w:t>К</w:t>
      </w:r>
      <w:r>
        <w:rPr>
          <w:vertAlign w:val="subscript"/>
        </w:rPr>
        <w:t>ОУ</w:t>
      </w:r>
      <w:proofErr w:type="gramEnd"/>
      <w:r>
        <w:t xml:space="preserve"> тем меньше </w:t>
      </w:r>
      <w:proofErr w:type="spellStart"/>
      <w:r>
        <w:t>f</w:t>
      </w:r>
      <w:r>
        <w:rPr>
          <w:vertAlign w:val="subscript"/>
        </w:rPr>
        <w:t>ГР</w:t>
      </w:r>
      <w:proofErr w:type="spellEnd"/>
      <w:r>
        <w:t>.</w:t>
      </w:r>
    </w:p>
    <w:p w:rsidR="00C82791" w:rsidRDefault="00C82791" w:rsidP="00C82791">
      <w:pPr>
        <w:pStyle w:val="a3"/>
        <w:jc w:val="center"/>
      </w:pPr>
      <w:r>
        <w:rPr>
          <w:noProof/>
        </w:rPr>
        <w:drawing>
          <wp:inline distT="0" distB="0" distL="0" distR="0">
            <wp:extent cx="4370705" cy="3020695"/>
            <wp:effectExtent l="0" t="0" r="0" b="8255"/>
            <wp:docPr id="3" name="Рисунок 3" descr="C:\Users\dizo\Desktop\DO SIBGUTI\2-1\Схемотехника телекоммуникационных устройств (часть 1)\Img\ris_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izo\Desktop\DO SIBGUTI\2-1\Схемотехника телекоммуникационных устройств (часть 1)\Img\ris_k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Рисунок 4</w:t>
      </w:r>
    </w:p>
    <w:p w:rsidR="00C82791" w:rsidRDefault="00C82791" w:rsidP="00C82791">
      <w:pPr>
        <w:pStyle w:val="a3"/>
      </w:pPr>
      <w:r>
        <w:t xml:space="preserve">Для нахождения граничной частоты </w:t>
      </w:r>
      <w:proofErr w:type="spellStart"/>
      <w:r>
        <w:t>f</w:t>
      </w:r>
      <w:r>
        <w:rPr>
          <w:vertAlign w:val="subscript"/>
        </w:rPr>
        <w:t>ГР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С</w:t>
      </w:r>
      <w:proofErr w:type="spellEnd"/>
      <w:r>
        <w:t xml:space="preserve"> (иначе, частоты среза, частоты полюса) на оси ординат идеализированной АЧХ отмечается заданный коэффициент усиления с ОС К</w:t>
      </w:r>
      <w:r>
        <w:rPr>
          <w:vertAlign w:val="subscript"/>
        </w:rPr>
        <w:t>ОУ.ОС</w:t>
      </w:r>
      <w:r>
        <w:t xml:space="preserve"> (например, К</w:t>
      </w:r>
      <w:r>
        <w:rPr>
          <w:vertAlign w:val="subscript"/>
        </w:rPr>
        <w:t>ОУ.ОС</w:t>
      </w:r>
      <w:r>
        <w:t xml:space="preserve"> = 10</w:t>
      </w:r>
      <w:r>
        <w:rPr>
          <w:vertAlign w:val="superscript"/>
        </w:rPr>
        <w:t>2</w:t>
      </w:r>
      <w:r>
        <w:t xml:space="preserve">) и проводится прямая, </w:t>
      </w:r>
      <w:r>
        <w:lastRenderedPageBreak/>
        <w:t xml:space="preserve">параллельная оси абсцисс до пересечения с АЧХ (пунктир на рис.4). Из точки пересечения опускаем перпендикуляр на ось абсцисс, который и определит </w:t>
      </w:r>
      <w:proofErr w:type="spellStart"/>
      <w:proofErr w:type="gramStart"/>
      <w:r>
        <w:t>f</w:t>
      </w:r>
      <w:proofErr w:type="gramEnd"/>
      <w:r>
        <w:rPr>
          <w:vertAlign w:val="subscript"/>
        </w:rPr>
        <w:t>ГР.ОС</w:t>
      </w:r>
      <w:proofErr w:type="spellEnd"/>
      <w:r>
        <w:t xml:space="preserve">. </w:t>
      </w:r>
    </w:p>
    <w:p w:rsidR="00C82791" w:rsidRDefault="00C82791" w:rsidP="00C82791">
      <w:pPr>
        <w:pStyle w:val="a3"/>
      </w:pPr>
      <w:r>
        <w:t>АЧХ спроектированного усилителя будет ограничиваться горизонтальной пунктирной линией и склоном АЧХ ОУ.</w:t>
      </w:r>
    </w:p>
    <w:p w:rsidR="00C82791" w:rsidRDefault="00C82791" w:rsidP="00C82791">
      <w:pPr>
        <w:pStyle w:val="a3"/>
        <w:jc w:val="center"/>
        <w:rPr>
          <w:b/>
          <w:bCs/>
        </w:rPr>
      </w:pPr>
      <w:r>
        <w:rPr>
          <w:b/>
          <w:bCs/>
        </w:rPr>
        <w:t xml:space="preserve">5.3 Правила выполнения и оформления контрольной работы 1 </w:t>
      </w:r>
    </w:p>
    <w:p w:rsidR="00C82791" w:rsidRDefault="00C82791" w:rsidP="00C82791">
      <w:pPr>
        <w:pStyle w:val="a3"/>
      </w:pPr>
      <w:r>
        <w:t>1. Настоящее учебно-методическое пособие и рекомендованная литература [1,2,3] являются основными документами, которыми обязан пользоваться студент. Этой литературы вполне достаточно для выполнения контрольной работы.</w:t>
      </w:r>
    </w:p>
    <w:p w:rsidR="00C82791" w:rsidRDefault="00C82791" w:rsidP="00C82791">
      <w:pPr>
        <w:pStyle w:val="a3"/>
      </w:pPr>
      <w:r>
        <w:t>2. В тексте каждой задачи контрольной работы должны содержаться: техническое задание, таблица используемых параметров усилительного прибора, решение задачи, принципиальная схема рассчитываемого каскада и графики с необходимыми построениями. В конце работы следует дать список использованной литературы, необходимы подпись исполнителя, дата.</w:t>
      </w:r>
    </w:p>
    <w:p w:rsidR="00C82791" w:rsidRDefault="00C82791" w:rsidP="00C82791">
      <w:pPr>
        <w:pStyle w:val="a3"/>
      </w:pPr>
      <w:r>
        <w:t>3. Контрольная работа выполняется в ученической тетради с полями 30-40мм и пронумерованными страницами на одной стороне каждого листа. Другая сторона листа предназначена для внесения студентом исправлений и дополнений по результатам рецензии.</w:t>
      </w:r>
    </w:p>
    <w:p w:rsidR="00C82791" w:rsidRDefault="00C82791" w:rsidP="00C82791">
      <w:pPr>
        <w:pStyle w:val="a3"/>
      </w:pPr>
      <w:r>
        <w:t>4. На обложке тетради студентов-заочников должен быть наклеен адресный бланк.</w:t>
      </w:r>
    </w:p>
    <w:p w:rsidR="00C82791" w:rsidRDefault="00C82791" w:rsidP="00C82791">
      <w:pPr>
        <w:pStyle w:val="a3"/>
      </w:pPr>
      <w:r>
        <w:t>5. Схемы и графики выполняются в тетради или на масштабно-координатной бумаге с соблюдением требований Единой системы конструкторской документации и нумеруются.</w:t>
      </w:r>
    </w:p>
    <w:p w:rsidR="00C82791" w:rsidRDefault="00C82791" w:rsidP="00C82791">
      <w:pPr>
        <w:pStyle w:val="a3"/>
      </w:pPr>
      <w:r>
        <w:t>6. Необходимо соблюдать правила написания единиц измерений и требования гост на начертание элементов принципиальной схемы [3,приложение 3,с. 140]</w:t>
      </w:r>
    </w:p>
    <w:p w:rsidR="00C82791" w:rsidRDefault="00C82791" w:rsidP="00C82791">
      <w:pPr>
        <w:pStyle w:val="a3"/>
      </w:pPr>
      <w:r>
        <w:t>7. Поле вычисления сопротивления какого-либо резистора или емкости конденсатора необходимо сразу же выбрать ближайший номинал по шкале ГОСТа [3,приложение 6,с.142…146] и в дальнейших расчетах использовать только эту величину.</w:t>
      </w:r>
    </w:p>
    <w:p w:rsidR="00C82791" w:rsidRDefault="00C82791" w:rsidP="00C82791">
      <w:pPr>
        <w:pStyle w:val="a3"/>
      </w:pPr>
      <w:r>
        <w:t xml:space="preserve">8. Формулы, по которым ведётся расчет, обязательно должны быть приведены в тексте. Подставляемые в формулы числовые значения необходимо указывать в основных единицах (вольт, ампер, фарад, генри и т.д.). Окончательный результат должен быть вычислен с точностью до трёх значащих цифр (32700, 3,27 или 0,327), округлен до двух значащих цифр и снабжен знаком основной или производной размерности (миллиампер-мА, </w:t>
      </w:r>
      <w:proofErr w:type="spellStart"/>
      <w:r>
        <w:t>килоом</w:t>
      </w:r>
      <w:proofErr w:type="spellEnd"/>
      <w:r>
        <w:t>-кОм и т.д.).</w:t>
      </w:r>
    </w:p>
    <w:p w:rsidR="00C82791" w:rsidRDefault="00C82791" w:rsidP="00C82791">
      <w:pPr>
        <w:pStyle w:val="a3"/>
      </w:pPr>
      <w:r>
        <w:t>9. Текстовые пояснения к расчетам должны быть предельно кратки, а общий объем работы не должен превышать 10-12 страниц.</w:t>
      </w:r>
    </w:p>
    <w:p w:rsidR="00C82791" w:rsidRDefault="00C82791" w:rsidP="00C82791">
      <w:pPr>
        <w:pStyle w:val="a3"/>
      </w:pPr>
      <w:r>
        <w:t>10. Контрольные работы, выполненные с отступлением от указанных правил, рецензированию не подлежат.</w:t>
      </w:r>
    </w:p>
    <w:p w:rsidR="00C82791" w:rsidRPr="00C82791" w:rsidRDefault="00C82791">
      <w:pPr>
        <w:rPr>
          <w:sz w:val="28"/>
        </w:rPr>
      </w:pPr>
    </w:p>
    <w:sectPr w:rsidR="00C82791" w:rsidRPr="00C827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84"/>
    <w:rsid w:val="00005E9C"/>
    <w:rsid w:val="00014703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9FD"/>
    <w:rsid w:val="00043E06"/>
    <w:rsid w:val="00050B4A"/>
    <w:rsid w:val="00064CF8"/>
    <w:rsid w:val="0006754E"/>
    <w:rsid w:val="00074B8A"/>
    <w:rsid w:val="00081F3C"/>
    <w:rsid w:val="00082027"/>
    <w:rsid w:val="000839BC"/>
    <w:rsid w:val="00087A7C"/>
    <w:rsid w:val="000920A8"/>
    <w:rsid w:val="00092775"/>
    <w:rsid w:val="000951F7"/>
    <w:rsid w:val="0009774E"/>
    <w:rsid w:val="000A1809"/>
    <w:rsid w:val="000A7533"/>
    <w:rsid w:val="000B1B02"/>
    <w:rsid w:val="000B201F"/>
    <w:rsid w:val="000B421A"/>
    <w:rsid w:val="000B52AF"/>
    <w:rsid w:val="000C1727"/>
    <w:rsid w:val="000C1B14"/>
    <w:rsid w:val="000C4A3D"/>
    <w:rsid w:val="000D7ED4"/>
    <w:rsid w:val="000E23BE"/>
    <w:rsid w:val="000E35A4"/>
    <w:rsid w:val="000F0E81"/>
    <w:rsid w:val="000F4DDF"/>
    <w:rsid w:val="000F600C"/>
    <w:rsid w:val="000F6E09"/>
    <w:rsid w:val="00100F8F"/>
    <w:rsid w:val="00102ED8"/>
    <w:rsid w:val="001048C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44EFB"/>
    <w:rsid w:val="00151611"/>
    <w:rsid w:val="00152156"/>
    <w:rsid w:val="0015678D"/>
    <w:rsid w:val="0015741C"/>
    <w:rsid w:val="0016343F"/>
    <w:rsid w:val="00174C91"/>
    <w:rsid w:val="00175CFC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0C8B"/>
    <w:rsid w:val="001E3E3F"/>
    <w:rsid w:val="001E5EF2"/>
    <w:rsid w:val="001E6185"/>
    <w:rsid w:val="001E635E"/>
    <w:rsid w:val="001E6555"/>
    <w:rsid w:val="001F0C45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44CA"/>
    <w:rsid w:val="00286DBC"/>
    <w:rsid w:val="00287E8C"/>
    <w:rsid w:val="002901A9"/>
    <w:rsid w:val="002933EB"/>
    <w:rsid w:val="00293644"/>
    <w:rsid w:val="00293C77"/>
    <w:rsid w:val="002A065A"/>
    <w:rsid w:val="002B0CC0"/>
    <w:rsid w:val="002B1904"/>
    <w:rsid w:val="002C09EB"/>
    <w:rsid w:val="002C35F1"/>
    <w:rsid w:val="002C4EBA"/>
    <w:rsid w:val="002C53E8"/>
    <w:rsid w:val="002C7E6F"/>
    <w:rsid w:val="002D38EC"/>
    <w:rsid w:val="002D5FAF"/>
    <w:rsid w:val="002E3418"/>
    <w:rsid w:val="002E7C70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3A05"/>
    <w:rsid w:val="00363A09"/>
    <w:rsid w:val="003725EE"/>
    <w:rsid w:val="0037303C"/>
    <w:rsid w:val="00376472"/>
    <w:rsid w:val="00376E89"/>
    <w:rsid w:val="003772EE"/>
    <w:rsid w:val="0038413C"/>
    <w:rsid w:val="003844BB"/>
    <w:rsid w:val="0038590F"/>
    <w:rsid w:val="00386BE0"/>
    <w:rsid w:val="00387DD3"/>
    <w:rsid w:val="00390C19"/>
    <w:rsid w:val="00392A8D"/>
    <w:rsid w:val="00392E1F"/>
    <w:rsid w:val="003931FF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E46EA"/>
    <w:rsid w:val="003F5BA0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61EAB"/>
    <w:rsid w:val="00467D3D"/>
    <w:rsid w:val="00481361"/>
    <w:rsid w:val="0048176D"/>
    <w:rsid w:val="004821EE"/>
    <w:rsid w:val="0048605F"/>
    <w:rsid w:val="00493522"/>
    <w:rsid w:val="004A5181"/>
    <w:rsid w:val="004A6536"/>
    <w:rsid w:val="004B530D"/>
    <w:rsid w:val="004C016F"/>
    <w:rsid w:val="004C3522"/>
    <w:rsid w:val="004C5ED9"/>
    <w:rsid w:val="004D2223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44DB"/>
    <w:rsid w:val="00514B93"/>
    <w:rsid w:val="00516506"/>
    <w:rsid w:val="00516E5A"/>
    <w:rsid w:val="005179BC"/>
    <w:rsid w:val="00517BB1"/>
    <w:rsid w:val="005214B2"/>
    <w:rsid w:val="00522112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EA"/>
    <w:rsid w:val="00601F83"/>
    <w:rsid w:val="006050B7"/>
    <w:rsid w:val="00610FA2"/>
    <w:rsid w:val="00614803"/>
    <w:rsid w:val="00614BFB"/>
    <w:rsid w:val="00616D3E"/>
    <w:rsid w:val="006226D7"/>
    <w:rsid w:val="006246D1"/>
    <w:rsid w:val="00624F59"/>
    <w:rsid w:val="006300D3"/>
    <w:rsid w:val="00634D1E"/>
    <w:rsid w:val="0064125B"/>
    <w:rsid w:val="00643825"/>
    <w:rsid w:val="00643EA6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E12"/>
    <w:rsid w:val="006C2FEB"/>
    <w:rsid w:val="006C3379"/>
    <w:rsid w:val="006C48E4"/>
    <w:rsid w:val="006C65B0"/>
    <w:rsid w:val="006C734A"/>
    <w:rsid w:val="006D3A8A"/>
    <w:rsid w:val="006D68E2"/>
    <w:rsid w:val="006E0A61"/>
    <w:rsid w:val="006E0CA7"/>
    <w:rsid w:val="006E1442"/>
    <w:rsid w:val="006F3503"/>
    <w:rsid w:val="006F4051"/>
    <w:rsid w:val="006F759D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72B6"/>
    <w:rsid w:val="00764D74"/>
    <w:rsid w:val="00770143"/>
    <w:rsid w:val="0077129A"/>
    <w:rsid w:val="0077680D"/>
    <w:rsid w:val="0078091F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1303"/>
    <w:rsid w:val="007B59E0"/>
    <w:rsid w:val="007B5C71"/>
    <w:rsid w:val="007B72C9"/>
    <w:rsid w:val="007B7B56"/>
    <w:rsid w:val="007C0407"/>
    <w:rsid w:val="007C048E"/>
    <w:rsid w:val="007C2E78"/>
    <w:rsid w:val="007C5917"/>
    <w:rsid w:val="007C7D87"/>
    <w:rsid w:val="007D1C63"/>
    <w:rsid w:val="007E0771"/>
    <w:rsid w:val="007E1210"/>
    <w:rsid w:val="007E15C3"/>
    <w:rsid w:val="007E1934"/>
    <w:rsid w:val="007E3264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FCD"/>
    <w:rsid w:val="00861F0E"/>
    <w:rsid w:val="0086602E"/>
    <w:rsid w:val="008661DB"/>
    <w:rsid w:val="008671C4"/>
    <w:rsid w:val="00867632"/>
    <w:rsid w:val="008723DB"/>
    <w:rsid w:val="00875314"/>
    <w:rsid w:val="008755FE"/>
    <w:rsid w:val="00877D9B"/>
    <w:rsid w:val="00877EEF"/>
    <w:rsid w:val="008875CC"/>
    <w:rsid w:val="00891904"/>
    <w:rsid w:val="0089704F"/>
    <w:rsid w:val="008B1FE4"/>
    <w:rsid w:val="008C36C1"/>
    <w:rsid w:val="008D0076"/>
    <w:rsid w:val="008D140F"/>
    <w:rsid w:val="008D33F8"/>
    <w:rsid w:val="008D3DB8"/>
    <w:rsid w:val="008D55D5"/>
    <w:rsid w:val="008D605B"/>
    <w:rsid w:val="008E6990"/>
    <w:rsid w:val="008E6E53"/>
    <w:rsid w:val="008F4C02"/>
    <w:rsid w:val="008F5A5A"/>
    <w:rsid w:val="008F73AB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D8D"/>
    <w:rsid w:val="009728D1"/>
    <w:rsid w:val="009736EA"/>
    <w:rsid w:val="009736F8"/>
    <w:rsid w:val="009754D6"/>
    <w:rsid w:val="0097599D"/>
    <w:rsid w:val="00982DFD"/>
    <w:rsid w:val="00983303"/>
    <w:rsid w:val="00984BA5"/>
    <w:rsid w:val="00994C5C"/>
    <w:rsid w:val="00995D0E"/>
    <w:rsid w:val="00997965"/>
    <w:rsid w:val="00997CB2"/>
    <w:rsid w:val="009A27FF"/>
    <w:rsid w:val="009A376F"/>
    <w:rsid w:val="009A4809"/>
    <w:rsid w:val="009B19A4"/>
    <w:rsid w:val="009B2B9A"/>
    <w:rsid w:val="009B3A11"/>
    <w:rsid w:val="009B4987"/>
    <w:rsid w:val="009B59E8"/>
    <w:rsid w:val="009B715D"/>
    <w:rsid w:val="009C53E5"/>
    <w:rsid w:val="009D578F"/>
    <w:rsid w:val="009D654A"/>
    <w:rsid w:val="009D7466"/>
    <w:rsid w:val="009E1097"/>
    <w:rsid w:val="009E2AF0"/>
    <w:rsid w:val="009E5A34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2AC5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5500"/>
    <w:rsid w:val="00A85615"/>
    <w:rsid w:val="00A917EF"/>
    <w:rsid w:val="00A9656E"/>
    <w:rsid w:val="00AA0585"/>
    <w:rsid w:val="00AA3C9C"/>
    <w:rsid w:val="00AA7C05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644A"/>
    <w:rsid w:val="00AE6790"/>
    <w:rsid w:val="00AE7911"/>
    <w:rsid w:val="00AF049E"/>
    <w:rsid w:val="00B05097"/>
    <w:rsid w:val="00B05763"/>
    <w:rsid w:val="00B06890"/>
    <w:rsid w:val="00B07C01"/>
    <w:rsid w:val="00B07CE7"/>
    <w:rsid w:val="00B11432"/>
    <w:rsid w:val="00B1158F"/>
    <w:rsid w:val="00B20B9B"/>
    <w:rsid w:val="00B34C9A"/>
    <w:rsid w:val="00B34F6D"/>
    <w:rsid w:val="00B35C14"/>
    <w:rsid w:val="00B37683"/>
    <w:rsid w:val="00B406D6"/>
    <w:rsid w:val="00B409EC"/>
    <w:rsid w:val="00B46A29"/>
    <w:rsid w:val="00B52DFF"/>
    <w:rsid w:val="00B53651"/>
    <w:rsid w:val="00B64480"/>
    <w:rsid w:val="00B64A92"/>
    <w:rsid w:val="00B64B31"/>
    <w:rsid w:val="00B70474"/>
    <w:rsid w:val="00B71062"/>
    <w:rsid w:val="00B74061"/>
    <w:rsid w:val="00B77E99"/>
    <w:rsid w:val="00B77EB1"/>
    <w:rsid w:val="00B90235"/>
    <w:rsid w:val="00B9642F"/>
    <w:rsid w:val="00BA14A9"/>
    <w:rsid w:val="00BA249F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D0F"/>
    <w:rsid w:val="00BF61A3"/>
    <w:rsid w:val="00C105AC"/>
    <w:rsid w:val="00C12168"/>
    <w:rsid w:val="00C14952"/>
    <w:rsid w:val="00C14EE0"/>
    <w:rsid w:val="00C1744E"/>
    <w:rsid w:val="00C20401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2791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992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052B"/>
    <w:rsid w:val="00D81F6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DC0"/>
    <w:rsid w:val="00DE08CB"/>
    <w:rsid w:val="00DE3BF5"/>
    <w:rsid w:val="00DF2A3A"/>
    <w:rsid w:val="00DF7DA6"/>
    <w:rsid w:val="00E020CB"/>
    <w:rsid w:val="00E029AA"/>
    <w:rsid w:val="00E02B2D"/>
    <w:rsid w:val="00E033E6"/>
    <w:rsid w:val="00E07E14"/>
    <w:rsid w:val="00E10B8A"/>
    <w:rsid w:val="00E1282B"/>
    <w:rsid w:val="00E13D84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3C81"/>
    <w:rsid w:val="00E43E5D"/>
    <w:rsid w:val="00E45731"/>
    <w:rsid w:val="00E51FFE"/>
    <w:rsid w:val="00E5330D"/>
    <w:rsid w:val="00E646FC"/>
    <w:rsid w:val="00E7154F"/>
    <w:rsid w:val="00E72986"/>
    <w:rsid w:val="00E804C9"/>
    <w:rsid w:val="00E9023C"/>
    <w:rsid w:val="00E90D98"/>
    <w:rsid w:val="00E95073"/>
    <w:rsid w:val="00EA0724"/>
    <w:rsid w:val="00EA2684"/>
    <w:rsid w:val="00EA3984"/>
    <w:rsid w:val="00EA4C2E"/>
    <w:rsid w:val="00EB28BF"/>
    <w:rsid w:val="00EB4521"/>
    <w:rsid w:val="00EC2EA7"/>
    <w:rsid w:val="00EC4545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882"/>
    <w:rsid w:val="00F826DA"/>
    <w:rsid w:val="00F877CC"/>
    <w:rsid w:val="00F901E4"/>
    <w:rsid w:val="00F912CA"/>
    <w:rsid w:val="00F91E36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1E7F"/>
    <w:rsid w:val="00FD4476"/>
    <w:rsid w:val="00FD51C7"/>
    <w:rsid w:val="00FD6042"/>
    <w:rsid w:val="00FD7058"/>
    <w:rsid w:val="00FE117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91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91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8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3</cp:revision>
  <dcterms:created xsi:type="dcterms:W3CDTF">2015-10-18T12:28:00Z</dcterms:created>
  <dcterms:modified xsi:type="dcterms:W3CDTF">2015-10-18T12:36:00Z</dcterms:modified>
</cp:coreProperties>
</file>