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0B1" w:rsidRPr="00E47478" w:rsidRDefault="001530B1" w:rsidP="001530B1">
      <w:pPr>
        <w:spacing w:after="57" w:line="100" w:lineRule="atLeast"/>
        <w:rPr>
          <w:rFonts w:ascii="Times New Roman" w:hAnsi="Times New Roman" w:cs="Times New Roman"/>
          <w:sz w:val="28"/>
          <w:szCs w:val="28"/>
        </w:rPr>
      </w:pPr>
      <w:r w:rsidRPr="00E47478">
        <w:rPr>
          <w:rFonts w:ascii="Times New Roman" w:hAnsi="Times New Roman" w:cs="Times New Roman"/>
          <w:b/>
          <w:sz w:val="28"/>
          <w:szCs w:val="28"/>
        </w:rPr>
        <w:t>Часть 2. Подготовка аналитической записки с оценкой текущей ситуации в определенной сфере</w:t>
      </w:r>
    </w:p>
    <w:p w:rsidR="001530B1" w:rsidRPr="002B30AC" w:rsidRDefault="001530B1" w:rsidP="001530B1">
      <w:pPr>
        <w:spacing w:after="57" w:line="100" w:lineRule="atLeast"/>
        <w:rPr>
          <w:rFonts w:ascii="Times New Roman" w:hAnsi="Times New Roman" w:cs="Times New Roman"/>
          <w:sz w:val="24"/>
          <w:szCs w:val="24"/>
        </w:rPr>
      </w:pPr>
    </w:p>
    <w:p w:rsidR="001530B1" w:rsidRPr="002B30AC" w:rsidRDefault="001530B1" w:rsidP="001530B1">
      <w:pPr>
        <w:spacing w:after="57" w:line="100" w:lineRule="atLeast"/>
        <w:rPr>
          <w:rFonts w:ascii="Times New Roman" w:hAnsi="Times New Roman" w:cs="Times New Roman"/>
          <w:sz w:val="24"/>
          <w:szCs w:val="24"/>
        </w:rPr>
      </w:pPr>
      <w:r w:rsidRPr="002B30AC">
        <w:rPr>
          <w:rFonts w:ascii="Times New Roman" w:hAnsi="Times New Roman" w:cs="Times New Roman"/>
          <w:sz w:val="24"/>
          <w:szCs w:val="24"/>
        </w:rPr>
        <w:t>Тема (сфера) – та же, что и при выполнении контрольной работы. Масштаб темы (сферы) - общероссийский, то есть необходимо оценить текущую ситуацию в России в определенной области. Например, "Государственные инвестиции в спо</w:t>
      </w:r>
      <w:proofErr w:type="gramStart"/>
      <w:r w:rsidRPr="002B30AC">
        <w:rPr>
          <w:rFonts w:ascii="Times New Roman" w:hAnsi="Times New Roman" w:cs="Times New Roman"/>
          <w:sz w:val="24"/>
          <w:szCs w:val="24"/>
        </w:rPr>
        <w:t>рт в РФ</w:t>
      </w:r>
      <w:proofErr w:type="gramEnd"/>
      <w:r w:rsidRPr="002B30AC">
        <w:rPr>
          <w:rFonts w:ascii="Times New Roman" w:hAnsi="Times New Roman" w:cs="Times New Roman"/>
          <w:sz w:val="24"/>
          <w:szCs w:val="24"/>
        </w:rPr>
        <w:t xml:space="preserve">: текущая ситуация". </w:t>
      </w:r>
    </w:p>
    <w:p w:rsidR="001530B1" w:rsidRPr="002B30AC" w:rsidRDefault="001530B1" w:rsidP="001530B1">
      <w:pPr>
        <w:spacing w:after="57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2B30AC">
        <w:rPr>
          <w:rFonts w:ascii="Times New Roman" w:hAnsi="Times New Roman" w:cs="Times New Roman"/>
          <w:sz w:val="24"/>
          <w:szCs w:val="24"/>
        </w:rPr>
        <w:t xml:space="preserve">Общий временной ориентир для определения, что относится к текущей ситуации, - 2015 год, хотя могут быть другие варианты.  </w:t>
      </w:r>
    </w:p>
    <w:p w:rsidR="001530B1" w:rsidRPr="002B30AC" w:rsidRDefault="001530B1" w:rsidP="001530B1">
      <w:pPr>
        <w:spacing w:after="57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1530B1" w:rsidRPr="002B30AC" w:rsidRDefault="001530B1" w:rsidP="001530B1">
      <w:pPr>
        <w:spacing w:after="57" w:line="100" w:lineRule="atLeast"/>
        <w:rPr>
          <w:rFonts w:ascii="Times New Roman" w:hAnsi="Times New Roman" w:cs="Times New Roman"/>
          <w:sz w:val="24"/>
          <w:szCs w:val="24"/>
        </w:rPr>
      </w:pPr>
      <w:r w:rsidRPr="002B30AC">
        <w:rPr>
          <w:rFonts w:ascii="Times New Roman" w:hAnsi="Times New Roman" w:cs="Times New Roman"/>
          <w:b/>
          <w:bCs/>
          <w:sz w:val="24"/>
          <w:szCs w:val="24"/>
        </w:rPr>
        <w:t>2.1. Требования к форматированию текста</w:t>
      </w:r>
      <w:r w:rsidRPr="002B30A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530B1" w:rsidRPr="002B30AC" w:rsidRDefault="001530B1" w:rsidP="001530B1">
      <w:pPr>
        <w:spacing w:after="57" w:line="100" w:lineRule="atLeast"/>
        <w:rPr>
          <w:rFonts w:ascii="Times New Roman" w:hAnsi="Times New Roman" w:cs="Times New Roman"/>
          <w:sz w:val="24"/>
          <w:szCs w:val="24"/>
        </w:rPr>
      </w:pPr>
      <w:r w:rsidRPr="002B30AC">
        <w:rPr>
          <w:rFonts w:ascii="Times New Roman" w:hAnsi="Times New Roman" w:cs="Times New Roman"/>
          <w:sz w:val="24"/>
          <w:szCs w:val="24"/>
        </w:rPr>
        <w:t xml:space="preserve">Шрифт - </w:t>
      </w:r>
      <w:r w:rsidRPr="002B30AC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Pr="002B30AC">
        <w:rPr>
          <w:rFonts w:ascii="Times New Roman" w:hAnsi="Times New Roman" w:cs="Times New Roman"/>
          <w:sz w:val="24"/>
          <w:szCs w:val="24"/>
        </w:rPr>
        <w:t xml:space="preserve"> </w:t>
      </w:r>
      <w:r w:rsidRPr="002B30AC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2B30AC">
        <w:rPr>
          <w:rFonts w:ascii="Times New Roman" w:hAnsi="Times New Roman" w:cs="Times New Roman"/>
          <w:sz w:val="24"/>
          <w:szCs w:val="24"/>
        </w:rPr>
        <w:t xml:space="preserve"> </w:t>
      </w:r>
      <w:r w:rsidRPr="002B30AC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2B30AC">
        <w:rPr>
          <w:rFonts w:ascii="Times New Roman" w:hAnsi="Times New Roman" w:cs="Times New Roman"/>
          <w:sz w:val="24"/>
          <w:szCs w:val="24"/>
        </w:rPr>
        <w:t xml:space="preserve">, кегль - 12, интервал - одинарный, объем – около 5 страниц. </w:t>
      </w:r>
    </w:p>
    <w:p w:rsidR="001530B1" w:rsidRPr="002B30AC" w:rsidRDefault="001530B1" w:rsidP="001530B1">
      <w:pPr>
        <w:spacing w:after="57" w:line="100" w:lineRule="atLeast"/>
        <w:rPr>
          <w:sz w:val="24"/>
          <w:szCs w:val="24"/>
        </w:rPr>
      </w:pPr>
      <w:r w:rsidRPr="002B30AC">
        <w:rPr>
          <w:rFonts w:ascii="Times New Roman" w:hAnsi="Times New Roman" w:cs="Times New Roman"/>
          <w:sz w:val="24"/>
          <w:szCs w:val="24"/>
        </w:rPr>
        <w:t xml:space="preserve">Таблицы и диаграммы не используются. Внимание читателя к важным местам в тексте можно привлекать с помощью </w:t>
      </w:r>
      <w:r w:rsidRPr="002B30AC">
        <w:rPr>
          <w:rFonts w:ascii="Times New Roman" w:hAnsi="Times New Roman" w:cs="Times New Roman"/>
          <w:b/>
          <w:bCs/>
          <w:sz w:val="24"/>
          <w:szCs w:val="24"/>
        </w:rPr>
        <w:t>жирного шрифта</w:t>
      </w:r>
      <w:r w:rsidRPr="002B30AC">
        <w:rPr>
          <w:rFonts w:ascii="Times New Roman" w:hAnsi="Times New Roman" w:cs="Times New Roman"/>
          <w:sz w:val="24"/>
          <w:szCs w:val="24"/>
        </w:rPr>
        <w:t>.</w:t>
      </w:r>
    </w:p>
    <w:p w:rsidR="001530B1" w:rsidRPr="002B30AC" w:rsidRDefault="001530B1" w:rsidP="001530B1">
      <w:pPr>
        <w:spacing w:after="57" w:line="100" w:lineRule="atLeast"/>
        <w:rPr>
          <w:sz w:val="24"/>
          <w:szCs w:val="24"/>
        </w:rPr>
      </w:pPr>
    </w:p>
    <w:p w:rsidR="001530B1" w:rsidRPr="002B30AC" w:rsidRDefault="001530B1" w:rsidP="001530B1">
      <w:pPr>
        <w:spacing w:after="57" w:line="100" w:lineRule="atLeast"/>
        <w:rPr>
          <w:rFonts w:ascii="Times New Roman" w:hAnsi="Times New Roman" w:cs="Times New Roman"/>
          <w:sz w:val="24"/>
          <w:szCs w:val="24"/>
        </w:rPr>
      </w:pPr>
      <w:r w:rsidRPr="002B30AC">
        <w:rPr>
          <w:rFonts w:ascii="Times New Roman" w:hAnsi="Times New Roman" w:cs="Times New Roman"/>
          <w:b/>
          <w:sz w:val="24"/>
          <w:szCs w:val="24"/>
        </w:rPr>
        <w:t xml:space="preserve">2.2. Структура записки: </w:t>
      </w:r>
    </w:p>
    <w:p w:rsidR="001530B1" w:rsidRPr="002B30AC" w:rsidRDefault="001530B1" w:rsidP="001530B1">
      <w:pPr>
        <w:numPr>
          <w:ilvl w:val="0"/>
          <w:numId w:val="1"/>
        </w:numPr>
        <w:suppressAutoHyphens/>
        <w:spacing w:after="57" w:line="100" w:lineRule="atLeast"/>
        <w:rPr>
          <w:rFonts w:ascii="Times New Roman" w:hAnsi="Times New Roman" w:cs="Times New Roman"/>
          <w:sz w:val="24"/>
          <w:szCs w:val="24"/>
        </w:rPr>
      </w:pPr>
      <w:r w:rsidRPr="002B30AC">
        <w:rPr>
          <w:rFonts w:ascii="Times New Roman" w:hAnsi="Times New Roman" w:cs="Times New Roman"/>
          <w:sz w:val="24"/>
          <w:szCs w:val="24"/>
        </w:rPr>
        <w:t>резюме (1 абзац);</w:t>
      </w:r>
    </w:p>
    <w:p w:rsidR="001530B1" w:rsidRPr="001530B1" w:rsidRDefault="001530B1" w:rsidP="001530B1">
      <w:pPr>
        <w:numPr>
          <w:ilvl w:val="0"/>
          <w:numId w:val="1"/>
        </w:numPr>
        <w:suppressAutoHyphens/>
        <w:spacing w:after="57" w:line="100" w:lineRule="atLeast"/>
        <w:rPr>
          <w:rFonts w:ascii="Times New Roman" w:hAnsi="Times New Roman" w:cs="Times New Roman"/>
          <w:sz w:val="24"/>
          <w:szCs w:val="24"/>
        </w:rPr>
      </w:pPr>
      <w:r w:rsidRPr="001530B1">
        <w:rPr>
          <w:rFonts w:ascii="Times New Roman" w:hAnsi="Times New Roman" w:cs="Times New Roman"/>
          <w:sz w:val="24"/>
          <w:szCs w:val="24"/>
        </w:rPr>
        <w:t xml:space="preserve">общая характеристика рассматриваемой сферы в настоящее время (не более 1 страницы, на основании анализа отраслевой статистики и т.п.); </w:t>
      </w:r>
    </w:p>
    <w:p w:rsidR="001530B1" w:rsidRPr="001530B1" w:rsidRDefault="001530B1" w:rsidP="001530B1">
      <w:pPr>
        <w:numPr>
          <w:ilvl w:val="0"/>
          <w:numId w:val="1"/>
        </w:numPr>
        <w:suppressAutoHyphens/>
        <w:spacing w:after="57" w:line="100" w:lineRule="atLeast"/>
        <w:rPr>
          <w:rFonts w:ascii="Times New Roman" w:hAnsi="Times New Roman" w:cs="Times New Roman"/>
          <w:sz w:val="24"/>
          <w:szCs w:val="24"/>
        </w:rPr>
      </w:pPr>
      <w:r w:rsidRPr="001530B1">
        <w:rPr>
          <w:rFonts w:ascii="Times New Roman" w:hAnsi="Times New Roman" w:cs="Times New Roman"/>
          <w:sz w:val="24"/>
          <w:szCs w:val="24"/>
        </w:rPr>
        <w:t>внешние факторы, влияющие на развитие данной сферы;</w:t>
      </w:r>
    </w:p>
    <w:p w:rsidR="001530B1" w:rsidRPr="002B30AC" w:rsidRDefault="001530B1" w:rsidP="001530B1">
      <w:pPr>
        <w:numPr>
          <w:ilvl w:val="0"/>
          <w:numId w:val="1"/>
        </w:numPr>
        <w:suppressAutoHyphens/>
        <w:spacing w:after="57" w:line="100" w:lineRule="atLeast"/>
        <w:rPr>
          <w:rFonts w:ascii="Times New Roman" w:hAnsi="Times New Roman" w:cs="Times New Roman"/>
          <w:sz w:val="24"/>
          <w:szCs w:val="24"/>
        </w:rPr>
      </w:pPr>
      <w:r w:rsidRPr="002B30AC">
        <w:rPr>
          <w:rFonts w:ascii="Times New Roman" w:hAnsi="Times New Roman" w:cs="Times New Roman"/>
          <w:sz w:val="24"/>
          <w:szCs w:val="24"/>
        </w:rPr>
        <w:t>список основных проблем в данной сфере (с точки зрения государства);</w:t>
      </w:r>
    </w:p>
    <w:p w:rsidR="001530B1" w:rsidRPr="002B30AC" w:rsidRDefault="001530B1" w:rsidP="001530B1">
      <w:pPr>
        <w:numPr>
          <w:ilvl w:val="0"/>
          <w:numId w:val="1"/>
        </w:numPr>
        <w:suppressAutoHyphens/>
        <w:spacing w:after="57" w:line="100" w:lineRule="atLeast"/>
        <w:rPr>
          <w:rFonts w:ascii="Times New Roman" w:hAnsi="Times New Roman" w:cs="Times New Roman"/>
          <w:sz w:val="24"/>
          <w:szCs w:val="24"/>
        </w:rPr>
      </w:pPr>
      <w:r w:rsidRPr="002B30AC">
        <w:rPr>
          <w:rFonts w:ascii="Times New Roman" w:hAnsi="Times New Roman" w:cs="Times New Roman"/>
          <w:sz w:val="24"/>
          <w:szCs w:val="24"/>
        </w:rPr>
        <w:t>перспективы развития данной сферы на ближайшие годы (при сохранении существующих внешних условий);</w:t>
      </w:r>
    </w:p>
    <w:p w:rsidR="001530B1" w:rsidRPr="002B30AC" w:rsidRDefault="001530B1" w:rsidP="001530B1">
      <w:pPr>
        <w:numPr>
          <w:ilvl w:val="0"/>
          <w:numId w:val="1"/>
        </w:numPr>
        <w:suppressAutoHyphens/>
        <w:spacing w:after="57" w:line="100" w:lineRule="atLeast"/>
        <w:rPr>
          <w:rFonts w:ascii="Times New Roman" w:hAnsi="Times New Roman" w:cs="Times New Roman"/>
          <w:sz w:val="24"/>
          <w:szCs w:val="24"/>
        </w:rPr>
      </w:pPr>
      <w:r w:rsidRPr="002B30AC">
        <w:rPr>
          <w:rFonts w:ascii="Times New Roman" w:hAnsi="Times New Roman" w:cs="Times New Roman"/>
          <w:sz w:val="24"/>
          <w:szCs w:val="24"/>
        </w:rPr>
        <w:t xml:space="preserve">выводы (1-2 предложения). </w:t>
      </w:r>
    </w:p>
    <w:p w:rsidR="001530B1" w:rsidRPr="002B30AC" w:rsidRDefault="001530B1" w:rsidP="001530B1">
      <w:pPr>
        <w:spacing w:after="57" w:line="10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2B30AC">
        <w:rPr>
          <w:rFonts w:ascii="Times New Roman" w:hAnsi="Times New Roman" w:cs="Times New Roman"/>
          <w:sz w:val="24"/>
          <w:szCs w:val="24"/>
        </w:rPr>
        <w:t xml:space="preserve">Разделы записки можно обозначать либо подзаголовками, либо вводными фразами в начале абзацев, например: «Развитие [наименование рассматриваемой сферы] во многом определяется следующими факторами». </w:t>
      </w:r>
    </w:p>
    <w:p w:rsidR="001530B1" w:rsidRPr="002B30AC" w:rsidRDefault="001530B1" w:rsidP="001530B1">
      <w:pPr>
        <w:spacing w:after="57" w:line="1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1530B1" w:rsidRPr="002B30AC" w:rsidRDefault="001530B1" w:rsidP="001530B1">
      <w:pPr>
        <w:spacing w:after="57" w:line="100" w:lineRule="atLeast"/>
        <w:rPr>
          <w:rFonts w:ascii="Times New Roman" w:hAnsi="Times New Roman" w:cs="Times New Roman"/>
          <w:sz w:val="24"/>
          <w:szCs w:val="24"/>
        </w:rPr>
      </w:pPr>
      <w:r w:rsidRPr="002B30AC">
        <w:rPr>
          <w:rFonts w:ascii="Times New Roman" w:hAnsi="Times New Roman" w:cs="Times New Roman"/>
          <w:b/>
          <w:sz w:val="24"/>
          <w:szCs w:val="24"/>
        </w:rPr>
        <w:t>2.4. Приложение</w:t>
      </w:r>
    </w:p>
    <w:p w:rsidR="001530B1" w:rsidRPr="002B30AC" w:rsidRDefault="001530B1" w:rsidP="001530B1">
      <w:pPr>
        <w:spacing w:after="57" w:line="10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2B30AC">
        <w:rPr>
          <w:rFonts w:ascii="Times New Roman" w:hAnsi="Times New Roman" w:cs="Times New Roman"/>
          <w:sz w:val="24"/>
          <w:szCs w:val="24"/>
        </w:rPr>
        <w:t xml:space="preserve">К записке должен прилагаться список использованных источников информации, по возможности, с указанием гиперссылки на электронный ресурс. </w:t>
      </w:r>
    </w:p>
    <w:p w:rsidR="001530B1" w:rsidRPr="002B30AC" w:rsidRDefault="001530B1" w:rsidP="001530B1">
      <w:pPr>
        <w:spacing w:after="57" w:line="100" w:lineRule="atLeast"/>
        <w:rPr>
          <w:rFonts w:ascii="Times New Roman" w:hAnsi="Times New Roman" w:cs="Times New Roman"/>
          <w:sz w:val="24"/>
          <w:szCs w:val="24"/>
        </w:rPr>
      </w:pPr>
      <w:r w:rsidRPr="002B30AC">
        <w:rPr>
          <w:rFonts w:ascii="Times New Roman" w:hAnsi="Times New Roman" w:cs="Times New Roman"/>
          <w:b/>
          <w:sz w:val="24"/>
          <w:szCs w:val="24"/>
        </w:rPr>
        <w:t xml:space="preserve">2.5. Критерии оценки работы </w:t>
      </w:r>
    </w:p>
    <w:p w:rsidR="001530B1" w:rsidRPr="002B30AC" w:rsidRDefault="001530B1" w:rsidP="001530B1">
      <w:pPr>
        <w:spacing w:after="57" w:line="10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2B30AC">
        <w:rPr>
          <w:rFonts w:ascii="Times New Roman" w:hAnsi="Times New Roman" w:cs="Times New Roman"/>
          <w:sz w:val="24"/>
          <w:szCs w:val="24"/>
        </w:rPr>
        <w:t>Оценивается:</w:t>
      </w:r>
    </w:p>
    <w:p w:rsidR="001530B1" w:rsidRPr="002B30AC" w:rsidRDefault="001530B1" w:rsidP="001530B1">
      <w:pPr>
        <w:numPr>
          <w:ilvl w:val="0"/>
          <w:numId w:val="2"/>
        </w:numPr>
        <w:suppressAutoHyphens/>
        <w:spacing w:after="57" w:line="100" w:lineRule="atLeast"/>
        <w:rPr>
          <w:rFonts w:ascii="Times New Roman" w:hAnsi="Times New Roman" w:cs="Times New Roman"/>
          <w:sz w:val="24"/>
          <w:szCs w:val="24"/>
        </w:rPr>
      </w:pPr>
      <w:r w:rsidRPr="002B30AC">
        <w:rPr>
          <w:rFonts w:ascii="Times New Roman" w:hAnsi="Times New Roman" w:cs="Times New Roman"/>
          <w:sz w:val="24"/>
          <w:szCs w:val="24"/>
        </w:rPr>
        <w:t>Самостоятельность выполнения работы.</w:t>
      </w:r>
    </w:p>
    <w:p w:rsidR="001530B1" w:rsidRPr="002B30AC" w:rsidRDefault="001530B1" w:rsidP="001530B1">
      <w:pPr>
        <w:numPr>
          <w:ilvl w:val="0"/>
          <w:numId w:val="2"/>
        </w:numPr>
        <w:suppressAutoHyphens/>
        <w:spacing w:after="57" w:line="100" w:lineRule="atLeast"/>
        <w:rPr>
          <w:rFonts w:ascii="Times New Roman" w:hAnsi="Times New Roman" w:cs="Times New Roman"/>
          <w:sz w:val="24"/>
          <w:szCs w:val="24"/>
        </w:rPr>
      </w:pPr>
      <w:r w:rsidRPr="002B30AC">
        <w:rPr>
          <w:rFonts w:ascii="Times New Roman" w:hAnsi="Times New Roman" w:cs="Times New Roman"/>
          <w:sz w:val="24"/>
          <w:szCs w:val="24"/>
        </w:rPr>
        <w:t>Выбор репрезентативных и достоверных источников информации для подготовки записки, понимание ограниченности источников.</w:t>
      </w:r>
    </w:p>
    <w:p w:rsidR="001530B1" w:rsidRPr="002B30AC" w:rsidRDefault="001530B1" w:rsidP="001530B1">
      <w:pPr>
        <w:numPr>
          <w:ilvl w:val="0"/>
          <w:numId w:val="2"/>
        </w:numPr>
        <w:suppressAutoHyphens/>
        <w:spacing w:after="57" w:line="100" w:lineRule="atLeast"/>
        <w:rPr>
          <w:rFonts w:ascii="Times New Roman" w:hAnsi="Times New Roman" w:cs="Times New Roman"/>
          <w:sz w:val="24"/>
          <w:szCs w:val="24"/>
        </w:rPr>
      </w:pPr>
      <w:r w:rsidRPr="002B30AC">
        <w:rPr>
          <w:rFonts w:ascii="Times New Roman" w:hAnsi="Times New Roman" w:cs="Times New Roman"/>
          <w:sz w:val="24"/>
          <w:szCs w:val="24"/>
        </w:rPr>
        <w:t xml:space="preserve">Умение отделить главное от второстепенного: при характеристике ситуации (какие статистические показатели использовать и др.), при перечислении существующих проблем и перспектив, при формулировке краткого резюме аналитической записки. </w:t>
      </w:r>
    </w:p>
    <w:p w:rsidR="001530B1" w:rsidRPr="002B30AC" w:rsidRDefault="001530B1" w:rsidP="001530B1">
      <w:pPr>
        <w:numPr>
          <w:ilvl w:val="0"/>
          <w:numId w:val="2"/>
        </w:numPr>
        <w:suppressAutoHyphens/>
        <w:spacing w:after="57" w:line="100" w:lineRule="atLeast"/>
        <w:rPr>
          <w:rFonts w:ascii="Times New Roman" w:hAnsi="Times New Roman" w:cs="Times New Roman"/>
          <w:sz w:val="24"/>
          <w:szCs w:val="24"/>
        </w:rPr>
      </w:pPr>
      <w:r w:rsidRPr="002B30AC">
        <w:rPr>
          <w:rFonts w:ascii="Times New Roman" w:hAnsi="Times New Roman" w:cs="Times New Roman"/>
          <w:sz w:val="24"/>
          <w:szCs w:val="24"/>
        </w:rPr>
        <w:t>Умение делать аналитические обобщения. Отсутствие логических ошибок в тексте.</w:t>
      </w:r>
    </w:p>
    <w:p w:rsidR="001530B1" w:rsidRPr="002B30AC" w:rsidRDefault="001530B1" w:rsidP="001530B1">
      <w:pPr>
        <w:numPr>
          <w:ilvl w:val="0"/>
          <w:numId w:val="2"/>
        </w:numPr>
        <w:suppressAutoHyphens/>
        <w:spacing w:after="57" w:line="100" w:lineRule="atLeast"/>
        <w:rPr>
          <w:sz w:val="24"/>
          <w:szCs w:val="24"/>
        </w:rPr>
      </w:pPr>
      <w:r w:rsidRPr="002B30AC">
        <w:rPr>
          <w:rFonts w:ascii="Times New Roman" w:hAnsi="Times New Roman" w:cs="Times New Roman"/>
          <w:sz w:val="24"/>
          <w:szCs w:val="24"/>
        </w:rPr>
        <w:t>Соответствие подготовленного текста требованиям к формату и стилистике аналитических продуктов.</w:t>
      </w:r>
    </w:p>
    <w:p w:rsidR="005679E2" w:rsidRDefault="005679E2"/>
    <w:sectPr w:rsidR="005679E2">
      <w:pgSz w:w="11906" w:h="16838"/>
      <w:pgMar w:top="1134" w:right="850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30B1"/>
    <w:rsid w:val="001530B1"/>
    <w:rsid w:val="00567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1790</Characters>
  <Application>Microsoft Office Word</Application>
  <DocSecurity>0</DocSecurity>
  <Lines>14</Lines>
  <Paragraphs>4</Paragraphs>
  <ScaleCrop>false</ScaleCrop>
  <Company>Grizli777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2015-10-15T10:03:00Z</dcterms:created>
  <dcterms:modified xsi:type="dcterms:W3CDTF">2015-10-15T10:04:00Z</dcterms:modified>
</cp:coreProperties>
</file>