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B1" w:rsidRPr="00E47478" w:rsidRDefault="001530B1" w:rsidP="001530B1">
      <w:pPr>
        <w:spacing w:after="57" w:line="100" w:lineRule="atLeast"/>
        <w:rPr>
          <w:rFonts w:ascii="Times New Roman" w:hAnsi="Times New Roman" w:cs="Times New Roman"/>
          <w:sz w:val="28"/>
          <w:szCs w:val="28"/>
        </w:rPr>
      </w:pPr>
      <w:r w:rsidRPr="00E47478">
        <w:rPr>
          <w:rFonts w:ascii="Times New Roman" w:hAnsi="Times New Roman" w:cs="Times New Roman"/>
          <w:b/>
          <w:sz w:val="28"/>
          <w:szCs w:val="28"/>
        </w:rPr>
        <w:t>Часть 2. Подготовка аналитической записки с оценкой текущей ситуации в определенной сфере</w:t>
      </w:r>
    </w:p>
    <w:p w:rsidR="001530B1" w:rsidRPr="002B30AC" w:rsidRDefault="001530B1" w:rsidP="001530B1">
      <w:pPr>
        <w:spacing w:after="57" w:line="100" w:lineRule="atLeast"/>
        <w:rPr>
          <w:rFonts w:ascii="Times New Roman" w:hAnsi="Times New Roman" w:cs="Times New Roman"/>
          <w:sz w:val="24"/>
          <w:szCs w:val="24"/>
        </w:rPr>
      </w:pPr>
    </w:p>
    <w:p w:rsidR="001530B1" w:rsidRPr="002B30AC" w:rsidRDefault="001530B1" w:rsidP="001530B1">
      <w:pPr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Тема (сфера) – та же, что и при выполнении контрольной работы. Масштаб темы (сферы) - общероссийский, то есть необходимо оценить текущую ситуацию в России в определенной области. Например, "Государственные инвестиции в спо</w:t>
      </w:r>
      <w:proofErr w:type="gramStart"/>
      <w:r w:rsidRPr="002B30AC">
        <w:rPr>
          <w:rFonts w:ascii="Times New Roman" w:hAnsi="Times New Roman" w:cs="Times New Roman"/>
          <w:sz w:val="24"/>
          <w:szCs w:val="24"/>
        </w:rPr>
        <w:t>рт в РФ</w:t>
      </w:r>
      <w:proofErr w:type="gramEnd"/>
      <w:r w:rsidRPr="002B30AC">
        <w:rPr>
          <w:rFonts w:ascii="Times New Roman" w:hAnsi="Times New Roman" w:cs="Times New Roman"/>
          <w:sz w:val="24"/>
          <w:szCs w:val="24"/>
        </w:rPr>
        <w:t xml:space="preserve">: текущая ситуация". </w:t>
      </w:r>
    </w:p>
    <w:p w:rsidR="001530B1" w:rsidRPr="002B30AC" w:rsidRDefault="001530B1" w:rsidP="001530B1">
      <w:pPr>
        <w:spacing w:after="57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 xml:space="preserve">Общий временной ориентир для определения, что относится к текущей ситуации, - 2015 год, хотя могут быть другие варианты.  </w:t>
      </w:r>
    </w:p>
    <w:p w:rsidR="001530B1" w:rsidRPr="002B30AC" w:rsidRDefault="001530B1" w:rsidP="001530B1">
      <w:pPr>
        <w:spacing w:after="57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530B1" w:rsidRPr="002B30AC" w:rsidRDefault="001530B1" w:rsidP="001530B1">
      <w:pPr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b/>
          <w:bCs/>
          <w:sz w:val="24"/>
          <w:szCs w:val="24"/>
        </w:rPr>
        <w:t>2.1. Требования к форматированию текста</w:t>
      </w:r>
      <w:r w:rsidRPr="002B30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0B1" w:rsidRPr="002B30AC" w:rsidRDefault="001530B1" w:rsidP="001530B1">
      <w:pPr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 xml:space="preserve">Шрифт - </w:t>
      </w:r>
      <w:r w:rsidRPr="002B30AC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2B30AC">
        <w:rPr>
          <w:rFonts w:ascii="Times New Roman" w:hAnsi="Times New Roman" w:cs="Times New Roman"/>
          <w:sz w:val="24"/>
          <w:szCs w:val="24"/>
        </w:rPr>
        <w:t xml:space="preserve"> </w:t>
      </w:r>
      <w:r w:rsidRPr="002B30A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2B30AC">
        <w:rPr>
          <w:rFonts w:ascii="Times New Roman" w:hAnsi="Times New Roman" w:cs="Times New Roman"/>
          <w:sz w:val="24"/>
          <w:szCs w:val="24"/>
        </w:rPr>
        <w:t xml:space="preserve"> </w:t>
      </w:r>
      <w:r w:rsidRPr="002B30A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2B30AC">
        <w:rPr>
          <w:rFonts w:ascii="Times New Roman" w:hAnsi="Times New Roman" w:cs="Times New Roman"/>
          <w:sz w:val="24"/>
          <w:szCs w:val="24"/>
        </w:rPr>
        <w:t xml:space="preserve">, кегль - 12, интервал - одинарный, объем – около 5 страниц. </w:t>
      </w:r>
    </w:p>
    <w:p w:rsidR="001530B1" w:rsidRPr="002B30AC" w:rsidRDefault="001530B1" w:rsidP="001530B1">
      <w:pPr>
        <w:spacing w:after="57" w:line="100" w:lineRule="atLeast"/>
        <w:rPr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 xml:space="preserve">Таблицы и диаграммы не используются. Внимание читателя к важным местам в тексте можно привлекать с помощью </w:t>
      </w:r>
      <w:r w:rsidRPr="002B30AC">
        <w:rPr>
          <w:rFonts w:ascii="Times New Roman" w:hAnsi="Times New Roman" w:cs="Times New Roman"/>
          <w:b/>
          <w:bCs/>
          <w:sz w:val="24"/>
          <w:szCs w:val="24"/>
        </w:rPr>
        <w:t>жирного шрифта</w:t>
      </w:r>
      <w:r w:rsidRPr="002B30AC">
        <w:rPr>
          <w:rFonts w:ascii="Times New Roman" w:hAnsi="Times New Roman" w:cs="Times New Roman"/>
          <w:sz w:val="24"/>
          <w:szCs w:val="24"/>
        </w:rPr>
        <w:t>.</w:t>
      </w:r>
    </w:p>
    <w:p w:rsidR="001530B1" w:rsidRPr="002B30AC" w:rsidRDefault="001530B1" w:rsidP="001530B1">
      <w:pPr>
        <w:spacing w:after="57" w:line="100" w:lineRule="atLeast"/>
        <w:rPr>
          <w:sz w:val="24"/>
          <w:szCs w:val="24"/>
        </w:rPr>
      </w:pPr>
    </w:p>
    <w:p w:rsidR="001530B1" w:rsidRPr="002B30AC" w:rsidRDefault="001530B1" w:rsidP="001530B1">
      <w:pPr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b/>
          <w:sz w:val="24"/>
          <w:szCs w:val="24"/>
        </w:rPr>
        <w:t xml:space="preserve">2.2. Структура записки: </w:t>
      </w:r>
    </w:p>
    <w:p w:rsidR="001530B1" w:rsidRPr="002B30AC" w:rsidRDefault="001530B1" w:rsidP="001530B1">
      <w:pPr>
        <w:numPr>
          <w:ilvl w:val="0"/>
          <w:numId w:val="1"/>
        </w:numPr>
        <w:suppressAutoHyphens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резюме (1 абзац);</w:t>
      </w:r>
    </w:p>
    <w:p w:rsidR="001530B1" w:rsidRPr="001530B1" w:rsidRDefault="001530B1" w:rsidP="001530B1">
      <w:pPr>
        <w:numPr>
          <w:ilvl w:val="0"/>
          <w:numId w:val="1"/>
        </w:numPr>
        <w:suppressAutoHyphens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1530B1">
        <w:rPr>
          <w:rFonts w:ascii="Times New Roman" w:hAnsi="Times New Roman" w:cs="Times New Roman"/>
          <w:sz w:val="24"/>
          <w:szCs w:val="24"/>
        </w:rPr>
        <w:t xml:space="preserve">общая характеристика рассматриваемой сферы в настоящее время (не более 1 страницы, на основании анализа отраслевой статистики и т.п.); </w:t>
      </w:r>
    </w:p>
    <w:p w:rsidR="001530B1" w:rsidRPr="001530B1" w:rsidRDefault="001530B1" w:rsidP="001530B1">
      <w:pPr>
        <w:numPr>
          <w:ilvl w:val="0"/>
          <w:numId w:val="1"/>
        </w:numPr>
        <w:suppressAutoHyphens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1530B1">
        <w:rPr>
          <w:rFonts w:ascii="Times New Roman" w:hAnsi="Times New Roman" w:cs="Times New Roman"/>
          <w:sz w:val="24"/>
          <w:szCs w:val="24"/>
        </w:rPr>
        <w:t>внешние факторы, влияющие на развитие данной сферы;</w:t>
      </w:r>
    </w:p>
    <w:p w:rsidR="001530B1" w:rsidRPr="002B30AC" w:rsidRDefault="001530B1" w:rsidP="001530B1">
      <w:pPr>
        <w:numPr>
          <w:ilvl w:val="0"/>
          <w:numId w:val="1"/>
        </w:numPr>
        <w:suppressAutoHyphens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список основных проблем в данной сфере (с точки зрения государства);</w:t>
      </w:r>
    </w:p>
    <w:p w:rsidR="001530B1" w:rsidRPr="002B30AC" w:rsidRDefault="001530B1" w:rsidP="001530B1">
      <w:pPr>
        <w:numPr>
          <w:ilvl w:val="0"/>
          <w:numId w:val="1"/>
        </w:numPr>
        <w:suppressAutoHyphens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перспективы развития данной сферы на ближайшие годы (при сохранении существующих внешних условий);</w:t>
      </w:r>
    </w:p>
    <w:p w:rsidR="001530B1" w:rsidRPr="002B30AC" w:rsidRDefault="001530B1" w:rsidP="001530B1">
      <w:pPr>
        <w:numPr>
          <w:ilvl w:val="0"/>
          <w:numId w:val="1"/>
        </w:numPr>
        <w:suppressAutoHyphens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 xml:space="preserve">выводы (1-2 предложения). </w:t>
      </w:r>
    </w:p>
    <w:p w:rsidR="001530B1" w:rsidRPr="002B30AC" w:rsidRDefault="001530B1" w:rsidP="001530B1">
      <w:pPr>
        <w:spacing w:after="57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 xml:space="preserve">Разделы записки можно обозначать либо подзаголовками, либо вводными фразами в начале абзацев, например: «Развитие [наименование рассматриваемой сферы] во многом определяется следующими факторами». </w:t>
      </w:r>
    </w:p>
    <w:p w:rsidR="001530B1" w:rsidRPr="002B30AC" w:rsidRDefault="001530B1" w:rsidP="001530B1">
      <w:pPr>
        <w:spacing w:after="57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1530B1" w:rsidRPr="002B30AC" w:rsidRDefault="001530B1" w:rsidP="001530B1">
      <w:pPr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b/>
          <w:sz w:val="24"/>
          <w:szCs w:val="24"/>
        </w:rPr>
        <w:t>2.4. Приложение</w:t>
      </w:r>
    </w:p>
    <w:p w:rsidR="001530B1" w:rsidRPr="002B30AC" w:rsidRDefault="001530B1" w:rsidP="001530B1">
      <w:pPr>
        <w:spacing w:after="57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 xml:space="preserve">К записке должен прилагаться список использованных источников информации, по возможности, с указанием гиперссылки на электронный ресурс. </w:t>
      </w:r>
    </w:p>
    <w:p w:rsidR="001530B1" w:rsidRPr="002B30AC" w:rsidRDefault="001530B1" w:rsidP="001530B1">
      <w:pPr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b/>
          <w:sz w:val="24"/>
          <w:szCs w:val="24"/>
        </w:rPr>
        <w:t xml:space="preserve">2.5. Критерии оценки работы </w:t>
      </w:r>
    </w:p>
    <w:p w:rsidR="001530B1" w:rsidRPr="002B30AC" w:rsidRDefault="001530B1" w:rsidP="001530B1">
      <w:pPr>
        <w:spacing w:after="57"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Оценивается:</w:t>
      </w:r>
    </w:p>
    <w:p w:rsidR="001530B1" w:rsidRPr="002B30AC" w:rsidRDefault="001530B1" w:rsidP="001530B1">
      <w:pPr>
        <w:numPr>
          <w:ilvl w:val="0"/>
          <w:numId w:val="2"/>
        </w:numPr>
        <w:suppressAutoHyphens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Самостоятельность выполнения работы.</w:t>
      </w:r>
    </w:p>
    <w:p w:rsidR="001530B1" w:rsidRPr="002B30AC" w:rsidRDefault="001530B1" w:rsidP="001530B1">
      <w:pPr>
        <w:numPr>
          <w:ilvl w:val="0"/>
          <w:numId w:val="2"/>
        </w:numPr>
        <w:suppressAutoHyphens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Выбор репрезентативных и достоверных источников информации для подготовки записки, понимание ограниченности источников.</w:t>
      </w:r>
    </w:p>
    <w:p w:rsidR="001530B1" w:rsidRPr="002B30AC" w:rsidRDefault="001530B1" w:rsidP="001530B1">
      <w:pPr>
        <w:numPr>
          <w:ilvl w:val="0"/>
          <w:numId w:val="2"/>
        </w:numPr>
        <w:suppressAutoHyphens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 xml:space="preserve">Умение отделить главное от второстепенного: при характеристике ситуации (какие статистические показатели использовать и др.), при перечислении существующих проблем и перспектив, при формулировке краткого резюме аналитической записки. </w:t>
      </w:r>
    </w:p>
    <w:p w:rsidR="001530B1" w:rsidRPr="002B30AC" w:rsidRDefault="001530B1" w:rsidP="001530B1">
      <w:pPr>
        <w:numPr>
          <w:ilvl w:val="0"/>
          <w:numId w:val="2"/>
        </w:numPr>
        <w:suppressAutoHyphens/>
        <w:spacing w:after="57" w:line="100" w:lineRule="atLeast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Умение делать аналитические обобщения. Отсутствие логических ошибок в тексте.</w:t>
      </w:r>
    </w:p>
    <w:p w:rsidR="001530B1" w:rsidRPr="002B30AC" w:rsidRDefault="001530B1" w:rsidP="001530B1">
      <w:pPr>
        <w:numPr>
          <w:ilvl w:val="0"/>
          <w:numId w:val="2"/>
        </w:numPr>
        <w:suppressAutoHyphens/>
        <w:spacing w:after="57" w:line="100" w:lineRule="atLeast"/>
        <w:rPr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Соответствие подготовленного текста требованиям к формату и стилистике аналитических продуктов.</w:t>
      </w:r>
    </w:p>
    <w:p w:rsidR="005679E2" w:rsidRDefault="005679E2"/>
    <w:sectPr w:rsidR="005679E2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0B1"/>
    <w:rsid w:val="001530B1"/>
    <w:rsid w:val="0056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2015-10-15T10:03:00Z</dcterms:created>
  <dcterms:modified xsi:type="dcterms:W3CDTF">2015-10-15T10:04:00Z</dcterms:modified>
</cp:coreProperties>
</file>