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7" w:rsidRDefault="009652DA" w:rsidP="00D16E37">
      <w:pPr>
        <w:ind w:right="-58"/>
        <w:jc w:val="both"/>
        <w:rPr>
          <w:sz w:val="28"/>
        </w:rPr>
      </w:pPr>
      <w:r>
        <w:rPr>
          <w:sz w:val="28"/>
        </w:rPr>
        <w:t>В данной контрольной</w:t>
      </w:r>
      <w:r w:rsidR="00D16E37">
        <w:rPr>
          <w:sz w:val="28"/>
        </w:rPr>
        <w:t xml:space="preserve"> работе «Основы теории цепей» следует произвести расчет переходных процессов в линейных электрических цепях изученными методами.</w:t>
      </w:r>
    </w:p>
    <w:p w:rsidR="009652DA" w:rsidRDefault="00D16E37" w:rsidP="00D16E37">
      <w:pPr>
        <w:ind w:right="-58"/>
        <w:jc w:val="both"/>
        <w:rPr>
          <w:sz w:val="28"/>
        </w:rPr>
      </w:pPr>
      <w:r>
        <w:rPr>
          <w:sz w:val="28"/>
        </w:rPr>
        <w:t>Дана электрическая цепь,</w:t>
      </w:r>
      <w:r w:rsidR="009652DA">
        <w:rPr>
          <w:sz w:val="28"/>
        </w:rPr>
        <w:t xml:space="preserve"> (</w:t>
      </w:r>
      <w:r w:rsidR="009652DA" w:rsidRPr="009652DA">
        <w:rPr>
          <w:b/>
          <w:sz w:val="28"/>
        </w:rPr>
        <w:t>Рис 1</w:t>
      </w:r>
      <w:r w:rsidR="009652DA">
        <w:rPr>
          <w:sz w:val="28"/>
        </w:rPr>
        <w:t>.)</w:t>
      </w:r>
      <w:r>
        <w:rPr>
          <w:sz w:val="28"/>
        </w:rPr>
        <w:t xml:space="preserve"> в которой происходит коммут</w:t>
      </w:r>
      <w:r w:rsidR="00DA60D8">
        <w:rPr>
          <w:sz w:val="28"/>
        </w:rPr>
        <w:t xml:space="preserve">ация. </w:t>
      </w:r>
      <w:r>
        <w:rPr>
          <w:sz w:val="28"/>
        </w:rPr>
        <w:t xml:space="preserve">В цепи действует источник ЭДС. Параметры цепи даны в </w:t>
      </w:r>
      <w:r w:rsidRPr="009652DA">
        <w:rPr>
          <w:b/>
          <w:sz w:val="28"/>
        </w:rPr>
        <w:t>таблице 1</w:t>
      </w:r>
      <w:r>
        <w:rPr>
          <w:sz w:val="28"/>
        </w:rPr>
        <w:t>.</w:t>
      </w:r>
    </w:p>
    <w:p w:rsidR="00D16E37" w:rsidRDefault="00D16E37" w:rsidP="00D16E37">
      <w:pPr>
        <w:ind w:right="-58"/>
        <w:jc w:val="both"/>
        <w:rPr>
          <w:sz w:val="28"/>
        </w:rPr>
      </w:pPr>
      <w:r>
        <w:rPr>
          <w:sz w:val="28"/>
        </w:rPr>
        <w:t xml:space="preserve"> Требуется:</w:t>
      </w:r>
    </w:p>
    <w:p w:rsidR="00D16E37" w:rsidRDefault="00D16E37" w:rsidP="00D16E37">
      <w:pPr>
        <w:ind w:right="-58"/>
        <w:jc w:val="both"/>
        <w:rPr>
          <w:sz w:val="28"/>
        </w:rPr>
      </w:pPr>
      <w:r>
        <w:rPr>
          <w:sz w:val="28"/>
        </w:rPr>
        <w:t xml:space="preserve">       1. Определить зависимость тока от времени после коммутации в одной из ветвей цепи или напряжения на каком-либо элементе или между заданными точками схемы. Задачу следует решить двумя методами: </w:t>
      </w:r>
      <w:proofErr w:type="gramStart"/>
      <w:r>
        <w:rPr>
          <w:sz w:val="28"/>
        </w:rPr>
        <w:t>классическим</w:t>
      </w:r>
      <w:proofErr w:type="gramEnd"/>
      <w:r>
        <w:rPr>
          <w:sz w:val="28"/>
        </w:rPr>
        <w:t xml:space="preserve"> и операторным, если действует постоянная ЭДС.</w:t>
      </w:r>
    </w:p>
    <w:p w:rsidR="00D16E37" w:rsidRDefault="00D16E37" w:rsidP="00D16E37">
      <w:pPr>
        <w:numPr>
          <w:ilvl w:val="0"/>
          <w:numId w:val="1"/>
        </w:numPr>
        <w:ind w:left="0" w:right="-58" w:firstLine="510"/>
        <w:jc w:val="both"/>
        <w:rPr>
          <w:sz w:val="28"/>
        </w:rPr>
      </w:pPr>
      <w:r>
        <w:rPr>
          <w:sz w:val="28"/>
        </w:rPr>
        <w:t>Заменив постоянную ЭДС в схеме гармонической, частота, амплитуда и начальная фа</w:t>
      </w:r>
      <w:r w:rsidR="009652DA">
        <w:rPr>
          <w:sz w:val="28"/>
        </w:rPr>
        <w:t xml:space="preserve">за которой </w:t>
      </w:r>
      <w:r>
        <w:rPr>
          <w:sz w:val="28"/>
        </w:rPr>
        <w:t xml:space="preserve"> </w:t>
      </w:r>
      <w:proofErr w:type="gramStart"/>
      <w:r>
        <w:rPr>
          <w:sz w:val="28"/>
        </w:rPr>
        <w:t>даны</w:t>
      </w:r>
      <w:proofErr w:type="gramEnd"/>
      <w:r>
        <w:rPr>
          <w:sz w:val="28"/>
        </w:rPr>
        <w:t xml:space="preserve">  в </w:t>
      </w:r>
      <w:r w:rsidRPr="009652DA">
        <w:rPr>
          <w:b/>
          <w:sz w:val="28"/>
        </w:rPr>
        <w:t>таблице 2</w:t>
      </w:r>
      <w:r>
        <w:rPr>
          <w:sz w:val="28"/>
        </w:rPr>
        <w:t>, решить задачу любым методом.</w:t>
      </w:r>
    </w:p>
    <w:p w:rsidR="00D16E37" w:rsidRDefault="00D16E37" w:rsidP="00D16E37">
      <w:pPr>
        <w:ind w:right="-58"/>
        <w:jc w:val="both"/>
        <w:rPr>
          <w:sz w:val="28"/>
        </w:rPr>
      </w:pPr>
      <w:r>
        <w:rPr>
          <w:sz w:val="28"/>
        </w:rPr>
        <w:t xml:space="preserve">      3. На основании полученных аналитических выражений построить графики искомой величины в функции времени в интервале от </w:t>
      </w:r>
      <w:r>
        <w:rPr>
          <w:sz w:val="32"/>
          <w:lang w:val="en-US"/>
        </w:rPr>
        <w:t>t</w:t>
      </w:r>
      <w:r>
        <w:rPr>
          <w:sz w:val="28"/>
        </w:rPr>
        <w:t xml:space="preserve">=0 до </w:t>
      </w:r>
      <w:r>
        <w:rPr>
          <w:sz w:val="28"/>
          <w:lang w:val="en-US"/>
        </w:rPr>
        <w:t>t</w:t>
      </w:r>
      <w:r>
        <w:rPr>
          <w:sz w:val="28"/>
        </w:rPr>
        <w:t>=3/|</w:t>
      </w:r>
      <w:proofErr w:type="spellStart"/>
      <w:r>
        <w:rPr>
          <w:b/>
          <w:sz w:val="32"/>
          <w:lang w:val="en-US"/>
        </w:rPr>
        <w:t>p</w:t>
      </w:r>
      <w:r>
        <w:rPr>
          <w:sz w:val="28"/>
          <w:lang w:val="en-US"/>
        </w:rPr>
        <w:t>min</w:t>
      </w:r>
      <w:proofErr w:type="spellEnd"/>
      <w:r>
        <w:rPr>
          <w:sz w:val="28"/>
        </w:rPr>
        <w:t>|. Здесь |</w:t>
      </w:r>
      <w:proofErr w:type="spellStart"/>
      <w:r>
        <w:rPr>
          <w:b/>
          <w:sz w:val="32"/>
          <w:lang w:val="en-US"/>
        </w:rPr>
        <w:t>p</w:t>
      </w:r>
      <w:r>
        <w:rPr>
          <w:sz w:val="28"/>
          <w:lang w:val="en-US"/>
        </w:rPr>
        <w:t>min</w:t>
      </w:r>
      <w:proofErr w:type="spellEnd"/>
      <w:r>
        <w:rPr>
          <w:sz w:val="28"/>
        </w:rPr>
        <w:t>|-меньший по модулю корень характеристического уравнения.  На графиках показать каждую экспоненту свободной составляющей, их сумму, а также принужденную составляющую после коммутации. Слева от оси ординат изобразить часть до коммутационной составляющей искомой величины (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постоянной и гармонической ЭДС отдельно).</w:t>
      </w:r>
    </w:p>
    <w:p w:rsidR="00D16E37" w:rsidRDefault="00D16E37" w:rsidP="00D16E37">
      <w:pPr>
        <w:ind w:right="-58"/>
        <w:jc w:val="both"/>
        <w:rPr>
          <w:sz w:val="28"/>
        </w:rPr>
      </w:pPr>
      <w:r>
        <w:rPr>
          <w:sz w:val="28"/>
        </w:rPr>
        <w:t xml:space="preserve">        4. Для данной цепи определить комплексную передаточную характеристику (комплексную передаточную проводимость или комплексный коэффициент передачи по напряжению); рассчитать и построить графики амплитудно-частотной и </w:t>
      </w:r>
      <w:proofErr w:type="spellStart"/>
      <w:r>
        <w:rPr>
          <w:sz w:val="28"/>
        </w:rPr>
        <w:t>фазочастотной</w:t>
      </w:r>
      <w:proofErr w:type="spellEnd"/>
      <w:r>
        <w:rPr>
          <w:sz w:val="28"/>
        </w:rPr>
        <w:t xml:space="preserve">   характеристик. </w:t>
      </w:r>
    </w:p>
    <w:p w:rsidR="00D16E37" w:rsidRDefault="00D16E37" w:rsidP="00D16E37">
      <w:pPr>
        <w:ind w:right="-58"/>
        <w:jc w:val="both"/>
        <w:rPr>
          <w:sz w:val="28"/>
        </w:rPr>
      </w:pPr>
      <w:r>
        <w:rPr>
          <w:sz w:val="28"/>
        </w:rPr>
        <w:t xml:space="preserve">        5. Используя операторный метод, определить временные характеристики цепи: переходную </w:t>
      </w:r>
      <w:r>
        <w:rPr>
          <w:b/>
          <w:sz w:val="32"/>
          <w:lang w:val="en-US"/>
        </w:rPr>
        <w:t>h</w:t>
      </w:r>
      <w:r>
        <w:rPr>
          <w:b/>
          <w:sz w:val="32"/>
        </w:rPr>
        <w:t>(</w:t>
      </w:r>
      <w:r>
        <w:rPr>
          <w:b/>
          <w:sz w:val="32"/>
          <w:lang w:val="en-US"/>
        </w:rPr>
        <w:t>t</w:t>
      </w:r>
      <w:r>
        <w:rPr>
          <w:b/>
          <w:sz w:val="32"/>
        </w:rPr>
        <w:t xml:space="preserve">) </w:t>
      </w:r>
      <w:r>
        <w:rPr>
          <w:sz w:val="28"/>
        </w:rPr>
        <w:t xml:space="preserve">и импульсную </w:t>
      </w:r>
      <w:r>
        <w:rPr>
          <w:b/>
          <w:sz w:val="32"/>
          <w:lang w:val="en-US"/>
        </w:rPr>
        <w:t>g</w:t>
      </w:r>
      <w:r>
        <w:rPr>
          <w:b/>
          <w:sz w:val="32"/>
        </w:rPr>
        <w:t>(</w:t>
      </w:r>
      <w:r>
        <w:rPr>
          <w:b/>
          <w:sz w:val="32"/>
          <w:lang w:val="en-US"/>
        </w:rPr>
        <w:t>t</w:t>
      </w:r>
      <w:r>
        <w:rPr>
          <w:b/>
          <w:sz w:val="32"/>
        </w:rPr>
        <w:t>)</w:t>
      </w:r>
      <w:r>
        <w:rPr>
          <w:sz w:val="28"/>
        </w:rPr>
        <w:t xml:space="preserve"> и построить их графики.</w:t>
      </w:r>
    </w:p>
    <w:p w:rsidR="00D16E37" w:rsidRDefault="00D16E37" w:rsidP="00D16E37">
      <w:pPr>
        <w:pStyle w:val="a3"/>
        <w:tabs>
          <w:tab w:val="clear" w:pos="4678"/>
        </w:tabs>
        <w:ind w:left="0" w:right="-58"/>
      </w:pPr>
      <w:r>
        <w:t xml:space="preserve">        6. Используя интегралы Дюамеля, рассчитать и построить отклик цепи на импульсный </w:t>
      </w:r>
      <w:proofErr w:type="gramStart"/>
      <w:r>
        <w:t>сигнал</w:t>
      </w:r>
      <w:proofErr w:type="gramEnd"/>
      <w:r w:rsidR="009652DA">
        <w:t xml:space="preserve"> указанный на </w:t>
      </w:r>
      <w:r w:rsidR="009652DA" w:rsidRPr="009652DA">
        <w:rPr>
          <w:b/>
        </w:rPr>
        <w:t>рисунке 3</w:t>
      </w:r>
      <w:r>
        <w:t>,</w:t>
      </w:r>
      <w:r w:rsidR="009652DA">
        <w:t xml:space="preserve"> при</w:t>
      </w:r>
      <w:r w:rsidR="008A3CAC">
        <w:t xml:space="preserve"> амплитуде</w:t>
      </w:r>
      <w:r w:rsidR="009652DA">
        <w:t xml:space="preserve"> </w:t>
      </w:r>
      <w:proofErr w:type="spellStart"/>
      <w:r w:rsidR="009652DA" w:rsidRPr="009652DA">
        <w:t>Um</w:t>
      </w:r>
      <w:proofErr w:type="spellEnd"/>
      <w:r w:rsidR="009652DA" w:rsidRPr="009652DA">
        <w:t xml:space="preserve"> = 150B</w:t>
      </w:r>
      <w:r>
        <w:t xml:space="preserve"> поданный на вход   вместо постоянной ЭДС. </w:t>
      </w:r>
    </w:p>
    <w:p w:rsidR="000F09A5" w:rsidRDefault="00D16E37" w:rsidP="00D16E37">
      <w:pPr>
        <w:rPr>
          <w:sz w:val="28"/>
        </w:rPr>
      </w:pPr>
      <w:r>
        <w:rPr>
          <w:sz w:val="28"/>
        </w:rPr>
        <w:t xml:space="preserve">        Примечание: 1. Длительность импульса принять равной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  <w:lang w:val="en-US"/>
        </w:rPr>
        <w:t></w:t>
      </w:r>
      <w:r>
        <w:rPr>
          <w:sz w:val="28"/>
        </w:rPr>
        <w:t>и=1/2|</w:t>
      </w:r>
      <w:proofErr w:type="spellStart"/>
      <w:r>
        <w:rPr>
          <w:b/>
          <w:sz w:val="32"/>
          <w:lang w:val="en-US"/>
        </w:rPr>
        <w:t>p</w:t>
      </w:r>
      <w:r>
        <w:rPr>
          <w:sz w:val="28"/>
          <w:lang w:val="en-US"/>
        </w:rPr>
        <w:t>min</w:t>
      </w:r>
      <w:proofErr w:type="spellEnd"/>
      <w:r>
        <w:rPr>
          <w:sz w:val="28"/>
        </w:rPr>
        <w:t>|.</w:t>
      </w:r>
    </w:p>
    <w:p w:rsidR="009652DA" w:rsidRDefault="009652DA" w:rsidP="00D16E37">
      <w:pPr>
        <w:rPr>
          <w:sz w:val="28"/>
        </w:rPr>
      </w:pPr>
    </w:p>
    <w:p w:rsidR="009652DA" w:rsidRDefault="009652DA" w:rsidP="00D16E37">
      <w:pPr>
        <w:rPr>
          <w:sz w:val="28"/>
        </w:rPr>
      </w:pPr>
    </w:p>
    <w:p w:rsidR="009652DA" w:rsidRDefault="009652DA" w:rsidP="00D16E37">
      <w:pPr>
        <w:rPr>
          <w:sz w:val="28"/>
        </w:rPr>
      </w:pPr>
    </w:p>
    <w:p w:rsidR="009652DA" w:rsidRDefault="009652DA" w:rsidP="00D16E37">
      <w:pPr>
        <w:rPr>
          <w:sz w:val="28"/>
        </w:rPr>
      </w:pPr>
    </w:p>
    <w:p w:rsidR="009652DA" w:rsidRDefault="009652DA" w:rsidP="00D16E37">
      <w:pPr>
        <w:rPr>
          <w:sz w:val="28"/>
        </w:rPr>
      </w:pPr>
    </w:p>
    <w:p w:rsidR="009652DA" w:rsidRDefault="009652DA" w:rsidP="00D16E37">
      <w:pPr>
        <w:rPr>
          <w:sz w:val="28"/>
        </w:rPr>
      </w:pPr>
    </w:p>
    <w:p w:rsidR="008A3CAC" w:rsidRDefault="008A3CAC" w:rsidP="00D16E37">
      <w:pPr>
        <w:rPr>
          <w:sz w:val="28"/>
        </w:rPr>
      </w:pPr>
    </w:p>
    <w:p w:rsidR="008A3CAC" w:rsidRDefault="008A3CAC" w:rsidP="00D16E37">
      <w:pPr>
        <w:rPr>
          <w:sz w:val="28"/>
        </w:rPr>
      </w:pPr>
    </w:p>
    <w:p w:rsidR="00D16E37" w:rsidRDefault="00DA60D8" w:rsidP="00D16E37">
      <w:r>
        <w:rPr>
          <w:noProof/>
        </w:rPr>
        <w:lastRenderedPageBreak/>
        <w:drawing>
          <wp:inline distT="0" distB="0" distL="0" distR="0" wp14:anchorId="0ECF78AF" wp14:editId="485589D8">
            <wp:extent cx="3675380" cy="2077762"/>
            <wp:effectExtent l="0" t="0" r="1270" b="0"/>
            <wp:docPr id="3" name="Рисунок 3" descr="C:\Users\sb6100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6100\Desktop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64" cy="20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0D8" w:rsidRPr="009652DA" w:rsidRDefault="009652DA" w:rsidP="00D16E37">
      <w:pPr>
        <w:rPr>
          <w:b/>
          <w:sz w:val="24"/>
          <w:szCs w:val="24"/>
        </w:rPr>
      </w:pPr>
      <w:r>
        <w:t xml:space="preserve">             </w:t>
      </w:r>
      <w:r w:rsidRPr="009652DA">
        <w:rPr>
          <w:b/>
          <w:sz w:val="24"/>
          <w:szCs w:val="24"/>
        </w:rPr>
        <w:t>Рис 1. Схема цепи</w:t>
      </w:r>
    </w:p>
    <w:p w:rsidR="00163D58" w:rsidRPr="009652DA" w:rsidRDefault="00163D58" w:rsidP="00D16E37">
      <w:pPr>
        <w:rPr>
          <w:b/>
          <w:sz w:val="24"/>
          <w:szCs w:val="24"/>
        </w:rPr>
      </w:pPr>
    </w:p>
    <w:p w:rsidR="00163D58" w:rsidRDefault="00163D58" w:rsidP="00D16E37"/>
    <w:p w:rsidR="00163D58" w:rsidRDefault="00163D58" w:rsidP="00D16E37"/>
    <w:p w:rsidR="00163D58" w:rsidRDefault="00163D58" w:rsidP="00D16E37"/>
    <w:p w:rsidR="002060C5" w:rsidRPr="002060C5" w:rsidRDefault="002060C5" w:rsidP="00D16E37">
      <w:pPr>
        <w:rPr>
          <w:b/>
          <w:sz w:val="24"/>
          <w:szCs w:val="24"/>
        </w:rPr>
      </w:pPr>
      <w:r w:rsidRPr="002060C5">
        <w:rPr>
          <w:b/>
          <w:sz w:val="24"/>
          <w:szCs w:val="24"/>
        </w:rPr>
        <w:t>Таблица 1</w:t>
      </w:r>
    </w:p>
    <w:tbl>
      <w:tblPr>
        <w:tblStyle w:val="a7"/>
        <w:tblW w:w="9676" w:type="dxa"/>
        <w:tblLook w:val="04A0" w:firstRow="1" w:lastRow="0" w:firstColumn="1" w:lastColumn="0" w:noHBand="0" w:noVBand="1"/>
      </w:tblPr>
      <w:tblGrid>
        <w:gridCol w:w="1170"/>
        <w:gridCol w:w="1173"/>
        <w:gridCol w:w="1174"/>
        <w:gridCol w:w="1165"/>
        <w:gridCol w:w="1165"/>
        <w:gridCol w:w="1166"/>
        <w:gridCol w:w="1167"/>
        <w:gridCol w:w="1496"/>
      </w:tblGrid>
      <w:tr w:rsidR="002060C5" w:rsidTr="002060C5">
        <w:trPr>
          <w:trHeight w:val="593"/>
        </w:trPr>
        <w:tc>
          <w:tcPr>
            <w:tcW w:w="1209" w:type="dxa"/>
            <w:vMerge w:val="restart"/>
            <w:vAlign w:val="center"/>
          </w:tcPr>
          <w:p w:rsidR="002060C5" w:rsidRDefault="002060C5" w:rsidP="002060C5">
            <w:pPr>
              <w:jc w:val="center"/>
            </w:pPr>
            <w:r>
              <w:t>Е, В</w:t>
            </w:r>
          </w:p>
        </w:tc>
        <w:tc>
          <w:tcPr>
            <w:tcW w:w="1209" w:type="dxa"/>
            <w:vMerge w:val="restart"/>
            <w:vAlign w:val="center"/>
          </w:tcPr>
          <w:p w:rsidR="002060C5" w:rsidRDefault="002060C5" w:rsidP="002060C5">
            <w:pPr>
              <w:jc w:val="center"/>
            </w:pPr>
            <w:r>
              <w:t xml:space="preserve">L, </w:t>
            </w:r>
            <w:proofErr w:type="spellStart"/>
            <w:r>
              <w:t>мГн</w:t>
            </w:r>
            <w:proofErr w:type="spellEnd"/>
          </w:p>
        </w:tc>
        <w:tc>
          <w:tcPr>
            <w:tcW w:w="1209" w:type="dxa"/>
            <w:vMerge w:val="restart"/>
            <w:vAlign w:val="center"/>
          </w:tcPr>
          <w:p w:rsidR="002060C5" w:rsidRDefault="002060C5" w:rsidP="002060C5">
            <w:pPr>
              <w:jc w:val="center"/>
            </w:pPr>
            <w:r>
              <w:t>С, мкФ</w:t>
            </w:r>
          </w:p>
        </w:tc>
        <w:tc>
          <w:tcPr>
            <w:tcW w:w="4839" w:type="dxa"/>
            <w:gridSpan w:val="4"/>
            <w:vAlign w:val="bottom"/>
          </w:tcPr>
          <w:p w:rsidR="002060C5" w:rsidRDefault="002060C5" w:rsidP="007C72CF">
            <w:pPr>
              <w:jc w:val="center"/>
              <w:rPr>
                <w:sz w:val="24"/>
              </w:rPr>
            </w:pPr>
            <w:r>
              <w:t>Сопротивление, Ом</w:t>
            </w:r>
          </w:p>
        </w:tc>
        <w:tc>
          <w:tcPr>
            <w:tcW w:w="1210" w:type="dxa"/>
            <w:vMerge w:val="restart"/>
            <w:vAlign w:val="center"/>
          </w:tcPr>
          <w:p w:rsidR="002060C5" w:rsidRDefault="002060C5" w:rsidP="002060C5">
            <w:pPr>
              <w:jc w:val="center"/>
            </w:pPr>
            <w:r>
              <w:t>Определяемый</w:t>
            </w:r>
          </w:p>
          <w:p w:rsidR="002060C5" w:rsidRDefault="002060C5" w:rsidP="002060C5">
            <w:pPr>
              <w:jc w:val="center"/>
            </w:pPr>
            <w:r>
              <w:t>параметр</w:t>
            </w:r>
          </w:p>
        </w:tc>
      </w:tr>
      <w:tr w:rsidR="002060C5" w:rsidTr="002060C5">
        <w:trPr>
          <w:trHeight w:val="584"/>
        </w:trPr>
        <w:tc>
          <w:tcPr>
            <w:tcW w:w="1209" w:type="dxa"/>
            <w:vMerge/>
            <w:vAlign w:val="center"/>
          </w:tcPr>
          <w:p w:rsidR="002060C5" w:rsidRDefault="002060C5" w:rsidP="002060C5">
            <w:pPr>
              <w:jc w:val="center"/>
            </w:pPr>
          </w:p>
        </w:tc>
        <w:tc>
          <w:tcPr>
            <w:tcW w:w="1209" w:type="dxa"/>
            <w:vMerge/>
            <w:vAlign w:val="center"/>
          </w:tcPr>
          <w:p w:rsidR="002060C5" w:rsidRDefault="002060C5" w:rsidP="002060C5">
            <w:pPr>
              <w:jc w:val="center"/>
            </w:pPr>
          </w:p>
        </w:tc>
        <w:tc>
          <w:tcPr>
            <w:tcW w:w="1209" w:type="dxa"/>
            <w:vMerge/>
            <w:vAlign w:val="center"/>
          </w:tcPr>
          <w:p w:rsidR="002060C5" w:rsidRDefault="002060C5" w:rsidP="002060C5">
            <w:pPr>
              <w:jc w:val="center"/>
            </w:pPr>
          </w:p>
        </w:tc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t>R1</w:t>
            </w:r>
          </w:p>
        </w:tc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rPr>
                <w:lang w:val="en-US"/>
              </w:rPr>
              <w:t>R</w:t>
            </w:r>
            <w:r>
              <w:t>2</w:t>
            </w:r>
          </w:p>
        </w:tc>
        <w:tc>
          <w:tcPr>
            <w:tcW w:w="1210" w:type="dxa"/>
            <w:vAlign w:val="center"/>
          </w:tcPr>
          <w:p w:rsidR="002060C5" w:rsidRDefault="002060C5" w:rsidP="002060C5">
            <w:pPr>
              <w:jc w:val="center"/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1210" w:type="dxa"/>
            <w:vAlign w:val="center"/>
          </w:tcPr>
          <w:p w:rsidR="002060C5" w:rsidRDefault="002060C5" w:rsidP="002060C5">
            <w:pPr>
              <w:jc w:val="center"/>
            </w:pPr>
            <w:r>
              <w:rPr>
                <w:lang w:val="en-US"/>
              </w:rPr>
              <w:t>R</w:t>
            </w:r>
            <w:r>
              <w:t>4</w:t>
            </w:r>
          </w:p>
        </w:tc>
        <w:tc>
          <w:tcPr>
            <w:tcW w:w="1210" w:type="dxa"/>
            <w:vMerge/>
            <w:vAlign w:val="center"/>
          </w:tcPr>
          <w:p w:rsidR="002060C5" w:rsidRDefault="002060C5" w:rsidP="002060C5">
            <w:pPr>
              <w:jc w:val="center"/>
            </w:pPr>
          </w:p>
        </w:tc>
      </w:tr>
      <w:tr w:rsidR="002060C5" w:rsidTr="002060C5">
        <w:trPr>
          <w:trHeight w:val="611"/>
        </w:trPr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t>150</w:t>
            </w:r>
          </w:p>
        </w:tc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t>2</w:t>
            </w:r>
          </w:p>
        </w:tc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t>5</w:t>
            </w:r>
          </w:p>
        </w:tc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t>5</w:t>
            </w:r>
          </w:p>
        </w:tc>
        <w:tc>
          <w:tcPr>
            <w:tcW w:w="1209" w:type="dxa"/>
            <w:vAlign w:val="center"/>
          </w:tcPr>
          <w:p w:rsidR="002060C5" w:rsidRDefault="002060C5" w:rsidP="002060C5">
            <w:pPr>
              <w:jc w:val="center"/>
            </w:pPr>
            <w:r>
              <w:t>10</w:t>
            </w:r>
          </w:p>
        </w:tc>
        <w:tc>
          <w:tcPr>
            <w:tcW w:w="1210" w:type="dxa"/>
            <w:vAlign w:val="center"/>
          </w:tcPr>
          <w:p w:rsidR="002060C5" w:rsidRDefault="002060C5" w:rsidP="002060C5">
            <w:pPr>
              <w:jc w:val="center"/>
            </w:pPr>
            <w:r>
              <w:t>5</w:t>
            </w:r>
          </w:p>
        </w:tc>
        <w:tc>
          <w:tcPr>
            <w:tcW w:w="1210" w:type="dxa"/>
            <w:vAlign w:val="center"/>
          </w:tcPr>
          <w:p w:rsidR="002060C5" w:rsidRDefault="002060C5" w:rsidP="002060C5">
            <w:pPr>
              <w:jc w:val="center"/>
            </w:pPr>
            <w:r>
              <w:t>5</w:t>
            </w:r>
          </w:p>
        </w:tc>
        <w:tc>
          <w:tcPr>
            <w:tcW w:w="1210" w:type="dxa"/>
            <w:vAlign w:val="center"/>
          </w:tcPr>
          <w:p w:rsidR="002060C5" w:rsidRPr="002060C5" w:rsidRDefault="002060C5" w:rsidP="00206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i2</w:t>
            </w:r>
          </w:p>
        </w:tc>
      </w:tr>
    </w:tbl>
    <w:p w:rsidR="00163D58" w:rsidRDefault="00163D58" w:rsidP="00D16E37">
      <w:pPr>
        <w:rPr>
          <w:lang w:val="en-US"/>
        </w:rPr>
      </w:pPr>
    </w:p>
    <w:p w:rsidR="002060C5" w:rsidRDefault="002060C5" w:rsidP="00D16E37">
      <w:pPr>
        <w:rPr>
          <w:lang w:val="en-US"/>
        </w:rPr>
      </w:pPr>
    </w:p>
    <w:p w:rsidR="002060C5" w:rsidRDefault="002060C5" w:rsidP="00D16E37">
      <w:pPr>
        <w:rPr>
          <w:lang w:val="en-US"/>
        </w:rPr>
      </w:pPr>
    </w:p>
    <w:p w:rsidR="002060C5" w:rsidRPr="002060C5" w:rsidRDefault="002060C5" w:rsidP="00D16E37">
      <w:pPr>
        <w:rPr>
          <w:b/>
          <w:sz w:val="24"/>
          <w:szCs w:val="24"/>
        </w:rPr>
      </w:pPr>
      <w:r w:rsidRPr="002060C5">
        <w:rPr>
          <w:b/>
          <w:sz w:val="24"/>
          <w:szCs w:val="24"/>
        </w:rPr>
        <w:t>Таблица 2</w:t>
      </w:r>
    </w:p>
    <w:tbl>
      <w:tblPr>
        <w:tblStyle w:val="a7"/>
        <w:tblW w:w="9664" w:type="dxa"/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2060C5" w:rsidTr="00B77F65">
        <w:trPr>
          <w:trHeight w:val="560"/>
        </w:trPr>
        <w:tc>
          <w:tcPr>
            <w:tcW w:w="3221" w:type="dxa"/>
            <w:vAlign w:val="center"/>
          </w:tcPr>
          <w:p w:rsidR="002060C5" w:rsidRDefault="00B77F65" w:rsidP="00B77F65">
            <w:pPr>
              <w:jc w:val="center"/>
              <w:rPr>
                <w:lang w:val="en-US"/>
              </w:rPr>
            </w:pPr>
            <w:r>
              <w:t>Е, В</w:t>
            </w:r>
          </w:p>
        </w:tc>
        <w:tc>
          <w:tcPr>
            <w:tcW w:w="3221" w:type="dxa"/>
            <w:vAlign w:val="center"/>
          </w:tcPr>
          <w:p w:rsidR="002060C5" w:rsidRPr="00B77F65" w:rsidRDefault="00B77F65" w:rsidP="00B77F65">
            <w:pPr>
              <w:jc w:val="center"/>
            </w:pPr>
            <w:r>
              <w:t xml:space="preserve">Частота, </w:t>
            </w:r>
            <w:proofErr w:type="gramStart"/>
            <w:r>
              <w:t>Гц</w:t>
            </w:r>
            <w:proofErr w:type="gramEnd"/>
          </w:p>
        </w:tc>
        <w:tc>
          <w:tcPr>
            <w:tcW w:w="3222" w:type="dxa"/>
            <w:vAlign w:val="center"/>
          </w:tcPr>
          <w:p w:rsidR="002060C5" w:rsidRPr="00B77F65" w:rsidRDefault="00B77F65" w:rsidP="00B77F65">
            <w:pPr>
              <w:jc w:val="center"/>
            </w:pPr>
            <w:r>
              <w:t>Фаза, град.</w:t>
            </w:r>
          </w:p>
        </w:tc>
      </w:tr>
      <w:tr w:rsidR="00B77F65" w:rsidTr="00B77F65">
        <w:trPr>
          <w:trHeight w:val="626"/>
        </w:trPr>
        <w:tc>
          <w:tcPr>
            <w:tcW w:w="3221" w:type="dxa"/>
            <w:vAlign w:val="center"/>
          </w:tcPr>
          <w:p w:rsidR="00B77F65" w:rsidRDefault="00B77F65" w:rsidP="00B77F65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3221" w:type="dxa"/>
            <w:vAlign w:val="center"/>
          </w:tcPr>
          <w:p w:rsidR="00B77F65" w:rsidRDefault="00B77F65" w:rsidP="00B77F65">
            <w:pPr>
              <w:jc w:val="center"/>
              <w:rPr>
                <w:sz w:val="24"/>
              </w:rPr>
            </w:pPr>
            <w:r>
              <w:t>3200</w:t>
            </w:r>
          </w:p>
        </w:tc>
        <w:tc>
          <w:tcPr>
            <w:tcW w:w="3222" w:type="dxa"/>
            <w:vAlign w:val="center"/>
          </w:tcPr>
          <w:p w:rsidR="00B77F65" w:rsidRDefault="00B77F65" w:rsidP="00B77F65">
            <w:pPr>
              <w:jc w:val="center"/>
              <w:rPr>
                <w:sz w:val="24"/>
              </w:rPr>
            </w:pPr>
            <w:r>
              <w:t>15</w:t>
            </w:r>
          </w:p>
        </w:tc>
      </w:tr>
    </w:tbl>
    <w:p w:rsidR="002060C5" w:rsidRDefault="002060C5" w:rsidP="00D16E37"/>
    <w:p w:rsidR="009652DA" w:rsidRDefault="009652DA" w:rsidP="00D16E37"/>
    <w:p w:rsidR="009652DA" w:rsidRDefault="009652DA" w:rsidP="00D16E37"/>
    <w:p w:rsidR="00B77F65" w:rsidRDefault="00B77F65" w:rsidP="00D16E37"/>
    <w:p w:rsidR="009652DA" w:rsidRDefault="00B77F65" w:rsidP="00D16E37">
      <w:r>
        <w:rPr>
          <w:noProof/>
        </w:rPr>
        <w:drawing>
          <wp:inline distT="0" distB="0" distL="0" distR="0">
            <wp:extent cx="2710180" cy="1853565"/>
            <wp:effectExtent l="0" t="0" r="0" b="0"/>
            <wp:docPr id="4" name="Рисунок 4" descr="C:\Users\sb6100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6100\Desktop\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65" w:rsidRPr="009652DA" w:rsidRDefault="009652DA" w:rsidP="009652DA">
      <w:pPr>
        <w:ind w:firstLine="708"/>
        <w:rPr>
          <w:b/>
          <w:sz w:val="24"/>
          <w:szCs w:val="24"/>
        </w:rPr>
      </w:pPr>
      <w:r w:rsidRPr="009652DA">
        <w:rPr>
          <w:b/>
          <w:sz w:val="24"/>
          <w:szCs w:val="24"/>
        </w:rPr>
        <w:t>Рис 2. Импульсный сигнал</w:t>
      </w:r>
      <w:r>
        <w:rPr>
          <w:b/>
          <w:sz w:val="24"/>
          <w:szCs w:val="24"/>
        </w:rPr>
        <w:t xml:space="preserve">  (</w:t>
      </w:r>
      <w:proofErr w:type="spellStart"/>
      <w:r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= 150</w:t>
      </w:r>
      <w:r w:rsidRPr="009652DA">
        <w:rPr>
          <w:sz w:val="28"/>
          <w:szCs w:val="28"/>
        </w:rPr>
        <w:t>B</w:t>
      </w:r>
      <w:r>
        <w:rPr>
          <w:sz w:val="28"/>
          <w:szCs w:val="28"/>
        </w:rPr>
        <w:t>)</w:t>
      </w:r>
    </w:p>
    <w:sectPr w:rsidR="00B77F65" w:rsidRPr="0096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5C5"/>
    <w:multiLevelType w:val="singleLevel"/>
    <w:tmpl w:val="DB6A2674"/>
    <w:lvl w:ilvl="0">
      <w:start w:val="2"/>
      <w:numFmt w:val="decimal"/>
      <w:lvlText w:val="%1. "/>
      <w:legacy w:legacy="1" w:legacySpace="0" w:legacyIndent="283"/>
      <w:lvlJc w:val="left"/>
      <w:pPr>
        <w:ind w:left="7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7"/>
    <w:rsid w:val="000F09A5"/>
    <w:rsid w:val="00163D58"/>
    <w:rsid w:val="002060C5"/>
    <w:rsid w:val="003330C4"/>
    <w:rsid w:val="008A3CAC"/>
    <w:rsid w:val="009652DA"/>
    <w:rsid w:val="00B77F65"/>
    <w:rsid w:val="00D16E37"/>
    <w:rsid w:val="00D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E37"/>
    <w:pPr>
      <w:tabs>
        <w:tab w:val="left" w:pos="4678"/>
      </w:tabs>
      <w:ind w:left="52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E37"/>
    <w:pPr>
      <w:tabs>
        <w:tab w:val="left" w:pos="4678"/>
      </w:tabs>
      <w:ind w:left="52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C21D-6A1B-43E6-B8C5-74956CC4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 Виталий Тимофеевич</dc:creator>
  <cp:lastModifiedBy>Гамаюнов Виталий Тимофеевич</cp:lastModifiedBy>
  <cp:revision>3</cp:revision>
  <dcterms:created xsi:type="dcterms:W3CDTF">2015-10-12T06:32:00Z</dcterms:created>
  <dcterms:modified xsi:type="dcterms:W3CDTF">2015-10-12T07:42:00Z</dcterms:modified>
</cp:coreProperties>
</file>