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4-Methyl-3-phenyl-l</w:t>
      </w:r>
      <w:proofErr w:type="gram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,4</w:t>
      </w:r>
      <w:proofErr w:type="gram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-gentanediol(6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)</w:t>
      </w:r>
      <w:r>
        <w:rPr>
          <w:rFonts w:ascii="Times New Roman" w:hAnsi="Times New Roman" w:cs="Times New Roman"/>
          <w:sz w:val="18"/>
          <w:szCs w:val="18"/>
          <w:lang w:val="en-US"/>
        </w:rPr>
        <w:t>-A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nhydrous ether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(500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Arial" w:hAnsi="Arial" w:cs="Arial"/>
          <w:sz w:val="18"/>
          <w:szCs w:val="18"/>
          <w:lang w:val="en-US"/>
        </w:rPr>
        <w:t>ml</w:t>
      </w:r>
      <w:proofErr w:type="gramEnd"/>
      <w:r w:rsidRPr="0046261F">
        <w:rPr>
          <w:rFonts w:ascii="Arial" w:hAnsi="Arial" w:cs="Arial"/>
          <w:sz w:val="18"/>
          <w:szCs w:val="18"/>
          <w:lang w:val="en-US"/>
        </w:rPr>
        <w:t xml:space="preserve">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followed by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LiAIHa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(2.25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 was introduced into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round-bottom flask equipped with a magnetic stirrer and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heating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mantle. In a modified liquid-liquid continuous extractor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there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was added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(80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</w:t>
      </w:r>
      <w:r w:rsidRPr="0046261F">
        <w:rPr>
          <w:rFonts w:ascii="Arial" w:hAnsi="Arial" w:cs="Arial"/>
          <w:b/>
          <w:bCs/>
          <w:i/>
          <w:iCs/>
          <w:sz w:val="17"/>
          <w:szCs w:val="17"/>
          <w:lang w:val="en-US"/>
        </w:rPr>
        <w:t xml:space="preserve">5.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column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filled</w:t>
      </w:r>
      <w:proofErr w:type="gram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with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ether and the pot containing the hydride solution was heated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reflux 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12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hr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(necessary procedure since the solid lactone is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only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slightly soluble in ether). After cooling of the reaction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mixture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, the hydride solution was cautiously hydrolyzed with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saturated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NazSOc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solution. The resulting salts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were dissolved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in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10yc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hydrochloric acid and the layers separated. The aqueous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solution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was extracted with an additional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100 </w:t>
      </w:r>
      <w:r w:rsidRPr="0046261F">
        <w:rPr>
          <w:rFonts w:ascii="Arial" w:hAnsi="Arial" w:cs="Arial"/>
          <w:sz w:val="18"/>
          <w:szCs w:val="18"/>
          <w:lang w:val="en-US"/>
        </w:rPr>
        <w:t xml:space="preserve">ml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of ether. The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combined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ether so1ution;j were washed with water, NaHC03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solution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, and water again, then dried (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NazSOa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), and concentrated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dryness at reduced pressure, giving a white solid which was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recrystallized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from benzene yielding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14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(91%)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or white needles: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89-90'; </w:t>
      </w:r>
      <w:r w:rsidRPr="0046261F">
        <w:rPr>
          <w:rFonts w:ascii="Arial" w:hAnsi="Arial" w:cs="Arial"/>
          <w:b/>
          <w:bCs/>
          <w:i/>
          <w:iCs/>
          <w:sz w:val="14"/>
          <w:szCs w:val="14"/>
          <w:lang w:val="en-US"/>
        </w:rPr>
        <w:t xml:space="preserve">v:::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3290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(13-bonded OH, broad),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1065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(primary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COH stretch), 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1135 </w:t>
      </w:r>
      <w:r>
        <w:rPr>
          <w:rFonts w:ascii="Times New Roman" w:hAnsi="Times New Roman" w:cs="Times New Roman"/>
          <w:sz w:val="18"/>
          <w:szCs w:val="18"/>
          <w:lang w:val="en-US"/>
        </w:rPr>
        <w:t>((tertiary COH stretch)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proofErr w:type="gramEnd"/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for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C1~HISOCz:,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74.19; </w:t>
      </w:r>
      <w:r w:rsidRPr="0046261F">
        <w:rPr>
          <w:rFonts w:ascii="Arial" w:hAnsi="Arial" w:cs="Arial"/>
          <w:sz w:val="17"/>
          <w:szCs w:val="17"/>
          <w:lang w:val="en-US"/>
        </w:rPr>
        <w:t xml:space="preserve">13,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9.34.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Found: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74.31;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9.31.</w:t>
      </w:r>
    </w:p>
    <w:p w:rsidR="00605376" w:rsidRDefault="00605376" w:rsidP="006053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9"/>
          <w:szCs w:val="19"/>
          <w:lang w:val="en-US"/>
        </w:rPr>
      </w:pP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2</w:t>
      </w:r>
      <w:proofErr w:type="gram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,2</w:t>
      </w:r>
      <w:proofErr w:type="gram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-Dimethyl-3-phenyltetrahydrofuran</w:t>
      </w:r>
      <w:r w:rsidRPr="0046261F">
        <w:rPr>
          <w:rFonts w:ascii="Arial" w:hAnsi="Arial" w:cs="Arial"/>
          <w:b/>
          <w:bCs/>
          <w:sz w:val="18"/>
          <w:szCs w:val="18"/>
          <w:lang w:val="en-US"/>
        </w:rPr>
        <w:t xml:space="preserve">(7 )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and 4-Methyl-3-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phenyl-3-penten-1-ol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(8)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.--A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solution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40 </w:t>
      </w:r>
      <w:r w:rsidRPr="0046261F">
        <w:rPr>
          <w:rFonts w:ascii="Arial" w:hAnsi="Arial" w:cs="Arial"/>
          <w:sz w:val="16"/>
          <w:szCs w:val="16"/>
          <w:lang w:val="en-US"/>
        </w:rPr>
        <w:t xml:space="preserve">ml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10%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sulfuric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acid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containing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3.88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(20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diol </w:t>
      </w:r>
      <w:r w:rsidRPr="0046261F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was stirred at reflux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for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min, cooled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to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room temperature, and neutralized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with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NasCOa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. The neutralized solution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extracted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twice with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50-ml portions of ether. The extracts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were washed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with water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twice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, dried (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NatSOd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), arid concentrated at reduced pressure to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yield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(857,)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of an oil. Analysis by gas chromatography on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8-ft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207c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Carbowax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Courier New" w:hAnsi="Courier New" w:cs="Courier New"/>
          <w:b/>
          <w:bCs/>
          <w:sz w:val="13"/>
          <w:szCs w:val="13"/>
          <w:lang w:val="en-US"/>
        </w:rPr>
        <w:t xml:space="preserve">011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Diataport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 support at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238'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(helium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flow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rc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/min) gave two components in a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3: 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ratio with retention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times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4.5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min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(7)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8.5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rnin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Courier New" w:hAnsi="Courier New" w:cs="Courier New"/>
          <w:b/>
          <w:bCs/>
          <w:sz w:val="18"/>
          <w:szCs w:val="18"/>
          <w:lang w:val="en-US"/>
        </w:rPr>
        <w:t xml:space="preserve">(8),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respectively. Infrared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absorption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Pr="0046261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7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showed no hydroxyl absorption but exhibited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absorption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 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1135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(ether) and was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nonviscous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with 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>n Z 7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1.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>~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51 60.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nmr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in CDC13 showed a singlet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7.07 (5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a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multiplet</w:t>
      </w:r>
      <w:proofErr w:type="spell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Courier New" w:hAnsi="Courier New" w:cs="Courier New"/>
          <w:b/>
          <w:bCs/>
          <w:sz w:val="16"/>
          <w:szCs w:val="16"/>
          <w:lang w:val="en-US"/>
        </w:rPr>
        <w:t xml:space="preserve">8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 85 (2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H) </w:t>
      </w:r>
      <w:r w:rsidRPr="0046261F">
        <w:rPr>
          <w:rFonts w:ascii="Arial" w:hAnsi="Arial" w:cs="Arial"/>
          <w:sz w:val="24"/>
          <w:szCs w:val="24"/>
          <w:lang w:val="en-US"/>
        </w:rPr>
        <w:t xml:space="preserve">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 triplet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2.96 </w:t>
      </w:r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(J </w:t>
      </w:r>
      <w:r w:rsidRPr="0046261F">
        <w:rPr>
          <w:rFonts w:ascii="Arial" w:hAnsi="Arial" w:cs="Arial"/>
          <w:sz w:val="15"/>
          <w:szCs w:val="15"/>
          <w:lang w:val="en-US"/>
        </w:rPr>
        <w:t xml:space="preserve">=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8.5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a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multiplet</w:t>
      </w:r>
      <w:proofErr w:type="spell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Courier New" w:hAnsi="Courier New" w:cs="Courier New"/>
          <w:b/>
          <w:bCs/>
          <w:sz w:val="18"/>
          <w:szCs w:val="18"/>
          <w:lang w:val="en-US"/>
        </w:rPr>
        <w:t xml:space="preserve">S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2.21 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a singlet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1.27 (3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and a singlet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0.81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H). Compound </w:t>
      </w:r>
      <w:r w:rsidRPr="0046261F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8, </w:t>
      </w:r>
      <w:proofErr w:type="spellStart"/>
      <w:r w:rsidRPr="0046261F">
        <w:rPr>
          <w:rFonts w:ascii="Arial" w:hAnsi="Arial" w:cs="Arial"/>
          <w:b/>
          <w:bCs/>
          <w:i/>
          <w:iCs/>
          <w:sz w:val="13"/>
          <w:szCs w:val="13"/>
          <w:lang w:val="en-US"/>
        </w:rPr>
        <w:t>uz</w:t>
      </w:r>
      <w:proofErr w:type="spellEnd"/>
      <w:proofErr w:type="gramStart"/>
      <w:r w:rsidRPr="0046261F">
        <w:rPr>
          <w:rFonts w:ascii="Arial" w:hAnsi="Arial" w:cs="Arial"/>
          <w:b/>
          <w:bCs/>
          <w:i/>
          <w:iCs/>
          <w:sz w:val="13"/>
          <w:szCs w:val="13"/>
          <w:lang w:val="en-US"/>
        </w:rPr>
        <w:t>::</w:t>
      </w:r>
      <w:proofErr w:type="gramEnd"/>
      <w:r w:rsidRPr="0046261F">
        <w:rPr>
          <w:rFonts w:ascii="Arial" w:hAnsi="Arial" w:cs="Arial"/>
          <w:b/>
          <w:bCs/>
          <w:i/>
          <w:iCs/>
          <w:sz w:val="13"/>
          <w:szCs w:val="13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3290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(OH, broad),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1595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(C=C), was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viscous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with 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>n " ~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1. 5360.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nmr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8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(CDC18) exhibited a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multiplet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7.01 (3 </w:t>
      </w:r>
      <w:r w:rsidRPr="0046261F">
        <w:rPr>
          <w:rFonts w:ascii="Courier New" w:hAnsi="Courier New" w:cs="Courier New"/>
          <w:lang w:val="en-US"/>
        </w:rPr>
        <w:t xml:space="preserve">R),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 triplet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3.40 </w:t>
      </w:r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( J </w:t>
      </w:r>
      <w:r w:rsidRPr="0046261F">
        <w:rPr>
          <w:rFonts w:ascii="Arial" w:hAnsi="Arial" w:cs="Arial"/>
          <w:sz w:val="15"/>
          <w:szCs w:val="15"/>
          <w:lang w:val="en-US"/>
        </w:rPr>
        <w:t xml:space="preserve">=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7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>a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triplet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2.54 </w:t>
      </w:r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( J </w:t>
      </w:r>
      <w:r w:rsidRPr="0046261F">
        <w:rPr>
          <w:rFonts w:ascii="Arial" w:hAnsi="Arial" w:cs="Arial"/>
          <w:sz w:val="15"/>
          <w:szCs w:val="15"/>
          <w:lang w:val="en-US"/>
        </w:rPr>
        <w:t xml:space="preserve">=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7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a singlet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1.78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H), and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singlet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1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.SO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E). The hydroxyl proton absorption occurred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2.45,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but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it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is Re11 known that the hydroxyl frequencies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of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alcohols can vary over a wide range according to the nature of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the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solvent, concentration of the solute, and temperature.14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Anal.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 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 xml:space="preserve">7,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C1~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H[</w:t>
      </w:r>
      <w:proofErr w:type="spellStart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leO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: C, 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81.77;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9.15.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Found: C,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81.87;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9.44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.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proofErr w:type="gramEnd"/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 </w:t>
      </w:r>
      <w:proofErr w:type="gramStart"/>
      <w:r w:rsidRPr="0046261F">
        <w:rPr>
          <w:rFonts w:ascii="Times New Roman" w:hAnsi="Times New Roman" w:cs="Times New Roman"/>
          <w:i/>
          <w:iCs/>
          <w:sz w:val="17"/>
          <w:szCs w:val="17"/>
          <w:lang w:val="en-US"/>
        </w:rPr>
        <w:t>8</w:t>
      </w:r>
      <w:proofErr w:type="gramEnd"/>
      <w:r w:rsidRPr="0046261F">
        <w:rPr>
          <w:rFonts w:ascii="Times New Roman" w:hAnsi="Times New Roman" w:cs="Times New Roman"/>
          <w:i/>
          <w:iCs/>
          <w:sz w:val="17"/>
          <w:szCs w:val="17"/>
          <w:lang w:val="en-US"/>
        </w:rPr>
        <w:t xml:space="preserve">,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ClzHleO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: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81.77;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H,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9.15.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Found: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81.51;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9.33.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Similar ratios of products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were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obtained when </w:t>
      </w:r>
      <w:r w:rsidRPr="0046261F">
        <w:rPr>
          <w:rFonts w:ascii="Arial" w:hAnsi="Arial" w:cs="Arial"/>
          <w:b/>
          <w:bCs/>
          <w:i/>
          <w:iCs/>
          <w:sz w:val="17"/>
          <w:szCs w:val="17"/>
          <w:lang w:val="en-US"/>
        </w:rPr>
        <w:t xml:space="preserve">6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was refluxed in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10%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HzS04 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1.5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min or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 </w:t>
      </w:r>
      <w:r w:rsidRPr="0046261F">
        <w:rPr>
          <w:rFonts w:ascii="Arial" w:hAnsi="Arial" w:cs="Arial"/>
          <w:sz w:val="21"/>
          <w:szCs w:val="21"/>
          <w:lang w:val="en-US"/>
        </w:rPr>
        <w:t xml:space="preserve">%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H2S04 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hr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Arial" w:hAnsi="Arial" w:cs="Arial"/>
          <w:sz w:val="29"/>
          <w:szCs w:val="29"/>
          <w:lang w:val="en-US"/>
        </w:rPr>
        <w:t>.</w:t>
      </w:r>
    </w:p>
    <w:p w:rsidR="00605376" w:rsidRDefault="00605376" w:rsidP="006053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9"/>
          <w:szCs w:val="19"/>
          <w:lang w:val="en-US"/>
        </w:rPr>
      </w:pP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2</w:t>
      </w:r>
      <w:proofErr w:type="gram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,2</w:t>
      </w:r>
      <w:proofErr w:type="gram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 xml:space="preserve">-Dimethyl-3-phenyltetrahydrofuran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(7)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.-Diol 6 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(1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5.15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was added to a solution 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ml of anhydrous benzene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containing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mg of p-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toluenesulfonic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acid (prepared from the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hydrate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by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azeotroping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with benzene). This mixture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stirred</w:t>
      </w:r>
      <w:proofErr w:type="gram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reflux 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hr. After cooling, the solution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washed with</w:t>
      </w:r>
      <w:proofErr w:type="gram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NaHCOs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solution and water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and dried (Na2SO4). Then this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concentrated at reduced pressure to yield 0.8 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(88%)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of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>7.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>Gas chromatographic analysis as presented above showed an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identical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retention time with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9701,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purity of compound </w:t>
      </w:r>
      <w:r w:rsidRPr="0046261F">
        <w:rPr>
          <w:rFonts w:ascii="Arial" w:hAnsi="Arial" w:cs="Arial"/>
          <w:b/>
          <w:bCs/>
          <w:sz w:val="18"/>
          <w:szCs w:val="18"/>
          <w:lang w:val="en-US"/>
        </w:rPr>
        <w:t>7.</w:t>
      </w:r>
    </w:p>
    <w:p w:rsidR="00605376" w:rsidRDefault="00605376" w:rsidP="006053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9"/>
          <w:szCs w:val="19"/>
          <w:lang w:val="en-US"/>
        </w:rPr>
      </w:pP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b/>
          <w:bCs/>
          <w:sz w:val="19"/>
          <w:szCs w:val="19"/>
          <w:lang w:val="en-US"/>
        </w:rPr>
        <w:t>alfa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proofErr w:type="spell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Cyano</w:t>
      </w:r>
      <w:proofErr w:type="spell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r>
        <w:rPr>
          <w:rFonts w:ascii="Courier New" w:hAnsi="Courier New" w:cs="Courier New"/>
          <w:b/>
          <w:bCs/>
          <w:sz w:val="19"/>
          <w:szCs w:val="19"/>
          <w:lang w:val="en-US"/>
        </w:rPr>
        <w:t>beta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proofErr w:type="spell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cyclopropylcinnamonitrile</w:t>
      </w:r>
      <w:proofErr w:type="spellEnd"/>
      <w:proofErr w:type="gram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(9b)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-The starting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material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b/>
          <w:bCs/>
          <w:sz w:val="18"/>
          <w:szCs w:val="18"/>
          <w:lang w:val="en-US"/>
        </w:rPr>
        <w:t>alfa-</w:t>
      </w:r>
      <w:proofErr w:type="spellStart"/>
      <w:r>
        <w:rPr>
          <w:rFonts w:ascii="Courier New" w:hAnsi="Courier New" w:cs="Courier New"/>
          <w:b/>
          <w:bCs/>
          <w:sz w:val="18"/>
          <w:szCs w:val="18"/>
          <w:lang w:val="en-US"/>
        </w:rPr>
        <w:t>cyano</w:t>
      </w:r>
      <w:proofErr w:type="spellEnd"/>
      <w:r>
        <w:rPr>
          <w:rFonts w:ascii="Courier New" w:hAnsi="Courier New" w:cs="Courier New"/>
          <w:b/>
          <w:bCs/>
          <w:sz w:val="18"/>
          <w:szCs w:val="18"/>
          <w:lang w:val="en-US"/>
        </w:rPr>
        <w:t>-beta</w:t>
      </w:r>
      <w:r w:rsidRPr="0046261F">
        <w:rPr>
          <w:rFonts w:ascii="Courier New" w:hAnsi="Courier New" w:cs="Courier New"/>
          <w:b/>
          <w:bCs/>
          <w:sz w:val="18"/>
          <w:szCs w:val="18"/>
          <w:lang w:val="en-US"/>
        </w:rPr>
        <w:t>-(3-chloropropyl)</w:t>
      </w:r>
      <w:proofErr w:type="spellStart"/>
      <w:r w:rsidRPr="0046261F">
        <w:rPr>
          <w:rFonts w:ascii="Courier New" w:hAnsi="Courier New" w:cs="Courier New"/>
          <w:b/>
          <w:bCs/>
          <w:sz w:val="18"/>
          <w:szCs w:val="18"/>
          <w:lang w:val="en-US"/>
        </w:rPr>
        <w:t>cinnamonitrile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46261F">
        <w:rPr>
          <w:rFonts w:ascii="Courier New" w:hAnsi="Courier New" w:cs="Courier New"/>
          <w:b/>
          <w:bCs/>
          <w:sz w:val="18"/>
          <w:szCs w:val="18"/>
          <w:lang w:val="en-US"/>
        </w:rPr>
        <w:t>,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 prepared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the usual manner as described above. To 50 ml of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benzene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was added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6.2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(27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 of or-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cyano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-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fl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-(3-chloropropy1)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cinnamonitrile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2.3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(27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piperidine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. The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solution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was stirred at reflux 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hr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, then the resulting dark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orange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slurry was cooled to about </w:t>
      </w:r>
      <w:r w:rsidRPr="0046261F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5'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and filtered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(3.1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(93 </w:t>
      </w:r>
      <w:r w:rsidRPr="0046261F">
        <w:rPr>
          <w:rFonts w:ascii="Arial" w:hAnsi="Arial" w:cs="Arial"/>
          <w:sz w:val="20"/>
          <w:szCs w:val="20"/>
          <w:lang w:val="en-US"/>
        </w:rPr>
        <w:t xml:space="preserve">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of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lastRenderedPageBreak/>
        <w:t>piperidine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hydrochloride was obtained). The filtrate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washed</w:t>
      </w:r>
      <w:proofErr w:type="gram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with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saturated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NaHCOs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solution and water and dried (Na2S04).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>The dried solution was concentrated at reduced pressure to dryness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and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the resulting solid was taken up into ethanol, treated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with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Norit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A,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filtered while hot, and allowed to crystallize,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yielding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3.2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(61%)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of white crystals: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110-11 1</w:t>
      </w:r>
      <w:r w:rsidRPr="0046261F">
        <w:rPr>
          <w:rFonts w:ascii="Arial" w:hAnsi="Arial" w:cs="Arial"/>
          <w:b/>
          <w:bCs/>
          <w:sz w:val="10"/>
          <w:szCs w:val="10"/>
          <w:lang w:val="en-US"/>
        </w:rPr>
        <w:t>: :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'</w:t>
      </w:r>
      <w:r w:rsidRPr="0046261F">
        <w:rPr>
          <w:rFonts w:ascii="Arial" w:hAnsi="Arial" w:cs="Arial"/>
          <w:b/>
          <w:bCs/>
          <w:sz w:val="10"/>
          <w:szCs w:val="10"/>
          <w:lang w:val="en-US"/>
        </w:rPr>
        <w:t>: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;</w:t>
      </w:r>
      <w:r w:rsidRPr="0046261F">
        <w:rPr>
          <w:rFonts w:ascii="Arial" w:hAnsi="Arial" w:cs="Arial"/>
          <w:b/>
          <w:bCs/>
          <w:sz w:val="10"/>
          <w:szCs w:val="10"/>
          <w:lang w:val="en-US"/>
        </w:rPr>
        <w:t xml:space="preserve">Y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3050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cyclopropyl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CH),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1020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(skeletal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CsHs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2250 </w:t>
      </w:r>
      <w:r>
        <w:rPr>
          <w:rFonts w:ascii="Times New Roman" w:hAnsi="Times New Roman" w:cs="Times New Roman"/>
          <w:sz w:val="18"/>
          <w:szCs w:val="18"/>
          <w:lang w:val="en-US"/>
        </w:rPr>
        <w:t>(CN).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 CI~HIONC~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,: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80.39;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5.19; N, 14.42.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Found: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80.44;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5.50;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N,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14.40.</w:t>
      </w:r>
    </w:p>
    <w:p w:rsidR="00605376" w:rsidRDefault="00605376" w:rsidP="006053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9"/>
          <w:szCs w:val="19"/>
          <w:lang w:val="en-US"/>
        </w:rPr>
      </w:pP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9"/>
          <w:szCs w:val="19"/>
          <w:lang w:val="en-US"/>
        </w:rPr>
        <w:t>alfa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proofErr w:type="spell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Carboxamido</w:t>
      </w:r>
      <w:proofErr w:type="spell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r>
        <w:rPr>
          <w:rFonts w:ascii="Courier New" w:hAnsi="Courier New" w:cs="Courier New"/>
          <w:b/>
          <w:bCs/>
          <w:sz w:val="19"/>
          <w:szCs w:val="19"/>
          <w:lang w:val="en-US"/>
        </w:rPr>
        <w:t>beta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-phenyl-</w:t>
      </w:r>
      <w:r>
        <w:rPr>
          <w:rFonts w:ascii="Courier New" w:hAnsi="Courier New" w:cs="Courier New"/>
          <w:b/>
          <w:bCs/>
          <w:sz w:val="19"/>
          <w:szCs w:val="19"/>
          <w:lang w:val="en-US"/>
        </w:rPr>
        <w:t>y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proofErr w:type="spellStart"/>
      <w:proofErr w:type="gram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spirocyclopropylbutyrolacton</w:t>
      </w:r>
      <w:proofErr w:type="spellEnd"/>
      <w:r w:rsidRPr="0046261F">
        <w:rPr>
          <w:rFonts w:ascii="Arial" w:hAnsi="Arial" w:cs="Arial"/>
          <w:sz w:val="16"/>
          <w:szCs w:val="16"/>
          <w:lang w:val="en-US"/>
        </w:rPr>
        <w:t>(</w:t>
      </w:r>
      <w:proofErr w:type="gramEnd"/>
      <w:r>
        <w:rPr>
          <w:rFonts w:ascii="Courier New" w:hAnsi="Courier New" w:cs="Courier New"/>
          <w:b/>
          <w:bCs/>
          <w:sz w:val="19"/>
          <w:szCs w:val="19"/>
          <w:lang w:val="en-US"/>
        </w:rPr>
        <w:t xml:space="preserve">10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b).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-Compound 9b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(10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51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was added to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of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polyphosphoric</w:t>
      </w:r>
      <w:proofErr w:type="spell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acid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with stirring. The resulting mixture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heated</w:t>
      </w:r>
      <w:proofErr w:type="gram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100'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8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hr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during which time the reaction mixture turned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dark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orange. The mixture was hydrolyzed in 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1 </w:t>
      </w:r>
      <w:proofErr w:type="gramStart"/>
      <w:r w:rsidRPr="0046261F">
        <w:rPr>
          <w:rFonts w:ascii="Times New Roman" w:hAnsi="Times New Roman" w:cs="Times New Roman"/>
          <w:sz w:val="19"/>
          <w:szCs w:val="19"/>
          <w:lang w:val="en-US"/>
        </w:rPr>
        <w:t>1</w:t>
      </w:r>
      <w:proofErr w:type="gramEnd"/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of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water and the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aqueous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solution saturated with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NaCl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and extracted with three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100-ml portions of CHCL. The combined extract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washed</w:t>
      </w:r>
      <w:proofErr w:type="gramEnd"/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with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 small volume of water, dried (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NazSOa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), and concentrated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reduced pressure to yield an orange foam. The foam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(4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g)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chromatographed over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120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g of acid-washed alumina and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eluted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successively with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ml of benzene,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ml of </w:t>
      </w:r>
      <w:proofErr w:type="spellStart"/>
      <w:r w:rsidRPr="0046261F">
        <w:rPr>
          <w:rFonts w:ascii="Times New Roman" w:hAnsi="Times New Roman" w:cs="Times New Roman"/>
          <w:b/>
          <w:bCs/>
          <w:sz w:val="23"/>
          <w:szCs w:val="23"/>
          <w:lang w:val="en-US"/>
        </w:rPr>
        <w:t>loyo</w:t>
      </w:r>
      <w:proofErr w:type="spellEnd"/>
      <w:r w:rsidRPr="0046261F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ether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benzene,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ml 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20%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ether in benzene,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ml of </w:t>
      </w:r>
      <w:r w:rsidRPr="0046261F">
        <w:rPr>
          <w:rFonts w:ascii="Arial" w:hAnsi="Arial" w:cs="Arial"/>
          <w:i/>
          <w:iCs/>
          <w:sz w:val="16"/>
          <w:szCs w:val="16"/>
          <w:lang w:val="en-US"/>
        </w:rPr>
        <w:t xml:space="preserve">SO%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ether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benzene, 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ml 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75%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ether in benzene. The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75y0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ether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fractions yielded the product as a fluffy white solid. The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solids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were combined and recrystallized from ethyl acetate to yield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0.85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(7%)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of colorless needles: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179.5-181'; </w:t>
      </w:r>
      <w:r w:rsidRPr="0046261F">
        <w:rPr>
          <w:rFonts w:ascii="Arial" w:hAnsi="Arial" w:cs="Arial"/>
          <w:b/>
          <w:bCs/>
          <w:i/>
          <w:iCs/>
          <w:sz w:val="14"/>
          <w:szCs w:val="14"/>
          <w:lang w:val="en-US"/>
        </w:rPr>
        <w:t>v</w:t>
      </w:r>
      <w:proofErr w:type="gramStart"/>
      <w:r w:rsidRPr="0046261F">
        <w:rPr>
          <w:rFonts w:ascii="Arial" w:hAnsi="Arial" w:cs="Arial"/>
          <w:b/>
          <w:bCs/>
          <w:i/>
          <w:iCs/>
          <w:sz w:val="14"/>
          <w:szCs w:val="14"/>
          <w:lang w:val="en-US"/>
        </w:rPr>
        <w:t>:::</w:t>
      </w:r>
      <w:proofErr w:type="gramEnd"/>
      <w:r w:rsidRPr="0046261F">
        <w:rPr>
          <w:rFonts w:ascii="Arial" w:hAnsi="Arial" w:cs="Arial"/>
          <w:b/>
          <w:bCs/>
          <w:i/>
          <w:iCs/>
          <w:sz w:val="14"/>
          <w:szCs w:val="14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3050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(CH stretch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CaHs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1720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(CO),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1650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(amide Co), and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3430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(amide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NH); </w:t>
      </w:r>
      <w:r w:rsidRPr="0046261F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CFaCOOH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singlet at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7.40 (5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triplet at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4.63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 </w:t>
      </w:r>
      <w:proofErr w:type="gramStart"/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>( J</w:t>
      </w:r>
      <w:proofErr w:type="gramEnd"/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</w:t>
      </w:r>
      <w:r w:rsidRPr="0046261F">
        <w:rPr>
          <w:rFonts w:ascii="Arial" w:hAnsi="Arial" w:cs="Arial"/>
          <w:sz w:val="15"/>
          <w:szCs w:val="15"/>
          <w:lang w:val="en-US"/>
        </w:rPr>
        <w:t xml:space="preserve">=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6.0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triplet at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2.91 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 </w:t>
      </w:r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(J </w:t>
      </w:r>
      <w:r w:rsidRPr="0046261F">
        <w:rPr>
          <w:rFonts w:ascii="Arial" w:hAnsi="Arial" w:cs="Arial"/>
          <w:sz w:val="16"/>
          <w:szCs w:val="16"/>
          <w:lang w:val="en-US"/>
        </w:rPr>
        <w:t xml:space="preserve">=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7.0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), triplet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2.33 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 </w:t>
      </w:r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(J </w:t>
      </w:r>
      <w:r w:rsidRPr="0046261F">
        <w:rPr>
          <w:rFonts w:ascii="Arial" w:hAnsi="Arial" w:cs="Arial"/>
          <w:sz w:val="15"/>
          <w:szCs w:val="15"/>
          <w:lang w:val="en-US"/>
        </w:rPr>
        <w:t xml:space="preserve">=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7.0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).16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.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 C13H13N03: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67.50;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5.67;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N,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6.06.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Found: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67.38;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5.79;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>N,</w:t>
      </w:r>
    </w:p>
    <w:p w:rsidR="00605376" w:rsidRPr="0046261F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6.07.</w:t>
      </w:r>
    </w:p>
    <w:p w:rsidR="00AC5514" w:rsidRDefault="00AC5514">
      <w:bookmarkStart w:id="0" w:name="_GoBack"/>
      <w:bookmarkEnd w:id="0"/>
    </w:p>
    <w:sectPr w:rsidR="00AC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DF"/>
    <w:rsid w:val="002A5DDF"/>
    <w:rsid w:val="00605376"/>
    <w:rsid w:val="00A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5315-8386-4F01-BEA4-DB7128B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4911</Characters>
  <Application>Microsoft Office Word</Application>
  <DocSecurity>0</DocSecurity>
  <Lines>40</Lines>
  <Paragraphs>11</Paragraphs>
  <ScaleCrop>false</ScaleCrop>
  <Company>Krokoz™ Inc.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Акимов</dc:creator>
  <cp:keywords/>
  <dc:description/>
  <cp:lastModifiedBy>Вадим Акимов</cp:lastModifiedBy>
  <cp:revision>2</cp:revision>
  <dcterms:created xsi:type="dcterms:W3CDTF">2015-10-12T12:08:00Z</dcterms:created>
  <dcterms:modified xsi:type="dcterms:W3CDTF">2015-10-12T12:08:00Z</dcterms:modified>
</cp:coreProperties>
</file>