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A1" w:rsidRDefault="00AF35A1" w:rsidP="00786351"/>
    <w:p w:rsidR="00786351" w:rsidRDefault="00786351" w:rsidP="00557A85"/>
    <w:p w:rsidR="00786351" w:rsidRPr="0046261F" w:rsidRDefault="00786351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dry solutions were concentrated at reduced pressure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to 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dryness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and the resulting products were 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crystallized from ethyl acetate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with subsequent addition of cyclohexane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(</w:t>
      </w:r>
      <w:proofErr w:type="gramStart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 </w:t>
      </w:r>
      <w:r w:rsidRPr="0046261F">
        <w:rPr>
          <w:rFonts w:ascii="Arial" w:hAnsi="Arial" w:cs="Arial"/>
          <w:sz w:val="16"/>
          <w:szCs w:val="16"/>
          <w:lang w:val="en-US"/>
        </w:rPr>
        <w:t>:</w:t>
      </w:r>
      <w:proofErr w:type="gramEnd"/>
      <w:r w:rsidRPr="0046261F">
        <w:rPr>
          <w:rFonts w:ascii="Arial" w:hAnsi="Arial" w:cs="Arial"/>
          <w:sz w:val="16"/>
          <w:szCs w:val="16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 </w:t>
      </w:r>
      <w:r w:rsidRPr="0046261F">
        <w:rPr>
          <w:rFonts w:ascii="Arial" w:hAnsi="Arial" w:cs="Arial"/>
          <w:sz w:val="17"/>
          <w:szCs w:val="17"/>
          <w:lang w:val="en-US"/>
        </w:rPr>
        <w:t xml:space="preserve">: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ratio).</w:t>
      </w:r>
    </w:p>
    <w:p w:rsidR="00786351" w:rsidRPr="0046261F" w:rsidRDefault="00786351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>The solid products which precipit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ated from the aqueous solutions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were cooled, filtered, washed well with water, dried in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a 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desiccator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under reduced pressure, and recrystallized from ethyl acetate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(small volumes of cyclohexane may be added to induce</w:t>
      </w:r>
    </w:p>
    <w:p w:rsidR="00786351" w:rsidRPr="0046261F" w:rsidRDefault="00786351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crystals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). The following is a specific example.</w:t>
      </w:r>
    </w:p>
    <w:p w:rsidR="00786351" w:rsidRDefault="00786351" w:rsidP="00786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9"/>
          <w:szCs w:val="19"/>
          <w:lang w:val="en-US"/>
        </w:rPr>
      </w:pPr>
    </w:p>
    <w:p w:rsidR="00786351" w:rsidRPr="00557A85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9"/>
          <w:szCs w:val="19"/>
          <w:lang w:val="en-US"/>
        </w:rPr>
        <w:t>Alfa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</w:t>
      </w:r>
      <w:proofErr w:type="spell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Carboxamido</w:t>
      </w:r>
      <w:proofErr w:type="spellEnd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-/3-phenyl-~-methyl-r-</w:t>
      </w:r>
      <w:proofErr w:type="spellStart"/>
      <w:proofErr w:type="gramStart"/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valerolact</w:t>
      </w:r>
      <w:proofErr w:type="spellEnd"/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>(</w:t>
      </w:r>
      <w:proofErr w:type="gramEnd"/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>3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o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>)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n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>e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>-T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o 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of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polyphosphoric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acid in a beaker equipped with a mechanical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stirrer was added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(255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</w:t>
      </w:r>
      <w:r w:rsidRPr="0046261F">
        <w:rPr>
          <w:rFonts w:ascii="Arial" w:hAnsi="Arial" w:cs="Arial"/>
          <w:b/>
          <w:bCs/>
          <w:sz w:val="15"/>
          <w:szCs w:val="15"/>
          <w:lang w:val="en-US"/>
        </w:rPr>
        <w:t xml:space="preserve">1.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mixture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then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heated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to </w:t>
      </w:r>
      <w:r w:rsidRPr="0046261F">
        <w:rPr>
          <w:rFonts w:ascii="Times New Roman" w:hAnsi="Times New Roman" w:cs="Times New Roman"/>
          <w:sz w:val="17"/>
          <w:szCs w:val="17"/>
          <w:lang w:val="en-US"/>
        </w:rPr>
        <w:t xml:space="preserve">100'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for 12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with stirring. The viscous mixture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hydrolyzed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ml of water while still warm. After the hydrolyzed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57A85">
        <w:rPr>
          <w:rFonts w:ascii="Times New Roman" w:hAnsi="Times New Roman" w:cs="Times New Roman"/>
          <w:sz w:val="18"/>
          <w:szCs w:val="18"/>
          <w:lang w:val="en-US"/>
        </w:rPr>
        <w:t xml:space="preserve">mixture had cooled to room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temperature, the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product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which crystallized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was filtered, washed well with water, dried at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rediiced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pressure, and recrystallized from ethyl acetate and a</w:t>
      </w:r>
      <w:r w:rsidR="00557A8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small amount of cyclohexane, yielding </w:t>
      </w:r>
      <w:r w:rsidRPr="0046261F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(857,)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or white crystals: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172-173.5; 3510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(NH),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3390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(NH),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1750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(CO), and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1700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(amide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CO).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nmr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spectrum (CF3COOH) showed a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singlet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7.39 </w:t>
      </w:r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>(</w:t>
      </w:r>
      <w:bookmarkStart w:id="0" w:name="_GoBack"/>
      <w:bookmarkEnd w:id="0"/>
      <w:r w:rsidRPr="0046261F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5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H),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a quartet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4.33 (2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 </w:t>
      </w:r>
      <w:r w:rsidRPr="0046261F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( J </w:t>
      </w:r>
      <w:r w:rsidRPr="0046261F">
        <w:rPr>
          <w:rFonts w:ascii="Arial" w:hAnsi="Arial" w:cs="Arial"/>
          <w:sz w:val="15"/>
          <w:szCs w:val="15"/>
          <w:lang w:val="en-US"/>
        </w:rPr>
        <w:t xml:space="preserve">=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13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cps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),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singlet at </w:t>
      </w:r>
      <w:r w:rsidRPr="0046261F">
        <w:rPr>
          <w:rFonts w:ascii="Arial" w:hAnsi="Arial" w:cs="Arial"/>
          <w:b/>
          <w:bCs/>
          <w:i/>
          <w:iCs/>
          <w:sz w:val="15"/>
          <w:szCs w:val="15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1.64 (3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H), and a singlet at </w:t>
      </w:r>
      <w:r w:rsidRPr="0046261F"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1.17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H).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There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no ultraviolet absorption above 210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Anal.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CI3HljNO3: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66.93;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6.48;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N,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6.01;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mol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233.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Found: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67.17;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6.43;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N,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5.80;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mol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CHCla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240.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The yields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and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properties of other lactones synthesized are reported in</w:t>
      </w:r>
    </w:p>
    <w:p w:rsidR="00786351" w:rsidRPr="0046261F" w:rsidRDefault="00786351" w:rsidP="00786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Tables </w:t>
      </w:r>
      <w:r w:rsidRPr="0046261F">
        <w:rPr>
          <w:rFonts w:ascii="Courier New" w:hAnsi="Courier New" w:cs="Courier New"/>
          <w:b/>
          <w:bCs/>
          <w:sz w:val="19"/>
          <w:szCs w:val="19"/>
          <w:lang w:val="en-US"/>
        </w:rPr>
        <w:t xml:space="preserve">I1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and 111.</w:t>
      </w:r>
    </w:p>
    <w:p w:rsidR="00786351" w:rsidRDefault="00786351" w:rsidP="00786351">
      <w:pPr>
        <w:rPr>
          <w:lang w:val="en-US"/>
        </w:rPr>
      </w:pPr>
    </w:p>
    <w:p w:rsidR="00557A85" w:rsidRDefault="00557A85" w:rsidP="00786351">
      <w:pPr>
        <w:rPr>
          <w:lang w:val="en-US"/>
        </w:rPr>
      </w:pP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Alfa-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Carboxy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-Beta-phenyl--y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-methyl-</w:t>
      </w:r>
      <w:proofErr w:type="spellStart"/>
      <w:proofErr w:type="gramStart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valerolactone</w:t>
      </w:r>
      <w:proofErr w:type="spellEnd"/>
      <w:r w:rsidRPr="0046261F">
        <w:rPr>
          <w:rFonts w:ascii="Arial" w:hAnsi="Arial" w:cs="Arial"/>
          <w:b/>
          <w:bCs/>
          <w:sz w:val="15"/>
          <w:szCs w:val="15"/>
          <w:lang w:val="en-US"/>
        </w:rPr>
        <w:t>(</w:t>
      </w:r>
      <w:proofErr w:type="gramEnd"/>
      <w:r w:rsidRPr="0046261F">
        <w:rPr>
          <w:rFonts w:ascii="Arial" w:hAnsi="Arial" w:cs="Arial"/>
          <w:b/>
          <w:bCs/>
          <w:sz w:val="15"/>
          <w:szCs w:val="15"/>
          <w:lang w:val="en-US"/>
        </w:rPr>
        <w:t xml:space="preserve"> 4)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.-A solution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of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(4.3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</w:t>
      </w:r>
      <w:r w:rsidRPr="0046261F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in 15 ml of 10% sodium hydroxide was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stirred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at room temperature until no further evolution of ammonia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detected by litmus tests (about 8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hr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then cooled </w:t>
      </w:r>
      <w:r w:rsidRPr="0046261F">
        <w:rPr>
          <w:rFonts w:ascii="Arial" w:hAnsi="Arial" w:cs="Arial"/>
          <w:i/>
          <w:iCs/>
          <w:sz w:val="15"/>
          <w:szCs w:val="15"/>
          <w:lang w:val="en-US"/>
        </w:rPr>
        <w:t xml:space="preserve">to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0"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in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an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ice bath, and acidified with concentrated hydrochloric acid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557A8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resulting white solid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filtered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, washed well with water,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and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dried at reduced pressure. The dry solid was recrystallized</w:t>
      </w:r>
    </w:p>
    <w:p w:rsidR="00557A85" w:rsidRDefault="00557A85" w:rsidP="00557A85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from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ethyl acetate yielding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0.85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(85%)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of white crystals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557A85" w:rsidRDefault="00557A85" w:rsidP="00557A85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57A85">
        <w:rPr>
          <w:b/>
          <w:lang w:val="en-US"/>
        </w:rPr>
        <w:t>Beta-phenyl-y-methyl-y-</w:t>
      </w:r>
      <w:proofErr w:type="spellStart"/>
      <w:proofErr w:type="gramStart"/>
      <w:r w:rsidRPr="00557A85">
        <w:rPr>
          <w:b/>
          <w:lang w:val="en-US"/>
        </w:rPr>
        <w:t>valerolactone</w:t>
      </w:r>
      <w:proofErr w:type="spellEnd"/>
      <w:r w:rsidRPr="00557A85">
        <w:rPr>
          <w:b/>
          <w:lang w:val="en-US"/>
        </w:rPr>
        <w:t>(</w:t>
      </w:r>
      <w:proofErr w:type="gramEnd"/>
      <w:r w:rsidRPr="00557A85">
        <w:rPr>
          <w:b/>
          <w:lang w:val="en-US"/>
        </w:rPr>
        <w:t>5</w:t>
      </w:r>
      <w:r>
        <w:rPr>
          <w:lang w:val="en-US"/>
        </w:rPr>
        <w:t xml:space="preserve">).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A.-In an open reaction</w:t>
      </w:r>
    </w:p>
    <w:p w:rsidR="00557A85" w:rsidRPr="00557A85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vessel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(8.5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</w:t>
      </w:r>
      <w:r w:rsidRPr="0046261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4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was heated in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oil bath </w:t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to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180-190'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until evolution of carbon dioxide ceased (about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min).</w:t>
      </w:r>
    </w:p>
    <w:p w:rsidR="00557A85" w:rsidRPr="00557A85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>Upon cooling of the residue 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o room temperature, the product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solidified and was crystallized from benzene and hexane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(1</w:t>
      </w:r>
      <w:proofErr w:type="gramStart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:l</w:t>
      </w:r>
      <w:proofErr w:type="gramEnd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)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yielding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1.3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(80%) of white crystals: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91-92'; 1765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(CO).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Calcd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C12H1402: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75.75;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7.43;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mol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190.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Found: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C,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75.88; </w:t>
      </w:r>
      <w:r w:rsidRPr="0046261F">
        <w:rPr>
          <w:rFonts w:ascii="Times New Roman" w:hAnsi="Times New Roman" w:cs="Times New Roman"/>
          <w:sz w:val="19"/>
          <w:szCs w:val="19"/>
          <w:lang w:val="en-US"/>
        </w:rPr>
        <w:t xml:space="preserve">H,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7.63;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mol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CHCla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189.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B.-To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ml of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20%</w:t>
      </w:r>
      <w:proofErr w:type="gramStart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;;</w:t>
      </w:r>
      <w:proofErr w:type="gramEnd"/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sulfuric acid was added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4.66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(20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mmoles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) of 1. The resulting mixture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heated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at reflux with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stirring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for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16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hr. After cooling, the resulting oil solidified.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The solid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filtered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>, washed well with water, and dried at reduced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pressure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. The product </w:t>
      </w: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 dissolved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in about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50 </w:t>
      </w:r>
      <w:r w:rsidRPr="0046261F">
        <w:rPr>
          <w:rFonts w:ascii="Arial" w:hAnsi="Arial" w:cs="Arial"/>
          <w:sz w:val="16"/>
          <w:szCs w:val="16"/>
          <w:lang w:val="en-US"/>
        </w:rPr>
        <w:t xml:space="preserve">ml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of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benzene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, decolorized with </w:t>
      </w:r>
      <w:proofErr w:type="spellStart"/>
      <w:r w:rsidRPr="0046261F">
        <w:rPr>
          <w:rFonts w:ascii="Times New Roman" w:hAnsi="Times New Roman" w:cs="Times New Roman"/>
          <w:sz w:val="18"/>
          <w:szCs w:val="18"/>
          <w:lang w:val="en-US"/>
        </w:rPr>
        <w:t>Norit</w:t>
      </w:r>
      <w:proofErr w:type="spell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A, filtered, and concentrated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to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one-half its initial volume. When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10-15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ml of cyclohexane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was</w:t>
      </w:r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added, the product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(3.45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g,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91%) </w:t>
      </w:r>
      <w:r w:rsidRPr="0046261F">
        <w:rPr>
          <w:rFonts w:ascii="Times New Roman" w:hAnsi="Times New Roman" w:cs="Times New Roman"/>
          <w:sz w:val="18"/>
          <w:szCs w:val="18"/>
          <w:lang w:val="en-US"/>
        </w:rPr>
        <w:t>crystallized as white plates,</w:t>
      </w:r>
    </w:p>
    <w:p w:rsidR="00557A85" w:rsidRPr="0046261F" w:rsidRDefault="00557A85" w:rsidP="0055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spellStart"/>
      <w:proofErr w:type="gramStart"/>
      <w:r w:rsidRPr="0046261F">
        <w:rPr>
          <w:rFonts w:ascii="Times New Roman" w:hAnsi="Times New Roman" w:cs="Times New Roman"/>
          <w:sz w:val="18"/>
          <w:szCs w:val="18"/>
          <w:lang w:val="en-US"/>
        </w:rPr>
        <w:t>mp</w:t>
      </w:r>
      <w:proofErr w:type="spellEnd"/>
      <w:proofErr w:type="gramEnd"/>
      <w:r w:rsidRPr="004626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6261F">
        <w:rPr>
          <w:rFonts w:ascii="Times New Roman" w:hAnsi="Times New Roman" w:cs="Times New Roman"/>
          <w:b/>
          <w:bCs/>
          <w:sz w:val="18"/>
          <w:szCs w:val="18"/>
          <w:lang w:val="en-US"/>
        </w:rPr>
        <w:t>90.5-92.</w:t>
      </w:r>
    </w:p>
    <w:p w:rsidR="00557A85" w:rsidRPr="00786351" w:rsidRDefault="00557A85" w:rsidP="00557A85">
      <w:pPr>
        <w:rPr>
          <w:lang w:val="en-US"/>
        </w:rPr>
      </w:pPr>
    </w:p>
    <w:sectPr w:rsidR="00557A85" w:rsidRPr="0078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25"/>
    <w:rsid w:val="00557A85"/>
    <w:rsid w:val="00786351"/>
    <w:rsid w:val="00A55625"/>
    <w:rsid w:val="00A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761F-6CC1-428A-9D4F-12C6996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Акимов</dc:creator>
  <cp:keywords/>
  <dc:description/>
  <cp:lastModifiedBy>Вадим Акимов</cp:lastModifiedBy>
  <cp:revision>2</cp:revision>
  <dcterms:created xsi:type="dcterms:W3CDTF">2015-10-11T12:50:00Z</dcterms:created>
  <dcterms:modified xsi:type="dcterms:W3CDTF">2015-10-11T13:17:00Z</dcterms:modified>
</cp:coreProperties>
</file>