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E7" w:rsidRDefault="00E148E7" w:rsidP="00E148E7">
      <w:r>
        <w:t xml:space="preserve">3) </w:t>
      </w:r>
      <w:r>
        <w:t>Для радиоволн с частотой ν = 100 МГц показатель преломления ионосферы</w:t>
      </w:r>
    </w:p>
    <w:p w:rsidR="00D73B9F" w:rsidRDefault="00E148E7" w:rsidP="00E148E7">
      <w:r>
        <w:t>n = 0,90. Найти концентрацию свободных электронов в ионосфере</w:t>
      </w:r>
      <w:r>
        <w:t>.</w:t>
      </w:r>
      <w:bookmarkStart w:id="0" w:name="_GoBack"/>
      <w:bookmarkEnd w:id="0"/>
    </w:p>
    <w:sectPr w:rsidR="00D7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4"/>
    <w:rsid w:val="00D071C4"/>
    <w:rsid w:val="00D73B9F"/>
    <w:rsid w:val="00E1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2015-10-08T11:38:00Z</dcterms:created>
  <dcterms:modified xsi:type="dcterms:W3CDTF">2015-10-08T11:38:00Z</dcterms:modified>
</cp:coreProperties>
</file>