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59" w:rsidRDefault="001B0659" w:rsidP="001B06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Плоская система произвольно ориентированных сил. Определение реакций опор твердого тела</w:t>
      </w:r>
    </w:p>
    <w:p w:rsidR="00000000" w:rsidRDefault="001B0659">
      <w:r>
        <w:rPr>
          <w:noProof/>
        </w:rPr>
        <w:drawing>
          <wp:inline distT="0" distB="0" distL="0" distR="0">
            <wp:extent cx="6376946" cy="2751151"/>
            <wp:effectExtent l="19050" t="0" r="4804" b="0"/>
            <wp:docPr id="1" name="Рисунок 1" descr="C:\Users\OPTIMUS PRIME\Desktop\Ус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TIMUS PRIME\Desktop\Усл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450" cy="27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659" w:rsidRDefault="001B0659">
      <w:r>
        <w:rPr>
          <w:noProof/>
        </w:rPr>
        <w:drawing>
          <wp:inline distT="0" distB="0" distL="0" distR="0">
            <wp:extent cx="5316276" cy="3896139"/>
            <wp:effectExtent l="19050" t="0" r="0" b="0"/>
            <wp:docPr id="2" name="Рисунок 2" descr="C:\Users\OPTIMUS PRIME\Desktop\Усл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TIMUS PRIME\Desktop\Усл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112" cy="3896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0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B0659"/>
    <w:rsid w:val="001B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>Q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 PRIME</dc:creator>
  <cp:keywords/>
  <dc:description/>
  <cp:lastModifiedBy>OPTIMUS PRIME</cp:lastModifiedBy>
  <cp:revision>3</cp:revision>
  <dcterms:created xsi:type="dcterms:W3CDTF">2015-09-30T20:41:00Z</dcterms:created>
  <dcterms:modified xsi:type="dcterms:W3CDTF">2015-09-30T20:45:00Z</dcterms:modified>
</cp:coreProperties>
</file>