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49" w:rsidRP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Каковы задачи искусства?</w:t>
      </w: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Установление практических отношений с непознанным.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Получение объективного знания.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Познание и формирование смысла человеческой деятельности.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Самовыражение внутреннего мира.</w:t>
      </w:r>
    </w:p>
    <w:p w:rsidR="00BB4A49" w:rsidRP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Взаимоотношения философии и литературы - это:</w:t>
      </w: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Гармоничное сосуществование философского и художественного компонентов.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Полное отсутствие взаимодействия.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Противоречивый контакт-конфликт.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Непримиримое противоречие.</w:t>
      </w:r>
    </w:p>
    <w:p w:rsidR="00BB4A49" w:rsidRDefault="00BB4A49">
      <w:pPr>
        <w:rPr>
          <w:rFonts w:ascii="Arial" w:hAnsi="Arial" w:cs="Arial"/>
          <w:color w:val="3D3D3D"/>
          <w:sz w:val="21"/>
          <w:szCs w:val="21"/>
          <w:shd w:val="clear" w:color="auto" w:fill="D9EDF7"/>
        </w:rPr>
      </w:pPr>
    </w:p>
    <w:p w:rsidR="00BF05BC" w:rsidRDefault="00BB4A49">
      <w:pPr>
        <w:rPr>
          <w:rFonts w:ascii="Arial" w:hAnsi="Arial" w:cs="Arial"/>
          <w:color w:val="3D3D3D"/>
          <w:sz w:val="21"/>
          <w:szCs w:val="21"/>
          <w:shd w:val="clear" w:color="auto" w:fill="D9EDF7"/>
        </w:rPr>
      </w:pPr>
      <w:r>
        <w:rPr>
          <w:rFonts w:ascii="Arial" w:hAnsi="Arial" w:cs="Arial"/>
          <w:color w:val="3D3D3D"/>
          <w:sz w:val="21"/>
          <w:szCs w:val="21"/>
          <w:shd w:val="clear" w:color="auto" w:fill="D9EDF7"/>
        </w:rPr>
        <w:t xml:space="preserve">Суть аристотелевского </w:t>
      </w:r>
      <w:proofErr w:type="spellStart"/>
      <w:r>
        <w:rPr>
          <w:rFonts w:ascii="Arial" w:hAnsi="Arial" w:cs="Arial"/>
          <w:color w:val="3D3D3D"/>
          <w:sz w:val="21"/>
          <w:szCs w:val="21"/>
          <w:shd w:val="clear" w:color="auto" w:fill="D9EDF7"/>
        </w:rPr>
        <w:t>миметического</w:t>
      </w:r>
      <w:proofErr w:type="spellEnd"/>
      <w:r>
        <w:rPr>
          <w:rFonts w:ascii="Arial" w:hAnsi="Arial" w:cs="Arial"/>
          <w:color w:val="3D3D3D"/>
          <w:sz w:val="21"/>
          <w:szCs w:val="21"/>
          <w:shd w:val="clear" w:color="auto" w:fill="D9EDF7"/>
        </w:rPr>
        <w:t xml:space="preserve"> понимания литературы состоит в том, что:</w:t>
      </w:r>
    </w:p>
    <w:p w:rsidR="00BB4A49" w:rsidRPr="00BB4A49" w:rsidRDefault="00BB4A49" w:rsidP="00BB4A49">
      <w:pPr>
        <w:shd w:val="clear" w:color="auto" w:fill="D9EDF7"/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B4A49" w:rsidRPr="00BB4A49" w:rsidRDefault="00BB4A49" w:rsidP="00BB4A4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Литература есть идеализация действительности.</w:t>
      </w:r>
    </w:p>
    <w:p w:rsidR="00BB4A49" w:rsidRPr="00BB4A49" w:rsidRDefault="00BB4A49" w:rsidP="00BB4A4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Литература творит свой мир, отличный от обыденной действительности.</w:t>
      </w:r>
    </w:p>
    <w:p w:rsidR="00BB4A49" w:rsidRPr="00BB4A49" w:rsidRDefault="00BB4A49" w:rsidP="00BB4A4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Литература есть рациональное постижение действительности.</w:t>
      </w:r>
    </w:p>
    <w:p w:rsidR="00BB4A49" w:rsidRPr="00BB4A49" w:rsidRDefault="00BB4A49" w:rsidP="00BB4A4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Литература есть подражание действительности.</w:t>
      </w: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соответствии с концепцией жизненного цикла организации на стадии________________ формируется жизненный цикл продукции, цели являются еще нечеткими, творческий процесс протекает свободно, продвижение к следующему этапу требует стабильного обеспечения ресурсами.</w:t>
      </w: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коллективности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формализации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предпринимательства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управления</w:t>
      </w: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 соответствии с концепцией жизненного цикла организации на стадии________________ развиваются инновационные процессы, формируется миссия организации, коммуникации больше остаются неформальными, члены организации затрачивают много времени на развитие механических контактов и демонстрируют высокие обязательства.</w:t>
      </w: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формализации и управления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предпринимательства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выработки стратегии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коллективности</w:t>
      </w: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соответствии с концепцией жизненного цикла организации на стадии________________ структура организации стабилизируется, вводятся правила, определяются процедуры, упор делается на эффективность инноваций и стабильность, возрастает роль высшего руководящего звена организации, процесс принятия решений становится более взвешенным, консервативным.</w:t>
      </w: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коллективности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формализации и управления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предпринимательства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выработки стратегии</w:t>
      </w: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 соответствии с концепцией жизненного цикла организации на </w:t>
      </w:r>
      <w:proofErr w:type="spellStart"/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стадии_______________увеличивается</w:t>
      </w:r>
      <w:proofErr w:type="spellEnd"/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потребность в работниках, особенно наиболее ценных специальностей, число конфликтов нередко увеличивается, к руководству приходят новые люди, предпринимающие попытку сдержать тенденцию к упадку, механизм выработки и принятия решений </w:t>
      </w:r>
      <w:proofErr w:type="spellStart"/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централизирован</w:t>
      </w:r>
      <w:proofErr w:type="spellEnd"/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предпринимательства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упадка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выработки стратегии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формализации и управления</w:t>
      </w: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 xml:space="preserve">В соответствии с концепцией жизненного цикла организации на стадии_______________ организация увеличивает выпуск продукции и расширяет рынок оказания услуг, руководители выявляют новые возможности развития, организационная структура становится более комплексной и отработанной, механизм принятия решений </w:t>
      </w:r>
      <w:proofErr w:type="spellStart"/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децентрализирован</w:t>
      </w:r>
      <w:proofErr w:type="spellEnd"/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B4A49" w:rsidRPr="00BB4A49" w:rsidRDefault="00BB4A49" w:rsidP="00BB4A49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коллективности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предпринимательства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формализации и управления</w:t>
      </w:r>
    </w:p>
    <w:p w:rsidR="00BB4A49" w:rsidRPr="00BB4A49" w:rsidRDefault="00BB4A49" w:rsidP="00BB4A49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BB4A4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выработки стратегии</w:t>
      </w:r>
    </w:p>
    <w:p w:rsidR="00BB4A49" w:rsidRDefault="00BB4A49"/>
    <w:sectPr w:rsidR="00BB4A49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4A49"/>
    <w:rsid w:val="0006789A"/>
    <w:rsid w:val="00152FC8"/>
    <w:rsid w:val="00975C7E"/>
    <w:rsid w:val="00BB4A49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A4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9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2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8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3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0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5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8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8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3442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2015-09-25T15:33:00Z</dcterms:created>
  <dcterms:modified xsi:type="dcterms:W3CDTF">2015-09-25T15:40:00Z</dcterms:modified>
</cp:coreProperties>
</file>