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A3" w:rsidRPr="0092616B" w:rsidRDefault="00F23BA3" w:rsidP="00F23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оформления и выполнения контрольных работ</w:t>
      </w:r>
    </w:p>
    <w:p w:rsidR="00F23BA3" w:rsidRDefault="00F23BA3" w:rsidP="00F23BA3">
      <w:pPr>
        <w:rPr>
          <w:sz w:val="28"/>
          <w:szCs w:val="28"/>
        </w:rPr>
      </w:pPr>
    </w:p>
    <w:p w:rsidR="00F23BA3" w:rsidRPr="00917FF9" w:rsidRDefault="00F23BA3" w:rsidP="00F23BA3">
      <w:pPr>
        <w:widowControl w:val="0"/>
        <w:autoSpaceDE w:val="0"/>
        <w:autoSpaceDN w:val="0"/>
        <w:adjustRightInd w:val="0"/>
        <w:ind w:firstLine="680"/>
        <w:jc w:val="both"/>
        <w:rPr>
          <w:sz w:val="28"/>
        </w:rPr>
      </w:pPr>
      <w:r w:rsidRPr="00625C94">
        <w:rPr>
          <w:sz w:val="28"/>
          <w:szCs w:val="28"/>
        </w:rPr>
        <w:t xml:space="preserve">По дисциплине «Сопротивление материалов» для студентов заочной формы обучения </w:t>
      </w:r>
      <w:r>
        <w:rPr>
          <w:sz w:val="28"/>
        </w:rPr>
        <w:t>для направления</w:t>
      </w:r>
      <w:r w:rsidRPr="00917FF9">
        <w:rPr>
          <w:sz w:val="28"/>
        </w:rPr>
        <w:t xml:space="preserve"> подготовки 270800.62 «Строительство» (направление «Промышленное и гражданское строительство»)</w:t>
      </w:r>
      <w:r>
        <w:rPr>
          <w:sz w:val="28"/>
        </w:rPr>
        <w:t xml:space="preserve"> </w:t>
      </w:r>
      <w:r w:rsidRPr="00625C94">
        <w:rPr>
          <w:sz w:val="28"/>
          <w:szCs w:val="28"/>
        </w:rPr>
        <w:t xml:space="preserve">учебным планом предусмотрено выполнение двух контрольных работ, содержание которых изложено в данном пособии. </w:t>
      </w:r>
      <w:r>
        <w:rPr>
          <w:sz w:val="28"/>
          <w:szCs w:val="28"/>
        </w:rPr>
        <w:t xml:space="preserve">Каждая контрольная работа состоит из набора задач, план выполнения которых прилагается. </w:t>
      </w:r>
      <w:r w:rsidRPr="00625C94">
        <w:rPr>
          <w:sz w:val="28"/>
          <w:szCs w:val="28"/>
        </w:rPr>
        <w:t>Правила оформления и выполнения контрольных работ следующие.</w:t>
      </w:r>
    </w:p>
    <w:p w:rsidR="00F23BA3" w:rsidRDefault="00F23BA3" w:rsidP="00F23BA3">
      <w:pPr>
        <w:spacing w:line="360" w:lineRule="auto"/>
        <w:ind w:firstLine="709"/>
        <w:jc w:val="both"/>
        <w:rPr>
          <w:sz w:val="28"/>
          <w:szCs w:val="28"/>
        </w:rPr>
      </w:pPr>
      <w:r w:rsidRPr="00625C94">
        <w:rPr>
          <w:sz w:val="28"/>
          <w:szCs w:val="28"/>
        </w:rPr>
        <w:t>Каждому студенту преподавателем назначается индивидуальный трехзначный номер варианта, согласно которому тот выбирает исходные данные для своих контрольных зад</w:t>
      </w:r>
      <w:r>
        <w:rPr>
          <w:sz w:val="28"/>
          <w:szCs w:val="28"/>
        </w:rPr>
        <w:t>аний.</w:t>
      </w:r>
    </w:p>
    <w:p w:rsidR="00F23BA3" w:rsidRDefault="00F23BA3" w:rsidP="00F23B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задачах </w:t>
      </w:r>
      <w:r w:rsidRPr="00625C94">
        <w:rPr>
          <w:sz w:val="28"/>
          <w:szCs w:val="28"/>
        </w:rPr>
        <w:t xml:space="preserve">Контрольной работы №1 </w:t>
      </w:r>
      <w:r>
        <w:rPr>
          <w:sz w:val="28"/>
          <w:szCs w:val="28"/>
        </w:rPr>
        <w:t xml:space="preserve">(КР №1) </w:t>
      </w:r>
      <w:r w:rsidRPr="00625C94">
        <w:rPr>
          <w:sz w:val="28"/>
          <w:szCs w:val="28"/>
        </w:rPr>
        <w:t xml:space="preserve">первая цифра варианта в приведенных таблицах </w:t>
      </w:r>
      <w:r>
        <w:rPr>
          <w:sz w:val="28"/>
          <w:szCs w:val="28"/>
        </w:rPr>
        <w:t xml:space="preserve">исходных данных </w:t>
      </w:r>
      <w:r w:rsidRPr="00625C94">
        <w:rPr>
          <w:sz w:val="28"/>
          <w:szCs w:val="28"/>
        </w:rPr>
        <w:t>означает номер схемы конструкции, вторая – номер строки значений линейных размеров, а третья – номер строки зн</w:t>
      </w:r>
      <w:r>
        <w:rPr>
          <w:sz w:val="28"/>
          <w:szCs w:val="28"/>
        </w:rPr>
        <w:t>ачений нагрузок. Таблица с пронумерованными расчетными схемами приводится отдельно. Для выбранных таким образом нагруженных расчетных схем необходимо построить эпюры внутренних силовых факторов.</w:t>
      </w:r>
    </w:p>
    <w:p w:rsidR="00F23BA3" w:rsidRPr="00625C94" w:rsidRDefault="00F23BA3" w:rsidP="00F23B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Контрольной работы №2 являются приходящими, т.е. являются как бы продолжением задач КР №1, поэтому студент использует в них свои же расчетные схемы с уже построенными эпюрами внутренних силовых факторов из КР №1 и рассчитывает их на прочность и жесткость. Таким образом, первая цифра варианта в задачах КР №2 означает номер схемы из соответствующей задачи КР №1, вторая и третья цифры варианта используются для выбора материала конструкции, его прочностных данных и некоторых коэффициентов пропорциональности, используемых в данной задаче. Все эти параметры также выбираются из приведенной таблицы исходных данных.</w:t>
      </w:r>
    </w:p>
    <w:p w:rsidR="00F23BA3" w:rsidRDefault="00F23BA3" w:rsidP="00F23BA3">
      <w:pPr>
        <w:spacing w:line="360" w:lineRule="auto"/>
        <w:ind w:firstLine="709"/>
        <w:jc w:val="both"/>
        <w:rPr>
          <w:sz w:val="28"/>
          <w:szCs w:val="28"/>
        </w:rPr>
      </w:pPr>
      <w:r w:rsidRPr="00625C94">
        <w:rPr>
          <w:sz w:val="28"/>
          <w:szCs w:val="28"/>
        </w:rPr>
        <w:t>Контрольная работа оформляется на листах формата А</w:t>
      </w:r>
      <w:proofErr w:type="gramStart"/>
      <w:r w:rsidRPr="00625C94">
        <w:rPr>
          <w:sz w:val="28"/>
          <w:szCs w:val="28"/>
        </w:rPr>
        <w:t>4</w:t>
      </w:r>
      <w:proofErr w:type="gramEnd"/>
      <w:r w:rsidRPr="00625C94">
        <w:rPr>
          <w:sz w:val="28"/>
          <w:szCs w:val="28"/>
        </w:rPr>
        <w:t xml:space="preserve">. Для каждой задачи указывается её номер, название темы, изображается расчетная схема конструкции в масштабе исходных данных по своему варианту. Значения линейных размеров и значения приложенных нагрузок указываются на самой </w:t>
      </w:r>
      <w:r w:rsidRPr="00625C94">
        <w:rPr>
          <w:sz w:val="28"/>
          <w:szCs w:val="28"/>
        </w:rPr>
        <w:lastRenderedPageBreak/>
        <w:t xml:space="preserve">расчетной схеме. Остальные данные варианта (если они есть) приводятся правее схемы. Решение каждой задачи рекомендуется производить согласно приведенному </w:t>
      </w:r>
      <w:r>
        <w:rPr>
          <w:sz w:val="28"/>
          <w:szCs w:val="28"/>
        </w:rPr>
        <w:t xml:space="preserve">алгоритму </w:t>
      </w:r>
      <w:r w:rsidRPr="00625C94">
        <w:rPr>
          <w:sz w:val="28"/>
          <w:szCs w:val="28"/>
        </w:rPr>
        <w:t>по мере изучения соответствующего матери</w:t>
      </w:r>
      <w:r>
        <w:rPr>
          <w:sz w:val="28"/>
          <w:szCs w:val="28"/>
        </w:rPr>
        <w:t>ала дисциплины.</w:t>
      </w:r>
    </w:p>
    <w:p w:rsidR="00F23BA3" w:rsidRPr="00625C94" w:rsidRDefault="00F23BA3" w:rsidP="00F23BA3">
      <w:pPr>
        <w:pStyle w:val="a3"/>
        <w:rPr>
          <w:b/>
          <w:szCs w:val="28"/>
        </w:rPr>
      </w:pPr>
      <w:r>
        <w:rPr>
          <w:szCs w:val="28"/>
        </w:rPr>
        <w:br w:type="page"/>
      </w:r>
      <w:r w:rsidRPr="00625C94">
        <w:rPr>
          <w:b/>
          <w:szCs w:val="28"/>
        </w:rPr>
        <w:lastRenderedPageBreak/>
        <w:t xml:space="preserve"> </w:t>
      </w:r>
    </w:p>
    <w:p w:rsidR="00F23BA3" w:rsidRDefault="00F23BA3" w:rsidP="00F23BA3">
      <w:pPr>
        <w:ind w:left="1980" w:hanging="1980"/>
        <w:jc w:val="both"/>
        <w:rPr>
          <w:b/>
          <w:sz w:val="28"/>
          <w:szCs w:val="28"/>
        </w:rPr>
      </w:pPr>
      <w:r w:rsidRPr="00625C94">
        <w:rPr>
          <w:b/>
          <w:sz w:val="28"/>
          <w:szCs w:val="28"/>
        </w:rPr>
        <w:t>Задача 1.1. Построение эпюр внутренних силовых факторов при растяжении-сжатии стержней</w:t>
      </w:r>
    </w:p>
    <w:p w:rsidR="00F23BA3" w:rsidRDefault="00F23BA3" w:rsidP="00F23BA3">
      <w:pPr>
        <w:ind w:left="1980" w:hanging="1980"/>
        <w:jc w:val="both"/>
        <w:rPr>
          <w:b/>
          <w:sz w:val="28"/>
          <w:szCs w:val="28"/>
        </w:rPr>
      </w:pPr>
    </w:p>
    <w:p w:rsidR="00F23BA3" w:rsidRDefault="00F23BA3" w:rsidP="00F23BA3">
      <w:pPr>
        <w:ind w:left="1980" w:hanging="1980"/>
        <w:jc w:val="both"/>
        <w:rPr>
          <w:b/>
          <w:sz w:val="28"/>
          <w:szCs w:val="28"/>
        </w:rPr>
      </w:pPr>
    </w:p>
    <w:p w:rsidR="00F23BA3" w:rsidRPr="00625C94" w:rsidRDefault="00F23BA3" w:rsidP="00F23BA3">
      <w:pPr>
        <w:ind w:left="1980" w:hanging="19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Номер 247</w:t>
      </w:r>
    </w:p>
    <w:p w:rsidR="00F23BA3" w:rsidRPr="00625C94" w:rsidRDefault="00F23BA3" w:rsidP="00F23BA3">
      <w:pPr>
        <w:ind w:firstLine="709"/>
        <w:jc w:val="both"/>
        <w:rPr>
          <w:sz w:val="28"/>
          <w:szCs w:val="28"/>
        </w:rPr>
      </w:pPr>
    </w:p>
    <w:p w:rsidR="00F23BA3" w:rsidRPr="00625C94" w:rsidRDefault="00F23BA3" w:rsidP="00F23B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25C94">
        <w:rPr>
          <w:b/>
          <w:sz w:val="28"/>
          <w:szCs w:val="28"/>
        </w:rPr>
        <w:t>План решения</w:t>
      </w:r>
    </w:p>
    <w:p w:rsidR="00F23BA3" w:rsidRPr="00625C94" w:rsidRDefault="00F23BA3" w:rsidP="00F23B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25C94">
        <w:rPr>
          <w:sz w:val="28"/>
          <w:szCs w:val="28"/>
        </w:rPr>
        <w:t>Вычертить в масштабе расчетную схему ступенчатого стержня с указанием числовых значений нагрузок и линейных размеров (исходные данные в табл. 1.1</w:t>
      </w:r>
      <w:r>
        <w:rPr>
          <w:sz w:val="28"/>
          <w:szCs w:val="28"/>
        </w:rPr>
        <w:t>.1</w:t>
      </w:r>
      <w:r w:rsidRPr="00625C9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23BA3" w:rsidRPr="00625C94" w:rsidRDefault="00F23BA3" w:rsidP="00F23B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Разделить базу эпюры на участки соответственно условиям </w:t>
      </w:r>
      <w:proofErr w:type="spellStart"/>
      <w:r>
        <w:rPr>
          <w:sz w:val="28"/>
          <w:szCs w:val="28"/>
        </w:rPr>
        <w:t>нагружения</w:t>
      </w:r>
      <w:proofErr w:type="spellEnd"/>
      <w:r>
        <w:rPr>
          <w:sz w:val="28"/>
          <w:szCs w:val="28"/>
        </w:rPr>
        <w:t xml:space="preserve"> стержня.</w:t>
      </w:r>
    </w:p>
    <w:p w:rsidR="00F23BA3" w:rsidRPr="00625C94" w:rsidRDefault="00F23BA3" w:rsidP="00F23B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25C94">
        <w:rPr>
          <w:sz w:val="28"/>
          <w:szCs w:val="28"/>
        </w:rPr>
        <w:t xml:space="preserve">Вычислить значения продольной силы </w:t>
      </w:r>
      <w:r w:rsidRPr="00625C94">
        <w:rPr>
          <w:position w:val="-14"/>
          <w:sz w:val="28"/>
          <w:szCs w:val="28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5" o:title=""/>
          </v:shape>
          <o:OLEObject Type="Embed" ProgID="Equation.3" ShapeID="_x0000_i1025" DrawAspect="Content" ObjectID="_1504372709" r:id="rId6"/>
        </w:object>
      </w:r>
      <w:r w:rsidRPr="00625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характерных сечениях </w:t>
      </w:r>
      <w:r w:rsidRPr="00625C94">
        <w:rPr>
          <w:sz w:val="28"/>
          <w:szCs w:val="28"/>
        </w:rPr>
        <w:t>каждого участка стержня</w:t>
      </w:r>
      <w:r>
        <w:rPr>
          <w:sz w:val="28"/>
          <w:szCs w:val="28"/>
        </w:rPr>
        <w:t>.</w:t>
      </w:r>
    </w:p>
    <w:p w:rsidR="00F23BA3" w:rsidRPr="00625C94" w:rsidRDefault="00F23BA3" w:rsidP="00F23B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Используя основные закономерности при построении эпюры продольной силы</w:t>
      </w:r>
      <w:r w:rsidRPr="00625C94">
        <w:rPr>
          <w:sz w:val="28"/>
          <w:szCs w:val="28"/>
        </w:rPr>
        <w:t xml:space="preserve"> </w:t>
      </w:r>
      <w:r>
        <w:rPr>
          <w:sz w:val="28"/>
          <w:szCs w:val="28"/>
        </w:rPr>
        <w:t>и значения в характерных сечениях каждого участка в</w:t>
      </w:r>
      <w:r w:rsidRPr="00625C94">
        <w:rPr>
          <w:sz w:val="28"/>
          <w:szCs w:val="28"/>
        </w:rPr>
        <w:t>ычертить в масштабе эпюру продольной силы</w:t>
      </w:r>
      <w:r>
        <w:rPr>
          <w:sz w:val="28"/>
          <w:szCs w:val="28"/>
        </w:rPr>
        <w:t>.</w:t>
      </w:r>
    </w:p>
    <w:p w:rsidR="00F23BA3" w:rsidRPr="00625C94" w:rsidRDefault="00F23BA3" w:rsidP="00F23B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25C94">
        <w:rPr>
          <w:sz w:val="28"/>
          <w:szCs w:val="28"/>
        </w:rPr>
        <w:t xml:space="preserve">Определить по эпюре </w:t>
      </w:r>
      <w:r w:rsidRPr="00625C94">
        <w:rPr>
          <w:position w:val="-14"/>
          <w:sz w:val="28"/>
          <w:szCs w:val="28"/>
        </w:rPr>
        <w:object w:dxaOrig="340" w:dyaOrig="380">
          <v:shape id="_x0000_i1026" type="#_x0000_t75" style="width:17.25pt;height:18.75pt" o:ole="">
            <v:imagedata r:id="rId7" o:title=""/>
          </v:shape>
          <o:OLEObject Type="Embed" ProgID="Equation.3" ShapeID="_x0000_i1026" DrawAspect="Content" ObjectID="_1504372710" r:id="rId8"/>
        </w:object>
      </w:r>
      <w:r w:rsidRPr="00625C94">
        <w:rPr>
          <w:sz w:val="28"/>
          <w:szCs w:val="28"/>
        </w:rPr>
        <w:t xml:space="preserve"> наиболее нагруженный участок или сечение стержня.</w:t>
      </w:r>
    </w:p>
    <w:p w:rsidR="00F23BA3" w:rsidRPr="00625C94" w:rsidRDefault="00F23BA3" w:rsidP="00F23BA3">
      <w:pPr>
        <w:spacing w:line="360" w:lineRule="auto"/>
        <w:ind w:firstLine="709"/>
        <w:jc w:val="both"/>
        <w:rPr>
          <w:sz w:val="28"/>
          <w:szCs w:val="28"/>
        </w:rPr>
      </w:pPr>
    </w:p>
    <w:p w:rsidR="00F23BA3" w:rsidRPr="00F57433" w:rsidRDefault="00F23BA3" w:rsidP="00F23BA3">
      <w:pPr>
        <w:spacing w:line="360" w:lineRule="auto"/>
        <w:jc w:val="center"/>
        <w:rPr>
          <w:sz w:val="28"/>
          <w:szCs w:val="28"/>
        </w:rPr>
      </w:pPr>
      <w:r w:rsidRPr="00F57433">
        <w:rPr>
          <w:sz w:val="28"/>
          <w:szCs w:val="28"/>
        </w:rPr>
        <w:t>Таблица 1.1</w:t>
      </w:r>
      <w:r>
        <w:rPr>
          <w:sz w:val="28"/>
          <w:szCs w:val="28"/>
        </w:rPr>
        <w:t>.1. Исходные данные вариантов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944"/>
        <w:gridCol w:w="566"/>
        <w:gridCol w:w="566"/>
        <w:gridCol w:w="566"/>
        <w:gridCol w:w="566"/>
        <w:gridCol w:w="1017"/>
        <w:gridCol w:w="683"/>
        <w:gridCol w:w="580"/>
        <w:gridCol w:w="580"/>
        <w:gridCol w:w="580"/>
        <w:gridCol w:w="580"/>
        <w:gridCol w:w="810"/>
      </w:tblGrid>
      <w:tr w:rsidR="00F23BA3" w:rsidRPr="009C39F9" w:rsidTr="00815601">
        <w:tc>
          <w:tcPr>
            <w:tcW w:w="14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1. Варианты схем</w:t>
            </w:r>
          </w:p>
        </w:tc>
        <w:tc>
          <w:tcPr>
            <w:tcW w:w="4294" w:type="dxa"/>
            <w:gridSpan w:val="6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2. Варианты линейных размеров</w:t>
            </w:r>
          </w:p>
        </w:tc>
        <w:tc>
          <w:tcPr>
            <w:tcW w:w="3729" w:type="dxa"/>
            <w:gridSpan w:val="6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3. Варианты нагрузок</w:t>
            </w:r>
          </w:p>
        </w:tc>
      </w:tr>
      <w:tr w:rsidR="00F23BA3" w:rsidRPr="009C39F9" w:rsidTr="00815601">
        <w:tc>
          <w:tcPr>
            <w:tcW w:w="14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color w:val="000000"/>
                <w:sz w:val="28"/>
                <w:szCs w:val="28"/>
              </w:rPr>
              <w:t>№ вар.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color w:val="000000"/>
                <w:sz w:val="28"/>
                <w:szCs w:val="28"/>
              </w:rPr>
              <w:t>№ вар.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position w:val="-10"/>
                <w:sz w:val="28"/>
                <w:szCs w:val="28"/>
              </w:rPr>
              <w:object w:dxaOrig="260" w:dyaOrig="340">
                <v:shape id="_x0000_i1027" type="#_x0000_t75" style="width:12.75pt;height:17.25pt" o:ole="">
                  <v:imagedata r:id="rId9" o:title=""/>
                </v:shape>
                <o:OLEObject Type="Embed" ProgID="Equation.3" ShapeID="_x0000_i1027" DrawAspect="Content" ObjectID="_1504372711" r:id="rId10"/>
              </w:object>
            </w:r>
            <w:r w:rsidRPr="009C39F9">
              <w:rPr>
                <w:sz w:val="28"/>
                <w:szCs w:val="28"/>
              </w:rPr>
              <w:t xml:space="preserve">, </w:t>
            </w:r>
            <w:proofErr w:type="gramStart"/>
            <w:r w:rsidRPr="009C39F9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position w:val="-10"/>
                <w:sz w:val="28"/>
                <w:szCs w:val="28"/>
              </w:rPr>
              <w:object w:dxaOrig="260" w:dyaOrig="300">
                <v:shape id="_x0000_i1028" type="#_x0000_t75" style="width:12.75pt;height:15pt" o:ole="">
                  <v:imagedata r:id="rId11" o:title=""/>
                </v:shape>
                <o:OLEObject Type="Embed" ProgID="Equation.3" ShapeID="_x0000_i1028" DrawAspect="Content" ObjectID="_1504372712" r:id="rId12"/>
              </w:object>
            </w:r>
            <w:r w:rsidRPr="009C39F9">
              <w:rPr>
                <w:sz w:val="28"/>
                <w:szCs w:val="28"/>
              </w:rPr>
              <w:t xml:space="preserve">, </w:t>
            </w:r>
            <w:proofErr w:type="gramStart"/>
            <w:r w:rsidRPr="009C39F9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position w:val="-10"/>
                <w:sz w:val="28"/>
                <w:szCs w:val="28"/>
              </w:rPr>
              <w:object w:dxaOrig="260" w:dyaOrig="300">
                <v:shape id="_x0000_i1029" type="#_x0000_t75" style="width:12.75pt;height:15pt" o:ole="">
                  <v:imagedata r:id="rId13" o:title=""/>
                </v:shape>
                <o:OLEObject Type="Embed" ProgID="Equation.3" ShapeID="_x0000_i1029" DrawAspect="Content" ObjectID="_1504372713" r:id="rId14"/>
              </w:object>
            </w:r>
            <w:r w:rsidRPr="009C39F9">
              <w:rPr>
                <w:sz w:val="28"/>
                <w:szCs w:val="28"/>
              </w:rPr>
              <w:t xml:space="preserve">, </w:t>
            </w:r>
            <w:proofErr w:type="gramStart"/>
            <w:r w:rsidRPr="009C39F9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position w:val="-10"/>
                <w:sz w:val="28"/>
                <w:szCs w:val="28"/>
              </w:rPr>
              <w:object w:dxaOrig="220" w:dyaOrig="300">
                <v:shape id="_x0000_i1030" type="#_x0000_t75" style="width:11.25pt;height:15pt" o:ole="">
                  <v:imagedata r:id="rId15" o:title=""/>
                </v:shape>
                <o:OLEObject Type="Embed" ProgID="Equation.3" ShapeID="_x0000_i1030" DrawAspect="Content" ObjectID="_1504372714" r:id="rId16"/>
              </w:object>
            </w:r>
            <w:r w:rsidRPr="009C39F9">
              <w:rPr>
                <w:sz w:val="28"/>
                <w:szCs w:val="28"/>
              </w:rPr>
              <w:t xml:space="preserve">, </w:t>
            </w:r>
            <w:proofErr w:type="gramStart"/>
            <w:r w:rsidRPr="009C39F9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037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position w:val="-10"/>
                <w:sz w:val="28"/>
                <w:szCs w:val="28"/>
              </w:rPr>
              <w:object w:dxaOrig="760" w:dyaOrig="300">
                <v:shape id="_x0000_i1031" type="#_x0000_t75" style="width:38.25pt;height:15pt" o:ole="">
                  <v:imagedata r:id="rId17" o:title=""/>
                </v:shape>
                <o:OLEObject Type="Embed" ProgID="Equation.3" ShapeID="_x0000_i1031" DrawAspect="Content" ObjectID="_1504372715" r:id="rId18"/>
              </w:object>
            </w:r>
            <w:r w:rsidRPr="009C39F9">
              <w:rPr>
                <w:sz w:val="28"/>
                <w:szCs w:val="28"/>
              </w:rPr>
              <w:t xml:space="preserve">, </w:t>
            </w:r>
            <w:proofErr w:type="gramStart"/>
            <w:r w:rsidRPr="009C39F9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652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color w:val="000000"/>
                <w:sz w:val="28"/>
                <w:szCs w:val="28"/>
              </w:rPr>
              <w:t>№ вар.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position w:val="-10"/>
                <w:sz w:val="28"/>
                <w:szCs w:val="28"/>
              </w:rPr>
              <w:object w:dxaOrig="240" w:dyaOrig="300">
                <v:shape id="_x0000_i1032" type="#_x0000_t75" style="width:12pt;height:15pt" o:ole="">
                  <v:imagedata r:id="rId19" o:title=""/>
                </v:shape>
                <o:OLEObject Type="Embed" ProgID="Equation.3" ShapeID="_x0000_i1032" DrawAspect="Content" ObjectID="_1504372716" r:id="rId20"/>
              </w:object>
            </w:r>
            <w:r w:rsidRPr="009C39F9">
              <w:rPr>
                <w:sz w:val="28"/>
                <w:szCs w:val="28"/>
              </w:rPr>
              <w:t>, кН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position w:val="-10"/>
                <w:sz w:val="28"/>
                <w:szCs w:val="28"/>
              </w:rPr>
              <w:object w:dxaOrig="260" w:dyaOrig="300">
                <v:shape id="_x0000_i1033" type="#_x0000_t75" style="width:12.75pt;height:15pt" o:ole="">
                  <v:imagedata r:id="rId21" o:title=""/>
                </v:shape>
                <o:OLEObject Type="Embed" ProgID="Equation.3" ShapeID="_x0000_i1033" DrawAspect="Content" ObjectID="_1504372717" r:id="rId22"/>
              </w:object>
            </w:r>
            <w:r w:rsidRPr="009C39F9">
              <w:rPr>
                <w:sz w:val="28"/>
                <w:szCs w:val="28"/>
              </w:rPr>
              <w:t>, кН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position w:val="-10"/>
                <w:sz w:val="28"/>
                <w:szCs w:val="28"/>
              </w:rPr>
              <w:object w:dxaOrig="260" w:dyaOrig="300">
                <v:shape id="_x0000_i1034" type="#_x0000_t75" style="width:12.75pt;height:15pt" o:ole="">
                  <v:imagedata r:id="rId23" o:title=""/>
                </v:shape>
                <o:OLEObject Type="Embed" ProgID="Equation.3" ShapeID="_x0000_i1034" DrawAspect="Content" ObjectID="_1504372718" r:id="rId24"/>
              </w:object>
            </w:r>
            <w:r w:rsidRPr="009C39F9">
              <w:rPr>
                <w:sz w:val="28"/>
                <w:szCs w:val="28"/>
              </w:rPr>
              <w:t>, кН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position w:val="-10"/>
                <w:sz w:val="28"/>
                <w:szCs w:val="28"/>
              </w:rPr>
              <w:object w:dxaOrig="260" w:dyaOrig="300">
                <v:shape id="_x0000_i1035" type="#_x0000_t75" style="width:12.75pt;height:15pt" o:ole="">
                  <v:imagedata r:id="rId25" o:title=""/>
                </v:shape>
                <o:OLEObject Type="Embed" ProgID="Equation.3" ShapeID="_x0000_i1035" DrawAspect="Content" ObjectID="_1504372719" r:id="rId26"/>
              </w:object>
            </w:r>
            <w:r w:rsidRPr="009C39F9">
              <w:rPr>
                <w:sz w:val="28"/>
                <w:szCs w:val="28"/>
              </w:rPr>
              <w:t>, кН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position w:val="-10"/>
                <w:sz w:val="28"/>
                <w:szCs w:val="28"/>
              </w:rPr>
              <w:object w:dxaOrig="200" w:dyaOrig="260">
                <v:shape id="_x0000_i1036" type="#_x0000_t75" style="width:9.75pt;height:12.75pt" o:ole="">
                  <v:imagedata r:id="rId27" o:title=""/>
                </v:shape>
                <o:OLEObject Type="Embed" ProgID="Equation.3" ShapeID="_x0000_i1036" DrawAspect="Content" ObjectID="_1504372720" r:id="rId28"/>
              </w:object>
            </w:r>
            <w:r w:rsidRPr="009C39F9">
              <w:rPr>
                <w:sz w:val="28"/>
                <w:szCs w:val="28"/>
              </w:rPr>
              <w:t>, кН/м</w:t>
            </w:r>
          </w:p>
        </w:tc>
      </w:tr>
      <w:tr w:rsidR="00F23BA3" w:rsidRPr="00961AC3" w:rsidTr="00815601">
        <w:tc>
          <w:tcPr>
            <w:tcW w:w="14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1,5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1,4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</w:tr>
      <w:tr w:rsidR="00F23BA3" w:rsidRPr="00961AC3" w:rsidTr="00815601">
        <w:tc>
          <w:tcPr>
            <w:tcW w:w="14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1,3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</w:tr>
      <w:tr w:rsidR="00F23BA3" w:rsidRPr="00961AC3" w:rsidTr="00815601">
        <w:tc>
          <w:tcPr>
            <w:tcW w:w="14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0,4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1,5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2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</w:tr>
      <w:tr w:rsidR="00F23BA3" w:rsidRPr="00961AC3" w:rsidTr="00815601">
        <w:tc>
          <w:tcPr>
            <w:tcW w:w="14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3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1,6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0,7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1,5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3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40</w:t>
            </w:r>
          </w:p>
        </w:tc>
      </w:tr>
      <w:tr w:rsidR="00F23BA3" w:rsidRPr="00961AC3" w:rsidTr="00815601">
        <w:tc>
          <w:tcPr>
            <w:tcW w:w="14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1,3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4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</w:tr>
      <w:tr w:rsidR="00F23BA3" w:rsidRPr="00961AC3" w:rsidTr="00815601">
        <w:tc>
          <w:tcPr>
            <w:tcW w:w="14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5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1,9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0,3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1,7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5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40</w:t>
            </w:r>
          </w:p>
        </w:tc>
      </w:tr>
      <w:tr w:rsidR="00F23BA3" w:rsidRPr="00961AC3" w:rsidTr="00815601">
        <w:tc>
          <w:tcPr>
            <w:tcW w:w="14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6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1,8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0,9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1,4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6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</w:tr>
      <w:tr w:rsidR="00F23BA3" w:rsidRPr="00961AC3" w:rsidTr="00815601">
        <w:tc>
          <w:tcPr>
            <w:tcW w:w="14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7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2,0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1,8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7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</w:tr>
      <w:tr w:rsidR="00F23BA3" w:rsidRPr="00961AC3" w:rsidTr="00815601">
        <w:tc>
          <w:tcPr>
            <w:tcW w:w="14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8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1,3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8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</w:tr>
      <w:tr w:rsidR="00F23BA3" w:rsidRPr="00961AC3" w:rsidTr="00815601">
        <w:tc>
          <w:tcPr>
            <w:tcW w:w="14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9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0,7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1,6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</w:rPr>
            </w:pPr>
            <w:r w:rsidRPr="009C39F9">
              <w:rPr>
                <w:sz w:val="28"/>
                <w:szCs w:val="28"/>
              </w:rPr>
              <w:t>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23BA3" w:rsidRPr="009C39F9" w:rsidRDefault="00F23BA3" w:rsidP="00815601">
            <w:pPr>
              <w:jc w:val="center"/>
              <w:rPr>
                <w:sz w:val="28"/>
                <w:szCs w:val="28"/>
                <w:lang w:val="en-US"/>
              </w:rPr>
            </w:pPr>
            <w:r w:rsidRPr="009C39F9"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F23BA3" w:rsidRPr="00521A5F" w:rsidRDefault="00F23BA3" w:rsidP="00F23BA3">
      <w:pPr>
        <w:jc w:val="center"/>
        <w:rPr>
          <w:sz w:val="24"/>
          <w:szCs w:val="24"/>
        </w:rPr>
      </w:pPr>
    </w:p>
    <w:p w:rsidR="00F23BA3" w:rsidRPr="00521A5F" w:rsidRDefault="00F23BA3" w:rsidP="00F23BA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3BA3" w:rsidRPr="00F57433" w:rsidRDefault="00F23BA3" w:rsidP="00F23B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1.1.2. </w:t>
      </w:r>
      <w:r w:rsidRPr="00F57433">
        <w:rPr>
          <w:sz w:val="28"/>
          <w:szCs w:val="28"/>
        </w:rPr>
        <w:t>Расче</w:t>
      </w:r>
      <w:r>
        <w:rPr>
          <w:sz w:val="28"/>
          <w:szCs w:val="28"/>
        </w:rPr>
        <w:t>тные схемы стержней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23BA3" w:rsidRPr="009C39F9" w:rsidTr="00815601">
        <w:tc>
          <w:tcPr>
            <w:tcW w:w="4785" w:type="dxa"/>
            <w:shd w:val="clear" w:color="auto" w:fill="auto"/>
            <w:vAlign w:val="center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C39F9">
              <w:rPr>
                <w:b/>
                <w:i/>
                <w:sz w:val="28"/>
                <w:szCs w:val="28"/>
              </w:rPr>
              <w:t>Вариант 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rFonts w:ascii="GOST type A" w:hAnsi="GOST type A"/>
                <w:b/>
                <w:i/>
                <w:sz w:val="28"/>
                <w:szCs w:val="28"/>
              </w:rPr>
            </w:pPr>
            <w:r w:rsidRPr="009C39F9">
              <w:rPr>
                <w:b/>
                <w:i/>
                <w:sz w:val="28"/>
                <w:szCs w:val="28"/>
              </w:rPr>
              <w:t>Вариант 1</w:t>
            </w:r>
          </w:p>
        </w:tc>
      </w:tr>
      <w:tr w:rsidR="00F23BA3" w:rsidRPr="009C39F9" w:rsidTr="00815601">
        <w:tc>
          <w:tcPr>
            <w:tcW w:w="4785" w:type="dxa"/>
            <w:shd w:val="clear" w:color="auto" w:fill="auto"/>
          </w:tcPr>
          <w:p w:rsidR="00F23BA3" w:rsidRDefault="00F23BA3" w:rsidP="00815601">
            <w:pPr>
              <w:jc w:val="center"/>
            </w:pPr>
          </w:p>
          <w:p w:rsidR="00F23BA3" w:rsidRPr="009C39F9" w:rsidRDefault="00F23BA3" w:rsidP="00815601">
            <w:pPr>
              <w:jc w:val="center"/>
              <w:rPr>
                <w:sz w:val="24"/>
                <w:szCs w:val="24"/>
              </w:rPr>
            </w:pPr>
            <w:r>
              <w:object w:dxaOrig="3765" w:dyaOrig="3345">
                <v:shape id="_x0000_i1037" type="#_x0000_t75" style="width:188.25pt;height:167.25pt" o:ole="">
                  <v:imagedata r:id="rId29" o:title=""/>
                </v:shape>
                <o:OLEObject Type="Embed" ProgID="PBrush" ShapeID="_x0000_i1037" DrawAspect="Content" ObjectID="_1504372721" r:id="rId30"/>
              </w:object>
            </w:r>
          </w:p>
        </w:tc>
        <w:tc>
          <w:tcPr>
            <w:tcW w:w="4786" w:type="dxa"/>
            <w:shd w:val="clear" w:color="auto" w:fill="auto"/>
          </w:tcPr>
          <w:p w:rsidR="00F23BA3" w:rsidRPr="009C39F9" w:rsidRDefault="00F23BA3" w:rsidP="00815601">
            <w:pPr>
              <w:jc w:val="center"/>
              <w:rPr>
                <w:sz w:val="24"/>
                <w:szCs w:val="24"/>
              </w:rPr>
            </w:pPr>
            <w:r>
              <w:object w:dxaOrig="4440" w:dyaOrig="3705">
                <v:shape id="_x0000_i1038" type="#_x0000_t75" style="width:222pt;height:185.25pt" o:ole="">
                  <v:imagedata r:id="rId31" o:title=""/>
                </v:shape>
                <o:OLEObject Type="Embed" ProgID="PBrush" ShapeID="_x0000_i1038" DrawAspect="Content" ObjectID="_1504372722" r:id="rId32"/>
              </w:object>
            </w:r>
          </w:p>
        </w:tc>
      </w:tr>
      <w:tr w:rsidR="00F23BA3" w:rsidRPr="009C39F9" w:rsidTr="00815601">
        <w:tc>
          <w:tcPr>
            <w:tcW w:w="4785" w:type="dxa"/>
            <w:shd w:val="clear" w:color="auto" w:fill="auto"/>
            <w:vAlign w:val="center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C39F9">
              <w:rPr>
                <w:b/>
                <w:i/>
                <w:sz w:val="28"/>
                <w:szCs w:val="28"/>
              </w:rPr>
              <w:t>Вариант 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C39F9">
              <w:rPr>
                <w:b/>
                <w:i/>
                <w:sz w:val="28"/>
                <w:szCs w:val="28"/>
              </w:rPr>
              <w:t>Вариант 3</w:t>
            </w:r>
          </w:p>
        </w:tc>
      </w:tr>
      <w:tr w:rsidR="00F23BA3" w:rsidRPr="009C39F9" w:rsidTr="00815601">
        <w:tc>
          <w:tcPr>
            <w:tcW w:w="4785" w:type="dxa"/>
            <w:shd w:val="clear" w:color="auto" w:fill="auto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9C39F9">
              <w:rPr>
                <w:b/>
                <w:i/>
                <w:sz w:val="32"/>
                <w:szCs w:val="32"/>
              </w:rPr>
              <w:object w:dxaOrig="3585" w:dyaOrig="2820">
                <v:shape id="_x0000_i1039" type="#_x0000_t75" style="width:179.25pt;height:141pt" o:ole="">
                  <v:imagedata r:id="rId33" o:title=""/>
                </v:shape>
                <o:OLEObject Type="Embed" ProgID="PBrush" ShapeID="_x0000_i1039" DrawAspect="Content" ObjectID="_1504372723" r:id="rId34"/>
              </w:object>
            </w:r>
          </w:p>
        </w:tc>
        <w:tc>
          <w:tcPr>
            <w:tcW w:w="4786" w:type="dxa"/>
            <w:shd w:val="clear" w:color="auto" w:fill="auto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9C39F9">
              <w:rPr>
                <w:b/>
                <w:i/>
                <w:sz w:val="32"/>
                <w:szCs w:val="32"/>
              </w:rPr>
              <w:object w:dxaOrig="3585" w:dyaOrig="2715">
                <v:shape id="_x0000_i1040" type="#_x0000_t75" style="width:179.25pt;height:135.75pt" o:ole="">
                  <v:imagedata r:id="rId35" o:title=""/>
                </v:shape>
                <o:OLEObject Type="Embed" ProgID="PBrush" ShapeID="_x0000_i1040" DrawAspect="Content" ObjectID="_1504372724" r:id="rId36"/>
              </w:object>
            </w:r>
          </w:p>
        </w:tc>
      </w:tr>
      <w:tr w:rsidR="00F23BA3" w:rsidRPr="009C39F9" w:rsidTr="00815601">
        <w:tc>
          <w:tcPr>
            <w:tcW w:w="4785" w:type="dxa"/>
            <w:shd w:val="clear" w:color="auto" w:fill="auto"/>
            <w:vAlign w:val="center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C39F9">
              <w:rPr>
                <w:b/>
                <w:i/>
                <w:sz w:val="28"/>
                <w:szCs w:val="28"/>
              </w:rPr>
              <w:t>Вариант 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C39F9">
              <w:rPr>
                <w:b/>
                <w:i/>
                <w:sz w:val="28"/>
                <w:szCs w:val="28"/>
              </w:rPr>
              <w:t>Вариант 5</w:t>
            </w:r>
          </w:p>
        </w:tc>
      </w:tr>
      <w:tr w:rsidR="00F23BA3" w:rsidRPr="009C39F9" w:rsidTr="00815601">
        <w:tc>
          <w:tcPr>
            <w:tcW w:w="4785" w:type="dxa"/>
            <w:shd w:val="clear" w:color="auto" w:fill="auto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9C39F9">
              <w:rPr>
                <w:b/>
                <w:i/>
                <w:sz w:val="32"/>
                <w:szCs w:val="32"/>
              </w:rPr>
              <w:object w:dxaOrig="3660" w:dyaOrig="3015">
                <v:shape id="_x0000_i1041" type="#_x0000_t75" style="width:183pt;height:150.75pt" o:ole="">
                  <v:imagedata r:id="rId37" o:title=""/>
                </v:shape>
                <o:OLEObject Type="Embed" ProgID="PBrush" ShapeID="_x0000_i1041" DrawAspect="Content" ObjectID="_1504372725" r:id="rId38"/>
              </w:object>
            </w:r>
          </w:p>
        </w:tc>
        <w:tc>
          <w:tcPr>
            <w:tcW w:w="4786" w:type="dxa"/>
            <w:shd w:val="clear" w:color="auto" w:fill="auto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9C39F9">
              <w:rPr>
                <w:b/>
                <w:i/>
                <w:sz w:val="32"/>
                <w:szCs w:val="32"/>
              </w:rPr>
              <w:object w:dxaOrig="3630" w:dyaOrig="3135">
                <v:shape id="_x0000_i1042" type="#_x0000_t75" style="width:181.5pt;height:156.75pt" o:ole="">
                  <v:imagedata r:id="rId39" o:title=""/>
                </v:shape>
                <o:OLEObject Type="Embed" ProgID="PBrush" ShapeID="_x0000_i1042" DrawAspect="Content" ObjectID="_1504372726" r:id="rId40"/>
              </w:object>
            </w:r>
          </w:p>
        </w:tc>
      </w:tr>
    </w:tbl>
    <w:p w:rsidR="00F23BA3" w:rsidRPr="00AC0A13" w:rsidRDefault="00F23BA3" w:rsidP="00F23BA3">
      <w:pPr>
        <w:spacing w:line="360" w:lineRule="auto"/>
        <w:jc w:val="center"/>
        <w:rPr>
          <w:b/>
          <w:i/>
          <w:sz w:val="32"/>
          <w:szCs w:val="32"/>
        </w:rPr>
      </w:pPr>
    </w:p>
    <w:p w:rsidR="00F23BA3" w:rsidRPr="00AC0A13" w:rsidRDefault="00F23BA3" w:rsidP="00F23BA3">
      <w:pPr>
        <w:spacing w:line="360" w:lineRule="auto"/>
        <w:jc w:val="center"/>
        <w:rPr>
          <w:b/>
          <w:i/>
          <w:sz w:val="28"/>
          <w:szCs w:val="28"/>
        </w:rPr>
      </w:pPr>
      <w:r w:rsidRPr="00AC0A13">
        <w:rPr>
          <w:b/>
          <w:i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7"/>
        <w:gridCol w:w="4804"/>
      </w:tblGrid>
      <w:tr w:rsidR="00F23BA3" w:rsidRPr="009C39F9" w:rsidTr="00815601">
        <w:tc>
          <w:tcPr>
            <w:tcW w:w="4927" w:type="dxa"/>
            <w:shd w:val="clear" w:color="auto" w:fill="auto"/>
            <w:vAlign w:val="center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C39F9">
              <w:rPr>
                <w:b/>
                <w:i/>
                <w:sz w:val="28"/>
                <w:szCs w:val="28"/>
              </w:rPr>
              <w:lastRenderedPageBreak/>
              <w:t>Вариант 6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C39F9">
              <w:rPr>
                <w:b/>
                <w:i/>
                <w:sz w:val="28"/>
                <w:szCs w:val="28"/>
              </w:rPr>
              <w:t>Вариант 7</w:t>
            </w:r>
          </w:p>
        </w:tc>
      </w:tr>
      <w:tr w:rsidR="00F23BA3" w:rsidRPr="009C39F9" w:rsidTr="00815601">
        <w:tc>
          <w:tcPr>
            <w:tcW w:w="4927" w:type="dxa"/>
            <w:shd w:val="clear" w:color="auto" w:fill="auto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9C39F9">
              <w:rPr>
                <w:b/>
                <w:i/>
                <w:sz w:val="32"/>
                <w:szCs w:val="32"/>
              </w:rPr>
              <w:object w:dxaOrig="3735" w:dyaOrig="3225">
                <v:shape id="_x0000_i1043" type="#_x0000_t75" style="width:186.75pt;height:161.25pt" o:ole="">
                  <v:imagedata r:id="rId41" o:title=""/>
                </v:shape>
                <o:OLEObject Type="Embed" ProgID="PBrush" ShapeID="_x0000_i1043" DrawAspect="Content" ObjectID="_1504372727" r:id="rId42"/>
              </w:object>
            </w:r>
          </w:p>
        </w:tc>
        <w:tc>
          <w:tcPr>
            <w:tcW w:w="4927" w:type="dxa"/>
            <w:shd w:val="clear" w:color="auto" w:fill="auto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9C39F9">
              <w:rPr>
                <w:b/>
                <w:i/>
                <w:sz w:val="32"/>
                <w:szCs w:val="32"/>
              </w:rPr>
              <w:object w:dxaOrig="3705" w:dyaOrig="3210">
                <v:shape id="_x0000_i1044" type="#_x0000_t75" style="width:185.25pt;height:160.5pt" o:ole="">
                  <v:imagedata r:id="rId43" o:title=""/>
                </v:shape>
                <o:OLEObject Type="Embed" ProgID="PBrush" ShapeID="_x0000_i1044" DrawAspect="Content" ObjectID="_1504372728" r:id="rId44"/>
              </w:object>
            </w:r>
          </w:p>
        </w:tc>
      </w:tr>
      <w:tr w:rsidR="00F23BA3" w:rsidRPr="009C39F9" w:rsidTr="00815601">
        <w:tc>
          <w:tcPr>
            <w:tcW w:w="4927" w:type="dxa"/>
            <w:shd w:val="clear" w:color="auto" w:fill="auto"/>
            <w:vAlign w:val="center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C39F9">
              <w:rPr>
                <w:b/>
                <w:i/>
                <w:sz w:val="28"/>
                <w:szCs w:val="28"/>
              </w:rPr>
              <w:t>Вариант 8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C39F9">
              <w:rPr>
                <w:b/>
                <w:i/>
                <w:sz w:val="28"/>
                <w:szCs w:val="28"/>
              </w:rPr>
              <w:t>Вариант 9</w:t>
            </w:r>
          </w:p>
        </w:tc>
      </w:tr>
      <w:tr w:rsidR="00F23BA3" w:rsidRPr="009C39F9" w:rsidTr="00815601">
        <w:tc>
          <w:tcPr>
            <w:tcW w:w="4927" w:type="dxa"/>
            <w:shd w:val="clear" w:color="auto" w:fill="auto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9C39F9">
              <w:rPr>
                <w:b/>
                <w:i/>
                <w:sz w:val="32"/>
                <w:szCs w:val="32"/>
              </w:rPr>
              <w:object w:dxaOrig="3720" w:dyaOrig="3345">
                <v:shape id="_x0000_i1045" type="#_x0000_t75" style="width:186pt;height:167.25pt" o:ole="">
                  <v:imagedata r:id="rId45" o:title=""/>
                </v:shape>
                <o:OLEObject Type="Embed" ProgID="PBrush" ShapeID="_x0000_i1045" DrawAspect="Content" ObjectID="_1504372729" r:id="rId46"/>
              </w:object>
            </w:r>
          </w:p>
        </w:tc>
        <w:tc>
          <w:tcPr>
            <w:tcW w:w="4927" w:type="dxa"/>
            <w:shd w:val="clear" w:color="auto" w:fill="auto"/>
          </w:tcPr>
          <w:p w:rsidR="00F23BA3" w:rsidRPr="009C39F9" w:rsidRDefault="00F23BA3" w:rsidP="00815601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9C39F9">
              <w:rPr>
                <w:b/>
                <w:i/>
                <w:sz w:val="32"/>
                <w:szCs w:val="32"/>
              </w:rPr>
              <w:object w:dxaOrig="3960" w:dyaOrig="3540">
                <v:shape id="_x0000_i1046" type="#_x0000_t75" style="width:198pt;height:177pt" o:ole="">
                  <v:imagedata r:id="rId47" o:title=""/>
                </v:shape>
                <o:OLEObject Type="Embed" ProgID="PBrush" ShapeID="_x0000_i1046" DrawAspect="Content" ObjectID="_1504372730" r:id="rId48"/>
              </w:object>
            </w:r>
          </w:p>
        </w:tc>
      </w:tr>
    </w:tbl>
    <w:p w:rsidR="00F23BA3" w:rsidRPr="00AC0A13" w:rsidRDefault="00F23BA3" w:rsidP="00F23BA3">
      <w:pPr>
        <w:spacing w:line="360" w:lineRule="auto"/>
        <w:jc w:val="center"/>
        <w:rPr>
          <w:b/>
          <w:i/>
          <w:sz w:val="32"/>
          <w:szCs w:val="32"/>
        </w:rPr>
      </w:pPr>
    </w:p>
    <w:p w:rsidR="00F23BA3" w:rsidRDefault="00F23BA3"/>
    <w:sectPr w:rsidR="00F2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5C02"/>
    <w:multiLevelType w:val="hybridMultilevel"/>
    <w:tmpl w:val="92E87B64"/>
    <w:lvl w:ilvl="0" w:tplc="E0F6D4DA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A3"/>
    <w:rsid w:val="00F2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3BA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23B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607</Words>
  <Characters>3461</Characters>
  <Application>Microsoft Office Word</Application>
  <DocSecurity>0</DocSecurity>
  <Lines>28</Lines>
  <Paragraphs>8</Paragraphs>
  <ScaleCrop>false</ScaleCrop>
  <Company>Microsoft Corporation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2015-09-21T15:28:00Z</dcterms:created>
  <dcterms:modified xsi:type="dcterms:W3CDTF">2015-09-21T15:29:00Z</dcterms:modified>
</cp:coreProperties>
</file>